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C10B9" w14:textId="77777777" w:rsidR="009D52BE" w:rsidRDefault="009D52BE" w:rsidP="009A541A">
      <w:pPr>
        <w:jc w:val="center"/>
        <w:rPr>
          <w:rFonts w:ascii="GHEA Grapalat" w:hAnsi="GHEA Grapalat"/>
          <w:b/>
          <w:bCs/>
          <w:lang w:val="hy-AM"/>
        </w:rPr>
      </w:pPr>
    </w:p>
    <w:p w14:paraId="0D248E6F" w14:textId="0B4B9E3C" w:rsidR="00766379" w:rsidRPr="00260EB3" w:rsidRDefault="009D52BE" w:rsidP="009A541A">
      <w:pPr>
        <w:jc w:val="center"/>
        <w:rPr>
          <w:rFonts w:ascii="GHEA Grapalat" w:hAnsi="GHEA Grapalat"/>
          <w:b/>
          <w:bCs/>
          <w:lang w:val="hy-AM"/>
        </w:rPr>
      </w:pPr>
      <w:r w:rsidRPr="00260EB3">
        <w:rPr>
          <w:rFonts w:ascii="GHEA Grapalat" w:hAnsi="GHEA Grapalat"/>
          <w:b/>
          <w:bCs/>
          <w:lang w:val="hy-AM"/>
        </w:rPr>
        <w:t>ՏԵՂԵԿԱՆՔ</w:t>
      </w:r>
    </w:p>
    <w:p w14:paraId="0BF1756B" w14:textId="642C05B2" w:rsidR="002915DD" w:rsidRDefault="008F3636" w:rsidP="009A541A">
      <w:pPr>
        <w:jc w:val="center"/>
        <w:rPr>
          <w:rFonts w:ascii="GHEA Grapalat" w:hAnsi="GHEA Grapalat"/>
          <w:b/>
          <w:bCs/>
          <w:lang w:val="hy-AM"/>
        </w:rPr>
      </w:pPr>
      <w:r w:rsidRPr="008F3636">
        <w:rPr>
          <w:rFonts w:ascii="GHEA Grapalat" w:hAnsi="GHEA Grapalat"/>
          <w:b/>
          <w:bCs/>
          <w:lang w:val="hy-AM"/>
        </w:rPr>
        <w:t>«Եվրասիական տնտեսական միության անդամ պետությունների կողմից ագրոարդյունաբերական համալիրի ճյուղերում համատեղ կոոպերացիոն նախագծեր իրականացնելիս ֆինանսական աջակցության տրամադրման մասով «Եվրասիական տնտեսական միության մասին» 2014 թվականի մայիսի 29-ի պայմանագրում փոփոխություններ կատարելու մասին»</w:t>
      </w:r>
      <w:r>
        <w:rPr>
          <w:rFonts w:ascii="GHEA Grapalat" w:hAnsi="GHEA Grapalat"/>
          <w:lang w:val="hy-AM"/>
        </w:rPr>
        <w:t xml:space="preserve"> </w:t>
      </w:r>
      <w:r w:rsidR="00EF6B42" w:rsidRPr="00EF6B42">
        <w:rPr>
          <w:rFonts w:ascii="GHEA Grapalat" w:hAnsi="GHEA Grapalat"/>
          <w:b/>
          <w:lang w:val="hy-AM"/>
        </w:rPr>
        <w:t>արձանագրության</w:t>
      </w:r>
      <w:r w:rsidR="00EF6B42">
        <w:rPr>
          <w:rFonts w:ascii="GHEA Grapalat" w:hAnsi="GHEA Grapalat"/>
          <w:b/>
          <w:lang w:val="hy-AM"/>
        </w:rPr>
        <w:t xml:space="preserve"> կնքման</w:t>
      </w:r>
      <w:r w:rsidR="00EF6B42">
        <w:rPr>
          <w:rFonts w:ascii="GHEA Grapalat" w:hAnsi="GHEA Grapalat"/>
          <w:b/>
          <w:bCs/>
          <w:lang w:val="hy-AM"/>
        </w:rPr>
        <w:t xml:space="preserve"> </w:t>
      </w:r>
      <w:r w:rsidR="000F6037">
        <w:rPr>
          <w:rFonts w:ascii="GHEA Grapalat" w:hAnsi="GHEA Grapalat"/>
          <w:b/>
          <w:bCs/>
          <w:lang w:val="hy-AM"/>
        </w:rPr>
        <w:t xml:space="preserve">նպատակահարմարության </w:t>
      </w:r>
      <w:r w:rsidR="00766379" w:rsidRPr="00260EB3">
        <w:rPr>
          <w:rFonts w:ascii="GHEA Grapalat" w:hAnsi="GHEA Grapalat"/>
          <w:b/>
          <w:bCs/>
          <w:lang w:val="hy-AM"/>
        </w:rPr>
        <w:t>վերաբերյալ</w:t>
      </w:r>
    </w:p>
    <w:p w14:paraId="0045AABB" w14:textId="77777777" w:rsidR="00C74384" w:rsidRPr="00C74384" w:rsidRDefault="00C74384" w:rsidP="009A541A">
      <w:pPr>
        <w:jc w:val="center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638F9EA2" w14:textId="6D2D8CA5" w:rsidR="00EF6B42" w:rsidRDefault="008F3636" w:rsidP="00EF6B42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B963A7">
        <w:rPr>
          <w:rFonts w:ascii="GHEA Grapalat" w:hAnsi="GHEA Grapalat"/>
          <w:lang w:val="hy-AM"/>
        </w:rPr>
        <w:t>«Եվրասիական տնտեսական միության անդամ պետությունների կողմից ագրոարդյունաբերական համալիրի ճյուղերում համատեղ կոոպերացիոն նախագծեր իրականաց</w:t>
      </w:r>
      <w:r>
        <w:rPr>
          <w:rFonts w:ascii="GHEA Grapalat" w:hAnsi="GHEA Grapalat"/>
          <w:lang w:val="hy-AM"/>
        </w:rPr>
        <w:t>ն</w:t>
      </w:r>
      <w:r w:rsidRPr="00B963A7">
        <w:rPr>
          <w:rFonts w:ascii="GHEA Grapalat" w:hAnsi="GHEA Grapalat"/>
          <w:lang w:val="hy-AM"/>
        </w:rPr>
        <w:t>ելիս ֆինանսական աջակցության տրամադրման մասով «Եվրասիական տնտեսական միության մասին» 2014 թվականի մայիսի 29-ի պայմանագրում փոփոխություններ կատարելու մասին»</w:t>
      </w:r>
      <w:r w:rsidR="00EF6B42" w:rsidRPr="00EF6B42">
        <w:rPr>
          <w:rFonts w:ascii="GHEA Grapalat" w:hAnsi="GHEA Grapalat"/>
          <w:lang w:val="hy-AM"/>
        </w:rPr>
        <w:t xml:space="preserve"> արձանագրության</w:t>
      </w:r>
      <w:r w:rsidR="00EF6B42" w:rsidRPr="00771AF3">
        <w:rPr>
          <w:rFonts w:ascii="GHEA Grapalat" w:hAnsi="GHEA Grapalat"/>
          <w:lang w:val="hy-AM"/>
        </w:rPr>
        <w:t xml:space="preserve"> նախագ</w:t>
      </w:r>
      <w:r w:rsidR="0035134D">
        <w:rPr>
          <w:rFonts w:ascii="GHEA Grapalat" w:hAnsi="GHEA Grapalat"/>
          <w:lang w:val="hy-AM"/>
        </w:rPr>
        <w:t>իծը</w:t>
      </w:r>
      <w:r w:rsidR="00C929C9">
        <w:rPr>
          <w:rFonts w:ascii="GHEA Grapalat" w:hAnsi="GHEA Grapalat"/>
          <w:lang w:val="hy-AM"/>
        </w:rPr>
        <w:t xml:space="preserve"> </w:t>
      </w:r>
      <w:r w:rsidR="00EF6B42" w:rsidRPr="00771AF3">
        <w:rPr>
          <w:rFonts w:ascii="GHEA Grapalat" w:hAnsi="GHEA Grapalat"/>
          <w:lang w:val="hy-AM"/>
        </w:rPr>
        <w:t>(այսուհետ համապատասխանաբար՝ Միություն, Արձանագրություն) հա</w:t>
      </w:r>
      <w:r w:rsidR="00C929C9">
        <w:rPr>
          <w:rFonts w:ascii="GHEA Grapalat" w:hAnsi="GHEA Grapalat"/>
          <w:lang w:val="hy-AM"/>
        </w:rPr>
        <w:t>վանությ</w:t>
      </w:r>
      <w:r w:rsidR="0035134D">
        <w:rPr>
          <w:rFonts w:ascii="GHEA Grapalat" w:hAnsi="GHEA Grapalat"/>
          <w:lang w:val="hy-AM"/>
        </w:rPr>
        <w:t>ա</w:t>
      </w:r>
      <w:r w:rsidR="00C929C9">
        <w:rPr>
          <w:rFonts w:ascii="GHEA Grapalat" w:hAnsi="GHEA Grapalat"/>
          <w:lang w:val="hy-AM"/>
        </w:rPr>
        <w:t xml:space="preserve">ն է </w:t>
      </w:r>
      <w:r w:rsidR="0035134D">
        <w:rPr>
          <w:rFonts w:ascii="GHEA Grapalat" w:hAnsi="GHEA Grapalat"/>
          <w:lang w:val="hy-AM"/>
        </w:rPr>
        <w:t>արժանացել</w:t>
      </w:r>
      <w:r w:rsidR="00C929C9">
        <w:rPr>
          <w:rFonts w:ascii="GHEA Grapalat" w:hAnsi="GHEA Grapalat"/>
          <w:lang w:val="hy-AM"/>
        </w:rPr>
        <w:t xml:space="preserve"> </w:t>
      </w:r>
      <w:r w:rsidR="00EF6B42" w:rsidRPr="00771AF3">
        <w:rPr>
          <w:rFonts w:ascii="GHEA Grapalat" w:hAnsi="GHEA Grapalat"/>
          <w:lang w:val="hy-AM"/>
        </w:rPr>
        <w:t xml:space="preserve">Եվրասիական տնտեսական հանձնաժողովի </w:t>
      </w:r>
      <w:r>
        <w:rPr>
          <w:rFonts w:ascii="GHEA Grapalat" w:hAnsi="GHEA Grapalat"/>
          <w:lang w:val="hy-AM"/>
        </w:rPr>
        <w:t>խորհրդի</w:t>
      </w:r>
      <w:r w:rsidR="00EF6B42" w:rsidRPr="00771AF3">
        <w:rPr>
          <w:rFonts w:ascii="GHEA Grapalat" w:hAnsi="GHEA Grapalat"/>
          <w:lang w:val="hy-AM"/>
        </w:rPr>
        <w:t xml:space="preserve"> 202</w:t>
      </w:r>
      <w:r>
        <w:rPr>
          <w:rFonts w:ascii="GHEA Grapalat" w:hAnsi="GHEA Grapalat"/>
          <w:lang w:val="hy-AM"/>
        </w:rPr>
        <w:t>6</w:t>
      </w:r>
      <w:r w:rsidR="00EF6B42" w:rsidRPr="00771AF3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հունվարի 30</w:t>
      </w:r>
      <w:r w:rsidR="00EF6B42" w:rsidRPr="00771AF3">
        <w:rPr>
          <w:rFonts w:ascii="GHEA Grapalat" w:hAnsi="GHEA Grapalat"/>
          <w:lang w:val="hy-AM"/>
        </w:rPr>
        <w:t xml:space="preserve">-ի թիվ </w:t>
      </w:r>
      <w:r w:rsidR="00EF6B42">
        <w:rPr>
          <w:rFonts w:ascii="GHEA Grapalat" w:hAnsi="GHEA Grapalat"/>
          <w:lang w:val="hy-AM"/>
        </w:rPr>
        <w:t>6</w:t>
      </w:r>
      <w:r w:rsidR="00EF6B42" w:rsidRPr="00771AF3">
        <w:rPr>
          <w:rFonts w:ascii="GHEA Grapalat" w:hAnsi="GHEA Grapalat"/>
          <w:lang w:val="hy-AM"/>
        </w:rPr>
        <w:t xml:space="preserve"> կարգադրությամբ:</w:t>
      </w:r>
    </w:p>
    <w:p w14:paraId="2021E628" w14:textId="54521D47" w:rsidR="00605DCF" w:rsidRPr="00AE63B9" w:rsidRDefault="00605DCF" w:rsidP="00EF6B42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AE63B9">
        <w:rPr>
          <w:rFonts w:ascii="GHEA Grapalat" w:hAnsi="GHEA Grapalat"/>
          <w:lang w:val="hy-AM"/>
        </w:rPr>
        <w:t xml:space="preserve">Եվրասիական տնտեսական միության անդամ պետությունների կողմից </w:t>
      </w:r>
      <w:r w:rsidRPr="00A17E0B">
        <w:rPr>
          <w:rFonts w:ascii="GHEA Grapalat" w:hAnsi="GHEA Grapalat"/>
          <w:lang w:val="hy-AM"/>
        </w:rPr>
        <w:t>արդյունաբերության</w:t>
      </w:r>
      <w:r w:rsidRPr="001932DB">
        <w:rPr>
          <w:rFonts w:ascii="GHEA Grapalat" w:hAnsi="GHEA Grapalat"/>
          <w:b/>
          <w:bCs/>
          <w:lang w:val="hy-AM"/>
        </w:rPr>
        <w:t xml:space="preserve"> </w:t>
      </w:r>
      <w:r w:rsidRPr="00AE63B9">
        <w:rPr>
          <w:rFonts w:ascii="GHEA Grapalat" w:hAnsi="GHEA Grapalat"/>
          <w:lang w:val="hy-AM"/>
        </w:rPr>
        <w:t xml:space="preserve">ոլորտում գործում է համատեղ կոոպերացիոն </w:t>
      </w:r>
      <w:r w:rsidR="00462072">
        <w:rPr>
          <w:rFonts w:ascii="GHEA Grapalat" w:hAnsi="GHEA Grapalat"/>
          <w:lang w:val="hy-AM"/>
        </w:rPr>
        <w:t>ծրագրերին</w:t>
      </w:r>
      <w:r w:rsidRPr="00AE63B9">
        <w:rPr>
          <w:rFonts w:ascii="GHEA Grapalat" w:hAnsi="GHEA Grapalat"/>
          <w:lang w:val="hy-AM"/>
        </w:rPr>
        <w:t xml:space="preserve"> ֆինանսական աջակցություն տրամադրելու </w:t>
      </w:r>
      <w:r w:rsidR="000716F6">
        <w:rPr>
          <w:rFonts w:ascii="GHEA Grapalat" w:hAnsi="GHEA Grapalat"/>
          <w:lang w:val="hy-AM"/>
        </w:rPr>
        <w:t>մեխանիզմ</w:t>
      </w:r>
      <w:r w:rsidRPr="00AE63B9">
        <w:rPr>
          <w:rFonts w:ascii="GHEA Grapalat" w:hAnsi="GHEA Grapalat"/>
          <w:lang w:val="hy-AM"/>
        </w:rPr>
        <w:t>, որի նպատակն է նպաստել մասնակից կողմերի համագործակցության արդյունավետության բարձրացմանը, արտադրական գործընթացների օպտիմալացմանը և տեխնոլոգիական կարողությունների ընդլայնմանը։</w:t>
      </w:r>
    </w:p>
    <w:p w14:paraId="5D4DD8A8" w14:textId="69D9C8CE" w:rsidR="00A17E0B" w:rsidRPr="00AE63B9" w:rsidRDefault="00790E0F" w:rsidP="00A17E0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AE63B9">
        <w:rPr>
          <w:rFonts w:ascii="GHEA Grapalat" w:hAnsi="GHEA Grapalat"/>
          <w:lang w:val="hy-AM"/>
        </w:rPr>
        <w:t xml:space="preserve">ԵԱՏՄ անդամ պետությունների կողմից </w:t>
      </w:r>
      <w:r w:rsidRPr="00790E0F">
        <w:rPr>
          <w:rFonts w:ascii="GHEA Grapalat" w:hAnsi="GHEA Grapalat"/>
          <w:lang w:val="hy-AM"/>
        </w:rPr>
        <w:t xml:space="preserve">ագրոարդյունաբերական համալիրի </w:t>
      </w:r>
      <w:r w:rsidR="001932DB">
        <w:rPr>
          <w:rFonts w:ascii="GHEA Grapalat" w:hAnsi="GHEA Grapalat"/>
          <w:lang w:val="hy-AM"/>
        </w:rPr>
        <w:t>ոլորտում</w:t>
      </w:r>
      <w:r w:rsidRPr="00790E0F">
        <w:rPr>
          <w:rFonts w:ascii="GHEA Grapalat" w:hAnsi="GHEA Grapalat"/>
          <w:lang w:val="hy-AM"/>
        </w:rPr>
        <w:t xml:space="preserve"> համատեղ կոոպերացիոն </w:t>
      </w:r>
      <w:r w:rsidR="00462072">
        <w:rPr>
          <w:rFonts w:ascii="GHEA Grapalat" w:hAnsi="GHEA Grapalat"/>
          <w:lang w:val="hy-AM"/>
        </w:rPr>
        <w:t>ծրագրեր</w:t>
      </w:r>
      <w:r w:rsidR="00A17E0B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Pr="00AE63B9">
        <w:rPr>
          <w:rFonts w:ascii="GHEA Grapalat" w:hAnsi="GHEA Grapalat"/>
          <w:lang w:val="hy-AM"/>
        </w:rPr>
        <w:t>իրականացման ժամանակ ֆինանսական աջակցություն տրամադրելու նպատակով նախատեսվում է փոփոխություններ կատարել «Եվրասիական տնտեսական միության մասին» 2014 թվականի մայիսի 29-ի պայմանագրում՝ այն տարածելով նաև ագրոարդյունաբերական համալիրի վրա</w:t>
      </w:r>
      <w:r w:rsidR="00A17E0B">
        <w:rPr>
          <w:rFonts w:ascii="GHEA Grapalat" w:hAnsi="GHEA Grapalat"/>
          <w:lang w:val="hy-AM"/>
        </w:rPr>
        <w:t xml:space="preserve">, </w:t>
      </w:r>
      <w:r w:rsidR="00A17E0B" w:rsidRPr="00AE63B9">
        <w:rPr>
          <w:rFonts w:ascii="GHEA Grapalat" w:hAnsi="GHEA Grapalat"/>
          <w:lang w:val="hy-AM"/>
        </w:rPr>
        <w:t xml:space="preserve">որը հնարավորություն կտա ագրոարդյունաբերական համալիրի ոլորտներում կոոպերացիոն </w:t>
      </w:r>
      <w:r w:rsidR="00462072">
        <w:rPr>
          <w:rFonts w:ascii="GHEA Grapalat" w:hAnsi="GHEA Grapalat"/>
          <w:lang w:val="hy-AM"/>
        </w:rPr>
        <w:t>ծրագրեր</w:t>
      </w:r>
      <w:r w:rsidR="00A17E0B" w:rsidRPr="00AE63B9">
        <w:rPr>
          <w:rFonts w:ascii="GHEA Grapalat" w:hAnsi="GHEA Grapalat"/>
          <w:lang w:val="hy-AM"/>
        </w:rPr>
        <w:t xml:space="preserve"> իրականացնել</w:t>
      </w:r>
      <w:r w:rsidR="00A17E0B">
        <w:rPr>
          <w:rFonts w:ascii="GHEA Grapalat" w:hAnsi="GHEA Grapalat"/>
          <w:lang w:val="hy-AM"/>
        </w:rPr>
        <w:t>իս</w:t>
      </w:r>
      <w:r w:rsidR="00A17E0B" w:rsidRPr="00AE63B9">
        <w:rPr>
          <w:rFonts w:ascii="GHEA Grapalat" w:hAnsi="GHEA Grapalat"/>
          <w:lang w:val="hy-AM"/>
        </w:rPr>
        <w:t xml:space="preserve"> օգտվել վերոնշյալ աջակցության </w:t>
      </w:r>
      <w:r w:rsidR="00A17E0B">
        <w:rPr>
          <w:rFonts w:ascii="GHEA Grapalat" w:hAnsi="GHEA Grapalat"/>
          <w:lang w:val="hy-AM"/>
        </w:rPr>
        <w:t>մեխանիզմից</w:t>
      </w:r>
      <w:r w:rsidR="00A17E0B" w:rsidRPr="00AE63B9">
        <w:rPr>
          <w:rFonts w:ascii="GHEA Grapalat" w:hAnsi="GHEA Grapalat"/>
          <w:lang w:val="hy-AM"/>
        </w:rPr>
        <w:t>։</w:t>
      </w:r>
    </w:p>
    <w:p w14:paraId="587C237A" w14:textId="0E0C8EF6" w:rsidR="00462072" w:rsidRPr="00AE63B9" w:rsidRDefault="00C929C9" w:rsidP="00462072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Արձանագրության</w:t>
      </w:r>
      <w:r w:rsidRPr="00AE63B9">
        <w:rPr>
          <w:rFonts w:ascii="GHEA Grapalat" w:hAnsi="GHEA Grapalat"/>
          <w:lang w:val="hy-AM"/>
        </w:rPr>
        <w:t xml:space="preserve"> նպատակը </w:t>
      </w:r>
      <w:r w:rsidR="00462072" w:rsidRPr="00AE63B9">
        <w:rPr>
          <w:rFonts w:ascii="GHEA Grapalat" w:hAnsi="GHEA Grapalat"/>
          <w:lang w:val="hy-AM"/>
        </w:rPr>
        <w:t xml:space="preserve">ագրոարդյունաբերության ոլորտում կոոպերացիոն ծրագրերի առկայության դեպքում աջակցության գործիքի տրամադրումն է։ Ծրագրի ֆինանսական աջակցությունը տրամադրվելու է յուրաքանչյուր ԵԱՏՄ անդամ պետության </w:t>
      </w:r>
      <w:r w:rsidR="00462072" w:rsidRPr="00AE63B9">
        <w:rPr>
          <w:rFonts w:ascii="GHEA Grapalat" w:hAnsi="GHEA Grapalat"/>
          <w:lang w:val="hy-AM"/>
        </w:rPr>
        <w:lastRenderedPageBreak/>
        <w:t>կողմից Միության բյուջե վճարված միջոցների հաշվին։</w:t>
      </w:r>
      <w:r w:rsidR="00462072">
        <w:rPr>
          <w:rFonts w:ascii="GHEA Grapalat" w:hAnsi="GHEA Grapalat"/>
          <w:lang w:val="hy-AM"/>
        </w:rPr>
        <w:t xml:space="preserve"> Ծրագրի</w:t>
      </w:r>
      <w:r w:rsidR="00462072" w:rsidRPr="00AE63B9">
        <w:rPr>
          <w:rFonts w:ascii="GHEA Grapalat" w:hAnsi="GHEA Grapalat"/>
          <w:lang w:val="hy-AM"/>
        </w:rPr>
        <w:t xml:space="preserve"> սուբսիդավորման ժամկետը սահմանվում է 5 տարի, իսկ մեկ </w:t>
      </w:r>
      <w:r w:rsidR="00462072">
        <w:rPr>
          <w:rFonts w:ascii="GHEA Grapalat" w:hAnsi="GHEA Grapalat"/>
          <w:lang w:val="hy-AM"/>
        </w:rPr>
        <w:t>ծրագրի</w:t>
      </w:r>
      <w:r w:rsidR="00462072" w:rsidRPr="00AE63B9">
        <w:rPr>
          <w:rFonts w:ascii="GHEA Grapalat" w:hAnsi="GHEA Grapalat"/>
          <w:lang w:val="hy-AM"/>
        </w:rPr>
        <w:t xml:space="preserve"> համար տարեկան տրամադրվող սուբսիդիայի առավելագույն չափը չի կարող գերազանցել 350 միլիոն ռուսական ռուբլին։ Ծրագրի իրականացմանը կարող են մասնակցել 3 կամ ավելի Միության անդամ երկրներ։ </w:t>
      </w:r>
    </w:p>
    <w:p w14:paraId="3CEF180B" w14:textId="2D69EDC4" w:rsidR="0072332B" w:rsidRPr="00AE63B9" w:rsidRDefault="00F45883" w:rsidP="00AE63B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AE63B9">
        <w:rPr>
          <w:rFonts w:ascii="GHEA Grapalat" w:hAnsi="GHEA Grapalat"/>
          <w:lang w:val="hy-AM"/>
        </w:rPr>
        <w:t xml:space="preserve"> </w:t>
      </w:r>
      <w:r w:rsidR="00A17E0B">
        <w:rPr>
          <w:rFonts w:ascii="GHEA Grapalat" w:hAnsi="GHEA Grapalat"/>
          <w:lang w:val="hy-AM"/>
        </w:rPr>
        <w:t>Արձանագրության դրույթները</w:t>
      </w:r>
      <w:r w:rsidR="0072332B" w:rsidRPr="00AE63B9">
        <w:rPr>
          <w:rFonts w:ascii="GHEA Grapalat" w:hAnsi="GHEA Grapalat"/>
          <w:lang w:val="hy-AM"/>
        </w:rPr>
        <w:t xml:space="preserve"> համահունչ </w:t>
      </w:r>
      <w:r w:rsidR="00A17E0B">
        <w:rPr>
          <w:rFonts w:ascii="GHEA Grapalat" w:hAnsi="GHEA Grapalat"/>
          <w:lang w:val="hy-AM"/>
        </w:rPr>
        <w:t>են</w:t>
      </w:r>
      <w:r w:rsidR="0072332B" w:rsidRPr="00AE63B9">
        <w:rPr>
          <w:rFonts w:ascii="GHEA Grapalat" w:hAnsi="GHEA Grapalat"/>
          <w:lang w:val="hy-AM"/>
        </w:rPr>
        <w:t xml:space="preserve"> գյուղատնտես</w:t>
      </w:r>
      <w:r w:rsidR="005E2080" w:rsidRPr="00AE63B9">
        <w:rPr>
          <w:rFonts w:ascii="GHEA Grapalat" w:hAnsi="GHEA Grapalat"/>
          <w:lang w:val="hy-AM"/>
        </w:rPr>
        <w:t>ության</w:t>
      </w:r>
      <w:r w:rsidR="0072332B" w:rsidRPr="00AE63B9">
        <w:rPr>
          <w:rFonts w:ascii="GHEA Grapalat" w:hAnsi="GHEA Grapalat"/>
          <w:lang w:val="hy-AM"/>
        </w:rPr>
        <w:t xml:space="preserve"> ոլորտում</w:t>
      </w:r>
      <w:r w:rsidR="005E2080" w:rsidRPr="00AE63B9">
        <w:rPr>
          <w:rFonts w:ascii="GHEA Grapalat" w:hAnsi="GHEA Grapalat"/>
          <w:lang w:val="hy-AM"/>
        </w:rPr>
        <w:t xml:space="preserve"> ԵԱՏՄ</w:t>
      </w:r>
      <w:r w:rsidR="0072332B" w:rsidRPr="00AE63B9">
        <w:rPr>
          <w:rFonts w:ascii="GHEA Grapalat" w:hAnsi="GHEA Grapalat"/>
          <w:lang w:val="hy-AM"/>
        </w:rPr>
        <w:t xml:space="preserve"> անդամ պետությունների միջև կոոպերացիայի խթանմանն ուղղված </w:t>
      </w:r>
      <w:r w:rsidR="005E2080" w:rsidRPr="00AE63B9">
        <w:rPr>
          <w:rFonts w:ascii="GHEA Grapalat" w:hAnsi="GHEA Grapalat"/>
          <w:lang w:val="hy-AM"/>
        </w:rPr>
        <w:t>Մ</w:t>
      </w:r>
      <w:r w:rsidR="0072332B" w:rsidRPr="00AE63B9">
        <w:rPr>
          <w:rFonts w:ascii="GHEA Grapalat" w:hAnsi="GHEA Grapalat"/>
          <w:lang w:val="hy-AM"/>
        </w:rPr>
        <w:t>իության ռազմավարական նպատակներին և պարունակում է հնարավորություններ՝ ՀՀ տնտեսության զարգացման համար կարևոր ուղղություններով համաֆինանսավորման ներգրավման</w:t>
      </w:r>
      <w:r w:rsidR="004F08A4">
        <w:rPr>
          <w:rFonts w:ascii="GHEA Grapalat" w:hAnsi="GHEA Grapalat"/>
          <w:lang w:val="hy-AM"/>
        </w:rPr>
        <w:t xml:space="preserve"> համար</w:t>
      </w:r>
      <w:r w:rsidR="0072332B" w:rsidRPr="00AE63B9">
        <w:rPr>
          <w:rFonts w:ascii="GHEA Grapalat" w:hAnsi="GHEA Grapalat"/>
          <w:lang w:val="hy-AM"/>
        </w:rPr>
        <w:t>։</w:t>
      </w:r>
      <w:r w:rsidR="005F0868" w:rsidRPr="00AE63B9">
        <w:rPr>
          <w:rFonts w:ascii="GHEA Grapalat" w:hAnsi="GHEA Grapalat"/>
          <w:lang w:val="hy-AM"/>
        </w:rPr>
        <w:t xml:space="preserve"> </w:t>
      </w:r>
    </w:p>
    <w:p w14:paraId="35DACAA4" w14:textId="2841D940" w:rsidR="005E2080" w:rsidRPr="00AE63B9" w:rsidRDefault="005E2080" w:rsidP="00AE63B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Hlk200707922"/>
      <w:r w:rsidRPr="00AE63B9">
        <w:rPr>
          <w:rFonts w:ascii="GHEA Grapalat" w:hAnsi="GHEA Grapalat"/>
          <w:lang w:val="hy-AM"/>
        </w:rPr>
        <w:t>Արձանագրության</w:t>
      </w:r>
      <w:bookmarkEnd w:id="0"/>
      <w:r w:rsidRPr="00AE63B9">
        <w:rPr>
          <w:rFonts w:ascii="GHEA Grapalat" w:hAnsi="GHEA Grapalat"/>
          <w:lang w:val="hy-AM"/>
        </w:rPr>
        <w:t xml:space="preserve"> դրույթները չեն հակասում նշված ոլորտում </w:t>
      </w:r>
      <w:bookmarkStart w:id="1" w:name="_Hlk88134552"/>
      <w:r w:rsidRPr="00AE63B9">
        <w:rPr>
          <w:rFonts w:ascii="GHEA Grapalat" w:hAnsi="GHEA Grapalat"/>
          <w:lang w:val="hy-AM"/>
        </w:rPr>
        <w:t xml:space="preserve">Եվրասիական տնտեսական միության </w:t>
      </w:r>
      <w:bookmarkEnd w:id="1"/>
      <w:r w:rsidRPr="00AE63B9">
        <w:rPr>
          <w:rFonts w:ascii="GHEA Grapalat" w:hAnsi="GHEA Grapalat"/>
          <w:lang w:val="hy-AM"/>
        </w:rPr>
        <w:t>իրավական ակտերի պահանջներին:</w:t>
      </w:r>
    </w:p>
    <w:p w14:paraId="259CBE1C" w14:textId="77777777" w:rsidR="005E2080" w:rsidRPr="00AE63B9" w:rsidRDefault="005E2080" w:rsidP="00AE63B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AE63B9">
        <w:rPr>
          <w:rFonts w:ascii="GHEA Grapalat" w:hAnsi="GHEA Grapalat"/>
          <w:lang w:val="hy-AM"/>
        </w:rPr>
        <w:t>Արձանագրության</w:t>
      </w:r>
      <w:r w:rsidRPr="00AE63B9">
        <w:rPr>
          <w:rFonts w:ascii="GHEA Grapalat" w:hAnsi="GHEA Grapalat" w:cs="Arial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AE63B9">
        <w:rPr>
          <w:rFonts w:ascii="MS Mincho" w:eastAsia="MS Mincho" w:hAnsi="MS Mincho" w:cs="MS Mincho" w:hint="eastAsia"/>
          <w:lang w:val="hy-AM"/>
        </w:rPr>
        <w:t>․</w:t>
      </w:r>
      <w:r w:rsidRPr="00AE63B9">
        <w:rPr>
          <w:rFonts w:ascii="GHEA Grapalat" w:hAnsi="GHEA Grapalat" w:cs="Arial"/>
          <w:lang w:val="hy-AM"/>
        </w:rPr>
        <w:t>1 կետի դրույթներից, մասնավորապես</w:t>
      </w:r>
      <w:r w:rsidRPr="00AE63B9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AE63B9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09360B6C" w14:textId="77777777" w:rsidR="005E2080" w:rsidRPr="00AE63B9" w:rsidRDefault="005E2080" w:rsidP="00AE63B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AE63B9">
        <w:rPr>
          <w:rFonts w:ascii="GHEA Grapalat" w:hAnsi="GHEA Grapalat"/>
          <w:lang w:val="hy-AM"/>
        </w:rPr>
        <w:t>Ելնելով վերոգրյալից` ՀՀ էկոնոմիկայի նախարարությունը նպատակահարմար է գտնում նշված Արձանագրության ստորագրումը Հայաստանի Հանրապետության անունից:</w:t>
      </w:r>
    </w:p>
    <w:p w14:paraId="17ABFE45" w14:textId="77777777" w:rsidR="007F7B52" w:rsidRPr="00AE63B9" w:rsidRDefault="007F7B52" w:rsidP="00AE63B9">
      <w:pPr>
        <w:spacing w:line="360" w:lineRule="auto"/>
        <w:rPr>
          <w:rFonts w:ascii="GHEA Grapalat" w:hAnsi="GHEA Grapalat"/>
          <w:lang w:val="hy-AM"/>
        </w:rPr>
      </w:pPr>
    </w:p>
    <w:p w14:paraId="04B0721F" w14:textId="0016C5F7" w:rsidR="00AE63B9" w:rsidRDefault="00AE63B9" w:rsidP="00AE63B9">
      <w:pPr>
        <w:spacing w:line="276" w:lineRule="auto"/>
        <w:jc w:val="both"/>
        <w:rPr>
          <w:lang w:val="hy-AM"/>
        </w:rPr>
      </w:pPr>
    </w:p>
    <w:p w14:paraId="548C1CA2" w14:textId="105414D9" w:rsidR="00AE63B9" w:rsidRPr="00AE63B9" w:rsidRDefault="00AE63B9" w:rsidP="00AE63B9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</w:pPr>
      <w:r w:rsidRPr="00AE63B9"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  <w:t xml:space="preserve">ՀՀ ԷԿՈՆՈՄԻԿԱՅԻ ՆԱԽԱՐԱՐ                                            </w:t>
      </w:r>
      <w:r w:rsidRPr="00AE63B9">
        <w:rPr>
          <w:rFonts w:ascii="GHEA Grapalat" w:eastAsia="Times New Roman" w:hAnsi="GHEA Grapalat" w:cs="Arial"/>
          <w:kern w:val="0"/>
          <w:lang w:val="hy-AM" w:eastAsia="ru-RU"/>
          <w14:ligatures w14:val="none"/>
        </w:rPr>
        <w:t>ԳԵՎՈՐԳ ՊԱՊՈՅԱՆ</w:t>
      </w:r>
    </w:p>
    <w:p w14:paraId="50766CB5" w14:textId="1E3363FF" w:rsidR="00AE63B9" w:rsidRPr="00AE63B9" w:rsidRDefault="00AE63B9" w:rsidP="00AE63B9">
      <w:pPr>
        <w:tabs>
          <w:tab w:val="left" w:pos="1245"/>
        </w:tabs>
        <w:rPr>
          <w:lang w:val="hy-AM"/>
        </w:rPr>
      </w:pPr>
    </w:p>
    <w:sectPr w:rsidR="00AE63B9" w:rsidRPr="00AE63B9" w:rsidSect="00C74384">
      <w:pgSz w:w="12240" w:h="15840"/>
      <w:pgMar w:top="63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3E7"/>
    <w:rsid w:val="000716F6"/>
    <w:rsid w:val="00090AF2"/>
    <w:rsid w:val="000C0E5D"/>
    <w:rsid w:val="000F6037"/>
    <w:rsid w:val="001932DB"/>
    <w:rsid w:val="002125D8"/>
    <w:rsid w:val="00241C14"/>
    <w:rsid w:val="00260EB3"/>
    <w:rsid w:val="002915DD"/>
    <w:rsid w:val="002A3F20"/>
    <w:rsid w:val="00343589"/>
    <w:rsid w:val="0035134D"/>
    <w:rsid w:val="00367D7D"/>
    <w:rsid w:val="003A3A75"/>
    <w:rsid w:val="003E12F5"/>
    <w:rsid w:val="003E4D3D"/>
    <w:rsid w:val="004573E7"/>
    <w:rsid w:val="00462072"/>
    <w:rsid w:val="004D03EA"/>
    <w:rsid w:val="004D0CA9"/>
    <w:rsid w:val="004F08A4"/>
    <w:rsid w:val="00533D2B"/>
    <w:rsid w:val="005652AC"/>
    <w:rsid w:val="005E2080"/>
    <w:rsid w:val="005F0868"/>
    <w:rsid w:val="00605DCF"/>
    <w:rsid w:val="00680E8F"/>
    <w:rsid w:val="00690EF5"/>
    <w:rsid w:val="006B2FF6"/>
    <w:rsid w:val="006D0373"/>
    <w:rsid w:val="006E4AE7"/>
    <w:rsid w:val="0072332B"/>
    <w:rsid w:val="00733EC8"/>
    <w:rsid w:val="00766379"/>
    <w:rsid w:val="00790E0F"/>
    <w:rsid w:val="00796A0E"/>
    <w:rsid w:val="007F7B52"/>
    <w:rsid w:val="008F3636"/>
    <w:rsid w:val="00937988"/>
    <w:rsid w:val="00944790"/>
    <w:rsid w:val="009826B6"/>
    <w:rsid w:val="009A541A"/>
    <w:rsid w:val="009C576B"/>
    <w:rsid w:val="009D52BE"/>
    <w:rsid w:val="00A15B48"/>
    <w:rsid w:val="00A17E0B"/>
    <w:rsid w:val="00A56532"/>
    <w:rsid w:val="00A77D7B"/>
    <w:rsid w:val="00A840B9"/>
    <w:rsid w:val="00AB627E"/>
    <w:rsid w:val="00AE63B9"/>
    <w:rsid w:val="00B147AA"/>
    <w:rsid w:val="00C14417"/>
    <w:rsid w:val="00C61212"/>
    <w:rsid w:val="00C74384"/>
    <w:rsid w:val="00C929C9"/>
    <w:rsid w:val="00CD270D"/>
    <w:rsid w:val="00CD3EAA"/>
    <w:rsid w:val="00CF3EFE"/>
    <w:rsid w:val="00D34090"/>
    <w:rsid w:val="00D51090"/>
    <w:rsid w:val="00E321A0"/>
    <w:rsid w:val="00E4610A"/>
    <w:rsid w:val="00E91606"/>
    <w:rsid w:val="00E9376D"/>
    <w:rsid w:val="00ED20B7"/>
    <w:rsid w:val="00EF6B42"/>
    <w:rsid w:val="00F45883"/>
    <w:rsid w:val="00FA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45184"/>
  <w15:chartTrackingRefBased/>
  <w15:docId w15:val="{318C5DBA-170F-4AC7-91A2-D01A9C61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3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3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3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3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3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3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3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3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3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3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3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3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3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3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3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3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3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3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3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3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3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3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3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3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3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3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3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3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H. Hayrapetyan</dc:creator>
  <cp:keywords>https://mul2.gov.am/tasks/1311931/oneclick?token=68e28665b89227c9a63b5ec845c36ee8</cp:keywords>
  <dc:description/>
  <cp:lastModifiedBy>Marine J. Anakhasyan</cp:lastModifiedBy>
  <cp:revision>36</cp:revision>
  <cp:lastPrinted>2025-06-16T12:48:00Z</cp:lastPrinted>
  <dcterms:created xsi:type="dcterms:W3CDTF">2025-06-16T13:10:00Z</dcterms:created>
  <dcterms:modified xsi:type="dcterms:W3CDTF">2026-03-10T07:17:00Z</dcterms:modified>
</cp:coreProperties>
</file>