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327C70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799CD538" w:rsidR="00914853" w:rsidRPr="00E05059" w:rsidRDefault="00491119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49111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ՄԱՍՆԱՎՈՐԱՊԵՍ, ՆԵՐՄՈՒԾՄԱՆ ՄԱՔՍԱՏՈՒՐՔԻՑ ԱԶԱՏԵԼՈՒ ԱՐՏՈՆՈՒԹՅ</w:t>
      </w:r>
      <w:r w:rsidR="00BA064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ՈՒՆԻՑ ՕԳՏՎԵԼՈՒ </w:t>
      </w:r>
      <w:r w:rsidRPr="0049111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ՀԱՄԱՐ «</w:t>
      </w:r>
      <w:r w:rsidR="00F878B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ՄԻԹ ՖՈՒԴ</w:t>
      </w:r>
      <w:r w:rsidRPr="0049111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» ՍԱՀՄԱՆԱՓԱԿ ՊԱՏԱՍԽԱՆԱՏՎՈՒԹՅԱՄԲ ԸՆԿԵՐՈՒԹՅԱՆ ԿՈՂՄԻՑ ՆԵՐԿԱՅԱՑՎԱԾ ՀԱՅՏԸ ԲԱՎԱՐԱՐԵԼՈՒ ԵՎ </w:t>
      </w:r>
      <w:r w:rsidR="00E05059" w:rsidRPr="00E0505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ԱՐՏՈՆՈՒԹՅՈՒՆԸ ԿԻՐԱՌԵԼՈՒ ՄԱՍԻՆ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327C70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46BB6B7C" w:rsidR="0077537C" w:rsidRPr="00327C70" w:rsidRDefault="00F878B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27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DF7C0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327C70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06824CF3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F878BE" w:rsidRPr="00F878BE">
              <w:rPr>
                <w:rFonts w:ascii="GHEA Grapalat" w:eastAsia="Times New Roman" w:hAnsi="GHEA Grapalat" w:cs="Times New Roman"/>
                <w:sz w:val="24"/>
                <w:szCs w:val="24"/>
              </w:rPr>
              <w:t>02/2-1/8095-2026</w:t>
            </w:r>
          </w:p>
        </w:tc>
      </w:tr>
      <w:tr w:rsidR="0077537C" w:rsidRPr="00F37E36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45A77A4" w14:textId="77777777" w:rsidR="00F878BE" w:rsidRPr="00F878BE" w:rsidRDefault="00F37E36" w:rsidP="00F878BE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F878BE" w:rsidRPr="00F878BE">
              <w:rPr>
                <w:rFonts w:ascii="GHEA Grapalat" w:hAnsi="GHEA Grapalat" w:cs="Sylfaen"/>
                <w:sz w:val="24"/>
                <w:szCs w:val="24"/>
                <w:lang w:val="hy-AM"/>
              </w:rPr>
              <w:t>Նախա</w:t>
            </w:r>
            <w:r w:rsidR="00F878BE" w:rsidRPr="00F878B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F878BE" w:rsidRPr="00F878B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գծում ներառված՝ ԵԱՏՄ ԱՏԳ ԱԱ 2020 30 900 4 ծածկա</w:t>
            </w:r>
            <w:r w:rsidR="00F878BE" w:rsidRPr="00F878B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F878BE" w:rsidRPr="00F878B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գրով ապրանքը չի համա</w:t>
            </w:r>
            <w:r w:rsidR="00F878BE" w:rsidRPr="00F878B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F878BE" w:rsidRPr="00F878B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F878BE" w:rsidRPr="00F878B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F878BE" w:rsidRPr="00F878B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F878BE" w:rsidRPr="00F878B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F878BE" w:rsidRPr="00F878B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պա</w:t>
            </w:r>
            <w:r w:rsidR="00F878BE" w:rsidRPr="00F878B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F878BE" w:rsidRPr="00F878B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</w:t>
            </w:r>
            <w:r w:rsidR="00F878BE" w:rsidRPr="00F878B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</w:t>
            </w:r>
            <w:r w:rsidR="00F878BE" w:rsidRPr="00F878B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F878BE" w:rsidRPr="00F878B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նում ԵՏՀ խորհրդի 2021 թվականի սեպտեմբերի 14-ի թիվ 80 որոշ</w:t>
            </w:r>
            <w:r w:rsidR="00F878BE" w:rsidRPr="00F878B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F878BE" w:rsidRPr="00F878B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մամբ սահման</w:t>
            </w:r>
            <w:r w:rsidR="00F878BE" w:rsidRPr="00F878B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F878BE" w:rsidRPr="00F878B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F878BE" w:rsidRPr="00F878B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F878BE" w:rsidRPr="00F878B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ված ապրանքային անվանացանկին։</w:t>
            </w:r>
          </w:p>
          <w:p w14:paraId="04328472" w14:textId="4325ADD9" w:rsidR="0016145A" w:rsidRPr="00327C70" w:rsidRDefault="00F878BE" w:rsidP="008F14F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878BE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վերոգրյալը՝ առաջարկում ենք Նախագծում կատարել համա</w:t>
            </w:r>
            <w:r w:rsidRPr="00F878B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պատաս</w:t>
            </w:r>
            <w:r w:rsidRPr="00F878B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խան փոփո</w:t>
            </w:r>
            <w:r w:rsidRPr="00F878B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F878B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խություն։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AAC99BB" w:rsidR="0077537C" w:rsidRPr="00327C70" w:rsidRDefault="00C16E4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նդունվել</w:t>
            </w:r>
            <w:r w:rsidR="00092818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</w:t>
            </w:r>
            <w:r w:rsidR="00F91B2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r w:rsidR="006652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tr w:rsidR="0077537C" w:rsidRPr="00327C70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6DBAB4DE" w:rsidR="0077537C" w:rsidRPr="00327C70" w:rsidRDefault="001C558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0B17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0C7D0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327C70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747FB8F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F878BE" w:rsidRPr="00F878BE">
              <w:rPr>
                <w:rFonts w:ascii="GHEA Grapalat" w:eastAsia="Times New Roman" w:hAnsi="GHEA Grapalat" w:cs="Times New Roman"/>
                <w:sz w:val="24"/>
                <w:szCs w:val="24"/>
              </w:rPr>
              <w:t>01/3-2/18854-2026</w:t>
            </w:r>
          </w:p>
        </w:tc>
      </w:tr>
      <w:tr w:rsidR="0077537C" w:rsidRPr="00F878BE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CFF544B" w14:textId="1EB85867" w:rsidR="00F878BE" w:rsidRPr="00F878BE" w:rsidRDefault="00F878BE" w:rsidP="00F878BE">
            <w:pPr>
              <w:spacing w:line="360" w:lineRule="auto"/>
              <w:ind w:right="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  <w:r>
              <w:rPr>
                <w:rFonts w:ascii="Cambria Math" w:hAnsi="Cambria Math"/>
                <w:lang w:val="hy-AM"/>
              </w:rPr>
              <w:t xml:space="preserve">․ </w:t>
            </w:r>
            <w:r w:rsidRPr="00F878BE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 թվականի սեպտեմբերի 17-ի N 1118-Ն որոշման հավելվածով հաստատված կարգի  17-րդ կետով՝  նույն կարգի 14-րդ կետին համապատասխան </w:t>
            </w:r>
            <w:r w:rsidRPr="00F878BE">
              <w:rPr>
                <w:rFonts w:ascii="GHEA Grapalat" w:hAnsi="GHEA Grapalat" w:cs="Sylfaen"/>
                <w:sz w:val="24"/>
                <w:szCs w:val="24"/>
                <w:lang w:val="hy-AM"/>
              </w:rPr>
              <w:t>«Միթ Ֆուդ» սահմանափակ պատասխանատվությամբ ընկերության</w:t>
            </w:r>
            <w:r w:rsidRPr="00F878BE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կողմից ներկայացված հայտի, ինչպես նաև «Գերակա ոլորտում իրականացվող ներդրումային ծրագրի շրջանակներում ներմուծվող տեխնոլոգիական սարքավորումների, դրանց </w:t>
            </w:r>
            <w:r w:rsidRPr="00F878B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</w:t>
            </w:r>
            <w:r w:rsidRPr="00F878BE">
              <w:rPr>
                <w:rFonts w:ascii="GHEA Grapalat" w:hAnsi="GHEA Grapalat" w:cs="Sylfaen"/>
                <w:sz w:val="24"/>
                <w:szCs w:val="24"/>
                <w:lang w:val="hy-AM"/>
              </w:rPr>
              <w:t>«Միթ Ֆուդ» սահմանափակ պատասխանատվությամբ ընկերության</w:t>
            </w:r>
            <w:r w:rsidRPr="00F878BE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</w:t>
            </w:r>
            <w:r w:rsidRPr="00F878BE">
              <w:rPr>
                <w:rFonts w:ascii="GHEA Grapalat" w:hAnsi="GHEA Grapalat" w:cs="GHEA Grapalat"/>
                <w:sz w:val="24"/>
                <w:szCs w:val="24"/>
                <w:lang w:val="hy-AM"/>
              </w:rPr>
              <w:t>հ</w:t>
            </w:r>
            <w:r w:rsidRPr="00F878BE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այտին կից ներկայացված Ձև N 4-ում և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10-անիշ ծածկագրով` դասակարգման ճշգրտության վերաբերյալ դիրքորոշում ներկայացնելու համար։ </w:t>
            </w:r>
          </w:p>
          <w:p w14:paraId="67E1B793" w14:textId="77777777" w:rsidR="00F878BE" w:rsidRPr="00F878BE" w:rsidRDefault="00F878BE" w:rsidP="00F878BE">
            <w:pPr>
              <w:spacing w:line="360" w:lineRule="auto"/>
              <w:ind w:right="7"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878BE">
              <w:rPr>
                <w:rFonts w:ascii="GHEA Grapalat" w:hAnsi="GHEA Grapalat"/>
                <w:sz w:val="24"/>
                <w:szCs w:val="24"/>
                <w:lang w:val="hy-AM"/>
              </w:rPr>
              <w:t>Միաժամանակ, «Միթ Ֆուդ» սահմանափակ պատասխանատվությամբ ընկերությունը (ՀՎՀՀ 01283411, գրանցված 09.07.2018թ.) գործում է հարկման ընդհանուր համակարգում, ըստ ներկայացրած վերջին՝ 2026թ. փետրվար ամսվա եկամտային հարկի և սոցիալական վճարի ամսական հաշվարկի ունի 132 հարկման բազա ունեցող վարձու աշխատողներ: Ընկերության 2024 թվականի հարկման բազա ունեցող վարձու աշխատողների միջին ամսական թվաքանակը կազմել է 98, իսկ 2025 թվականինը` 119։</w:t>
            </w:r>
          </w:p>
          <w:p w14:paraId="63ED152C" w14:textId="307D5F7B" w:rsidR="00F878BE" w:rsidRPr="00F878BE" w:rsidRDefault="00F878BE" w:rsidP="00F878BE">
            <w:pPr>
              <w:spacing w:line="360" w:lineRule="auto"/>
              <w:ind w:right="7"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878BE">
              <w:rPr>
                <w:rFonts w:ascii="GHEA Grapalat" w:hAnsi="GHEA Grapalat"/>
                <w:sz w:val="24"/>
                <w:szCs w:val="24"/>
                <w:lang w:val="hy-AM"/>
              </w:rPr>
              <w:t>Հայտնում ենք նաև, որ ընկերության կողմից նախագծին կից ներկայացված փաստաթղթերում իրացման վերաբերյալ 2024-2025թթ</w:t>
            </w:r>
            <w:r w:rsidRPr="00F878B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F878BE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մասով լրացված </w:t>
            </w:r>
            <w:r w:rsidRPr="00F878B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տեղեկատվությունը չի համընկնում հարկային մարմնի տեղեկատվական բազայում առկա տվյալների հետ, իսկ 23.03.2026թ</w:t>
            </w:r>
            <w:r w:rsidRPr="00F878B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F878BE">
              <w:rPr>
                <w:rFonts w:ascii="GHEA Grapalat" w:hAnsi="GHEA Grapalat"/>
                <w:sz w:val="24"/>
                <w:szCs w:val="24"/>
                <w:lang w:val="hy-AM"/>
              </w:rPr>
              <w:t xml:space="preserve"> դրությամբ ընկերությունն ունի հարկային մարմնի կողմից վերահսկվող եկամուտների գծով ժամկետանց պարտավորություն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B8155D" w14:textId="12ED55AD" w:rsidR="002D5570" w:rsidRDefault="000013B2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  <w:r w:rsidR="00C16E4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r w:rsidR="00F878B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Ժամկետանց հարկային պարտավորությունը մարվել է։ 0-ական տեղեկանքը կցվում է։</w:t>
            </w:r>
          </w:p>
          <w:p w14:paraId="5E9EA80E" w14:textId="77777777" w:rsidR="000B1705" w:rsidRDefault="000B1705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FE9FC50" w14:textId="77777777" w:rsidR="000B1705" w:rsidRDefault="000B1705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9E08E6F" w14:textId="77777777" w:rsidR="000B1705" w:rsidRDefault="000B1705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2E68BE" w14:textId="77777777" w:rsidR="000B1705" w:rsidRDefault="000B1705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0A90394" w14:textId="77777777" w:rsidR="000B1705" w:rsidRDefault="000B1705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818F546" w14:textId="77777777" w:rsidR="000B1705" w:rsidRDefault="000B1705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B2095D2" w14:textId="77777777" w:rsidR="000B1705" w:rsidRDefault="000B1705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0ACBE6" w14:textId="77777777" w:rsidR="000B1705" w:rsidRDefault="000B1705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D57BF22" w14:textId="77777777" w:rsidR="000B1705" w:rsidRDefault="000B1705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EB79B9A" w14:textId="77777777" w:rsidR="000B1705" w:rsidRDefault="000B1705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AE434E1" w14:textId="77777777" w:rsidR="000B1705" w:rsidRDefault="000B1705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2D4DD9C" w14:textId="77777777" w:rsidR="000B1705" w:rsidRDefault="000B1705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A07F795" w14:textId="77777777" w:rsidR="000B1705" w:rsidRDefault="000B1705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A93C026" w14:textId="77777777" w:rsidR="000B1705" w:rsidRDefault="000B1705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E6F0DDD" w14:textId="77777777" w:rsidR="000B1705" w:rsidRDefault="000B1705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7EB463" w14:textId="77777777" w:rsidR="000B1705" w:rsidRDefault="000B1705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FF04169" w14:textId="77777777" w:rsidR="000B1705" w:rsidRDefault="000B1705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4220CEE" w14:textId="77777777" w:rsidR="000B1705" w:rsidRDefault="000B1705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14FE508" w14:textId="77777777" w:rsidR="000B1705" w:rsidRDefault="000B1705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2E8439" w14:textId="77777777" w:rsidR="000B1705" w:rsidRDefault="000B1705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04863C" w14:textId="77777777" w:rsidR="000B1705" w:rsidRDefault="000B1705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7575E88" w14:textId="77777777" w:rsidR="000B1705" w:rsidRDefault="000B1705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A70C4FE" w14:textId="77777777" w:rsidR="000B1705" w:rsidRDefault="000B1705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AA3150" w14:textId="77777777" w:rsidR="000B1705" w:rsidRDefault="000B1705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F9B0601" w14:textId="77777777" w:rsidR="000B1705" w:rsidRDefault="000B1705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1CA51676" w:rsidR="002D55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45B7C5F" w14:textId="44BEF146" w:rsidR="003E4C05" w:rsidRDefault="003E4C05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F7B6E41" w14:textId="77777777" w:rsidR="003E4C05" w:rsidRPr="00327C70" w:rsidRDefault="003E4C05" w:rsidP="00E05059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327C70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327C70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203E9130" w:rsidR="005B08DC" w:rsidRPr="00327C70" w:rsidRDefault="001C558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E0505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DF7C0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327C70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327C70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05BBB2BC" w:rsidR="005B08DC" w:rsidRPr="00327C70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E05059" w:rsidRPr="00E05059">
              <w:rPr>
                <w:rFonts w:ascii="GHEA Grapalat" w:eastAsia="Times New Roman" w:hAnsi="GHEA Grapalat" w:cs="Times New Roman"/>
                <w:sz w:val="24"/>
                <w:szCs w:val="24"/>
              </w:rPr>
              <w:t>/27.2.3/15290-2026</w:t>
            </w:r>
          </w:p>
        </w:tc>
      </w:tr>
      <w:tr w:rsidR="005B08DC" w:rsidRPr="00F878BE" w14:paraId="7558B97D" w14:textId="77777777" w:rsidTr="0013304B">
        <w:trPr>
          <w:trHeight w:val="100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1AC0F4A" w14:textId="77777777" w:rsidR="00F878BE" w:rsidRDefault="00F878BE" w:rsidP="00F878BE">
            <w:pPr>
              <w:pStyle w:val="ListParagraph"/>
              <w:numPr>
                <w:ilvl w:val="0"/>
                <w:numId w:val="2"/>
              </w:numPr>
              <w:shd w:val="clear" w:color="auto" w:fill="FFFFFF"/>
              <w:spacing w:after="0" w:line="360" w:lineRule="auto"/>
              <w:ind w:left="0" w:firstLine="284"/>
              <w:jc w:val="both"/>
              <w:rPr>
                <w:rFonts w:ascii="GHEA Grapalat" w:hAnsi="GHEA Grapalat" w:cs="Cambria Math"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Նախագծի 2-րդ կետում սահմանվում է, որ Ծրագրի շրջանակներում տեխնոլոգիական սարքավորումների, դրանց բաղկացուցիչ ու համալրող մասերի, հումքի և (կամ) նյութերի ներմուծումն իրականացվելու է </w:t>
            </w:r>
            <w:r>
              <w:rPr>
                <w:rFonts w:ascii="GHEA Grapalat" w:hAnsi="GHEA Grapalat" w:cs="Sylfaen"/>
                <w:b/>
                <w:bCs/>
                <w:color w:val="000000" w:themeColor="text1"/>
                <w:sz w:val="24"/>
                <w:szCs w:val="24"/>
                <w:u w:val="single"/>
                <w:lang w:val="hy-AM"/>
              </w:rPr>
              <w:t>2026 թվականի մարտի 19-ից մինչև 2027 թվականի մարտի 18-ը ներառյալ</w:t>
            </w:r>
            <w:r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։ Մինչդեռ Նախագծին կից ներկայացված Հայտի Ձև 3-ի 4-րդ կետում ապրանքի ներմուծման ժամկետ է սահմանվում 2027 թվականի ապրիլի 30-ը։ Այս առումով, հիմք ընդունելով ներկայացված Հայտի դրույթները, գտնում ենք, որ վերոնշյալի համատեքստում Նախագծի 2-րդ կետում նշված ժամկետը ենթակա է վերանայման։</w:t>
            </w:r>
          </w:p>
          <w:p w14:paraId="00D36872" w14:textId="77777777" w:rsidR="00F878BE" w:rsidRDefault="00F878BE" w:rsidP="00F878BE">
            <w:pPr>
              <w:pStyle w:val="ListParagraph"/>
              <w:numPr>
                <w:ilvl w:val="0"/>
                <w:numId w:val="2"/>
              </w:numPr>
              <w:shd w:val="clear" w:color="auto" w:fill="FFFFFF"/>
              <w:spacing w:after="0" w:line="360" w:lineRule="auto"/>
              <w:ind w:left="0" w:firstLine="284"/>
              <w:jc w:val="both"/>
              <w:rPr>
                <w:rFonts w:ascii="GHEA Grapalat" w:hAnsi="GHEA Grapalat" w:cs="Cambria Math"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Միաժամանակ հարկ է նշել, որ Նախագծի վերնագիրը, դրա կարգավորումները և հավելվածի վերնագրի դրույթները վերաբերում են ներմուծվող </w:t>
            </w:r>
            <w:r>
              <w:rPr>
                <w:rFonts w:ascii="GHEA Grapalat" w:hAnsi="GHEA Grapalat" w:cs="Sylfaen"/>
                <w:b/>
                <w:bCs/>
                <w:i/>
                <w:color w:val="000000" w:themeColor="text1"/>
                <w:sz w:val="24"/>
                <w:szCs w:val="24"/>
                <w:u w:val="single"/>
                <w:lang w:val="hy-AM"/>
              </w:rPr>
              <w:t xml:space="preserve">տեխնոլոգիական սարքավորումներին, դրանց բաղկացուցիչ ու համալրող մասերին, հումքին և (կամ) նյութերին, </w:t>
            </w:r>
            <w:r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մինչդեռ Նախագծի հավելվածով </w:t>
            </w:r>
            <w:r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lastRenderedPageBreak/>
              <w:t>սահմնվում են միայն հումքերը և նյութերը, ուստի՝ հիմք ընդունելով «Նորմատիվ իրավական ակտերի մասին» օրենքի 12-րդ հոդվածի 1-ին մասի դրույթը, որի համձայն՝ նորմատիվ իրավական ակտը ունենում է վերնագիր, որը համապատասխանում է նորմատիվ իրավական ակտի բովանդակությանը, գտնում ենք, որ վերոնշյալ դիտարկման համատեքստում անհրաժեշտ է վերանայել Նախագծի վերնագիրը և համապատասխան կարգավորումները։</w:t>
            </w:r>
          </w:p>
          <w:p w14:paraId="495A99BB" w14:textId="77777777" w:rsidR="00F878BE" w:rsidRDefault="00F878BE" w:rsidP="00F878BE">
            <w:pPr>
              <w:pStyle w:val="ListParagraph"/>
              <w:numPr>
                <w:ilvl w:val="0"/>
                <w:numId w:val="2"/>
              </w:numPr>
              <w:shd w:val="clear" w:color="auto" w:fill="FFFFFF"/>
              <w:spacing w:after="0" w:line="360" w:lineRule="auto"/>
              <w:ind w:left="142" w:firstLine="284"/>
              <w:jc w:val="both"/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mbria Math"/>
                <w:bCs/>
                <w:color w:val="000000" w:themeColor="text1"/>
                <w:sz w:val="24"/>
                <w:szCs w:val="24"/>
                <w:lang w:val="hy-AM"/>
              </w:rPr>
              <w:t>Նախագծի հավելվածի (այսուհետ՝ Հավելված) 1-ին կետում նշվում է «2020309004» ծածկագիր մինչդեռ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հարկ է նշել, որ </w:t>
            </w:r>
            <w:r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«Եվրասիական տնտեսական հանձնաժողովի խորհրդի» N 80 որոշմամբ հաստատված ապրանքային անվանացանկի մեջ առկա չէ </w:t>
            </w:r>
            <w:r>
              <w:rPr>
                <w:rFonts w:ascii="GHEA Grapalat" w:hAnsi="GHEA Grapalat" w:cs="Cambria Math"/>
                <w:bCs/>
                <w:color w:val="000000" w:themeColor="text1"/>
                <w:sz w:val="24"/>
                <w:szCs w:val="24"/>
                <w:lang w:val="hy-AM"/>
              </w:rPr>
              <w:t xml:space="preserve">2020309004 համարով ծածկագիր, ուստի գտնում ենք, որ այն ենթակա է վերանայման։ Միաժամանակ հայտնում ենք, որ եթե խոսքը վերոնշյալ անվանացանկով սահմանված 0202309004 ծածկագրի մասին է, ապա </w:t>
            </w:r>
            <w:r>
              <w:rPr>
                <w:rFonts w:ascii="GHEA Grapalat" w:hAnsi="GHEA Grapalat" w:cs="Cambria Math"/>
                <w:bCs/>
                <w:i/>
                <w:color w:val="000000" w:themeColor="text1"/>
                <w:sz w:val="24"/>
                <w:szCs w:val="24"/>
                <w:lang w:val="hy-AM"/>
              </w:rPr>
              <w:t>անհրաժեշտ է Հավելվածի 1-ին կետում «</w:t>
            </w:r>
            <w:r>
              <w:rPr>
                <w:rFonts w:ascii="GHEA Grapalat" w:hAnsi="GHEA Grapalat" w:cs="Cambria Math"/>
                <w:bCs/>
                <w:color w:val="000000" w:themeColor="text1"/>
                <w:sz w:val="24"/>
                <w:szCs w:val="24"/>
                <w:lang w:val="hy-AM"/>
              </w:rPr>
              <w:t xml:space="preserve">2020309004» թիվը փոխարինել «0202309004» թվով։ </w:t>
            </w:r>
          </w:p>
          <w:p w14:paraId="7FEF3C22" w14:textId="33C87D3E" w:rsidR="005B08DC" w:rsidRPr="00D70751" w:rsidRDefault="005B08DC" w:rsidP="00885BBA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66D3643" w14:textId="77777777" w:rsidR="00DF7C04" w:rsidRDefault="00A809D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  <w:r w:rsidR="001C13C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r w:rsidR="00F878B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Ընկերությունը նշել առաջին ներմուծման օրը։</w:t>
            </w:r>
          </w:p>
          <w:p w14:paraId="7B5918BB" w14:textId="77777777" w:rsidR="00F878BE" w:rsidRDefault="00F878BE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4AEF750" w14:textId="77777777" w:rsidR="00F878BE" w:rsidRDefault="00F878BE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29220AC" w14:textId="77777777" w:rsidR="00F878BE" w:rsidRDefault="00F878BE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A00248A" w14:textId="77777777" w:rsidR="00F878BE" w:rsidRDefault="00F878BE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281C0F8" w14:textId="77777777" w:rsidR="00F878BE" w:rsidRDefault="00F878BE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270FCE" w14:textId="77777777" w:rsidR="00F878BE" w:rsidRDefault="00F878BE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C763342" w14:textId="77777777" w:rsidR="00F878BE" w:rsidRDefault="00F878BE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Չի ընդունվել։ Նախագծի վերնագիրը ենթակա չէ փոփոխման։ Միայն ցանկում առանձնացված տարբերակով նշվում </w:t>
            </w:r>
            <w:r w:rsidR="00781C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այն ապրանքները որոնք նախատեսվում է ներմուծել</w:t>
            </w:r>
            <w:r w:rsidR="00781C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</w:t>
            </w:r>
          </w:p>
          <w:p w14:paraId="781AC3D3" w14:textId="77777777" w:rsidR="00781C1B" w:rsidRDefault="00781C1B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43EB66A" w14:textId="77777777" w:rsidR="00781C1B" w:rsidRDefault="00781C1B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F812E62" w14:textId="77777777" w:rsidR="00781C1B" w:rsidRDefault="00781C1B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4EF2539" w14:textId="77777777" w:rsidR="00781C1B" w:rsidRDefault="00781C1B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0FD9C4B" w14:textId="77777777" w:rsidR="00781C1B" w:rsidRDefault="00781C1B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E2DD83" w14:textId="67D03F63" w:rsidR="00781C1B" w:rsidRPr="00327C70" w:rsidRDefault="00781C1B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327C70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327C70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GHEA Grapalat">
    <w:altName w:val="Arial Narrow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E0C720E"/>
    <w:multiLevelType w:val="hybridMultilevel"/>
    <w:tmpl w:val="C3ECC6B2"/>
    <w:lvl w:ilvl="0" w:tplc="0409000F">
      <w:start w:val="1"/>
      <w:numFmt w:val="decimal"/>
      <w:lvlText w:val="%1."/>
      <w:lvlJc w:val="left"/>
      <w:pPr>
        <w:ind w:left="933" w:hanging="360"/>
      </w:pPr>
    </w:lvl>
    <w:lvl w:ilvl="1" w:tplc="04090019">
      <w:start w:val="1"/>
      <w:numFmt w:val="lowerLetter"/>
      <w:lvlText w:val="%2."/>
      <w:lvlJc w:val="left"/>
      <w:pPr>
        <w:ind w:left="1653" w:hanging="360"/>
      </w:pPr>
    </w:lvl>
    <w:lvl w:ilvl="2" w:tplc="0409001B">
      <w:start w:val="1"/>
      <w:numFmt w:val="lowerRoman"/>
      <w:lvlText w:val="%3."/>
      <w:lvlJc w:val="right"/>
      <w:pPr>
        <w:ind w:left="2373" w:hanging="180"/>
      </w:pPr>
    </w:lvl>
    <w:lvl w:ilvl="3" w:tplc="0409000F">
      <w:start w:val="1"/>
      <w:numFmt w:val="decimal"/>
      <w:lvlText w:val="%4."/>
      <w:lvlJc w:val="left"/>
      <w:pPr>
        <w:ind w:left="3093" w:hanging="360"/>
      </w:pPr>
    </w:lvl>
    <w:lvl w:ilvl="4" w:tplc="04090019">
      <w:start w:val="1"/>
      <w:numFmt w:val="lowerLetter"/>
      <w:lvlText w:val="%5."/>
      <w:lvlJc w:val="left"/>
      <w:pPr>
        <w:ind w:left="3813" w:hanging="360"/>
      </w:pPr>
    </w:lvl>
    <w:lvl w:ilvl="5" w:tplc="0409001B">
      <w:start w:val="1"/>
      <w:numFmt w:val="lowerRoman"/>
      <w:lvlText w:val="%6."/>
      <w:lvlJc w:val="right"/>
      <w:pPr>
        <w:ind w:left="4533" w:hanging="180"/>
      </w:pPr>
    </w:lvl>
    <w:lvl w:ilvl="6" w:tplc="0409000F">
      <w:start w:val="1"/>
      <w:numFmt w:val="decimal"/>
      <w:lvlText w:val="%7."/>
      <w:lvlJc w:val="left"/>
      <w:pPr>
        <w:ind w:left="5253" w:hanging="360"/>
      </w:pPr>
    </w:lvl>
    <w:lvl w:ilvl="7" w:tplc="04090019">
      <w:start w:val="1"/>
      <w:numFmt w:val="lowerLetter"/>
      <w:lvlText w:val="%8."/>
      <w:lvlJc w:val="left"/>
      <w:pPr>
        <w:ind w:left="5973" w:hanging="360"/>
      </w:pPr>
    </w:lvl>
    <w:lvl w:ilvl="8" w:tplc="0409001B">
      <w:start w:val="1"/>
      <w:numFmt w:val="lowerRoman"/>
      <w:lvlText w:val="%9."/>
      <w:lvlJc w:val="right"/>
      <w:pPr>
        <w:ind w:left="6693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013B2"/>
    <w:rsid w:val="00001562"/>
    <w:rsid w:val="00044FEA"/>
    <w:rsid w:val="000509C9"/>
    <w:rsid w:val="00052FB3"/>
    <w:rsid w:val="0006586E"/>
    <w:rsid w:val="00092818"/>
    <w:rsid w:val="000A558F"/>
    <w:rsid w:val="000B1583"/>
    <w:rsid w:val="000B1705"/>
    <w:rsid w:val="000B33DD"/>
    <w:rsid w:val="000C7D08"/>
    <w:rsid w:val="00106E6E"/>
    <w:rsid w:val="00122780"/>
    <w:rsid w:val="00125F1D"/>
    <w:rsid w:val="0013304B"/>
    <w:rsid w:val="00145E34"/>
    <w:rsid w:val="0016145A"/>
    <w:rsid w:val="00166A3D"/>
    <w:rsid w:val="00195239"/>
    <w:rsid w:val="001B0211"/>
    <w:rsid w:val="001B1535"/>
    <w:rsid w:val="001C13C4"/>
    <w:rsid w:val="001C558F"/>
    <w:rsid w:val="001D69CB"/>
    <w:rsid w:val="002349FF"/>
    <w:rsid w:val="00237C0E"/>
    <w:rsid w:val="00250194"/>
    <w:rsid w:val="00277D28"/>
    <w:rsid w:val="00284962"/>
    <w:rsid w:val="002A3C05"/>
    <w:rsid w:val="002D5570"/>
    <w:rsid w:val="00314CF8"/>
    <w:rsid w:val="00327C70"/>
    <w:rsid w:val="00335BF8"/>
    <w:rsid w:val="00384771"/>
    <w:rsid w:val="003A069D"/>
    <w:rsid w:val="003C37B7"/>
    <w:rsid w:val="003C6364"/>
    <w:rsid w:val="003D2AC6"/>
    <w:rsid w:val="003E4B4D"/>
    <w:rsid w:val="003E4C05"/>
    <w:rsid w:val="003F553F"/>
    <w:rsid w:val="00442127"/>
    <w:rsid w:val="00452DFE"/>
    <w:rsid w:val="00484964"/>
    <w:rsid w:val="00491119"/>
    <w:rsid w:val="004956F0"/>
    <w:rsid w:val="004A2B73"/>
    <w:rsid w:val="00500BAE"/>
    <w:rsid w:val="00512614"/>
    <w:rsid w:val="00521729"/>
    <w:rsid w:val="005340BA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42E4F"/>
    <w:rsid w:val="006532AA"/>
    <w:rsid w:val="0066520F"/>
    <w:rsid w:val="006F6C03"/>
    <w:rsid w:val="007174DF"/>
    <w:rsid w:val="007520C4"/>
    <w:rsid w:val="007530E7"/>
    <w:rsid w:val="0077537C"/>
    <w:rsid w:val="00781C1B"/>
    <w:rsid w:val="00793867"/>
    <w:rsid w:val="007F08EA"/>
    <w:rsid w:val="007F2A15"/>
    <w:rsid w:val="007F42AC"/>
    <w:rsid w:val="00820B3B"/>
    <w:rsid w:val="00885BBA"/>
    <w:rsid w:val="00885C36"/>
    <w:rsid w:val="008B3C8F"/>
    <w:rsid w:val="008C5178"/>
    <w:rsid w:val="008D4CDF"/>
    <w:rsid w:val="008F14F0"/>
    <w:rsid w:val="00914853"/>
    <w:rsid w:val="009A4665"/>
    <w:rsid w:val="009D6B52"/>
    <w:rsid w:val="00A06EA2"/>
    <w:rsid w:val="00A61CFB"/>
    <w:rsid w:val="00A61E07"/>
    <w:rsid w:val="00A809D7"/>
    <w:rsid w:val="00A95830"/>
    <w:rsid w:val="00AA33F5"/>
    <w:rsid w:val="00AA5818"/>
    <w:rsid w:val="00AB5C8A"/>
    <w:rsid w:val="00B12388"/>
    <w:rsid w:val="00B32971"/>
    <w:rsid w:val="00B41C27"/>
    <w:rsid w:val="00B55FA1"/>
    <w:rsid w:val="00B80235"/>
    <w:rsid w:val="00B8412F"/>
    <w:rsid w:val="00B852DB"/>
    <w:rsid w:val="00B933AC"/>
    <w:rsid w:val="00BA0646"/>
    <w:rsid w:val="00BE6250"/>
    <w:rsid w:val="00C146C2"/>
    <w:rsid w:val="00C16E4E"/>
    <w:rsid w:val="00C42FC9"/>
    <w:rsid w:val="00C509A8"/>
    <w:rsid w:val="00C65756"/>
    <w:rsid w:val="00C7708F"/>
    <w:rsid w:val="00C83321"/>
    <w:rsid w:val="00CA21B6"/>
    <w:rsid w:val="00CB56B0"/>
    <w:rsid w:val="00CC5B4F"/>
    <w:rsid w:val="00CC71D1"/>
    <w:rsid w:val="00CD6E8E"/>
    <w:rsid w:val="00D116EF"/>
    <w:rsid w:val="00D26916"/>
    <w:rsid w:val="00D6721D"/>
    <w:rsid w:val="00D70751"/>
    <w:rsid w:val="00D7443C"/>
    <w:rsid w:val="00D80C09"/>
    <w:rsid w:val="00D9097B"/>
    <w:rsid w:val="00DD4BA0"/>
    <w:rsid w:val="00DF7C04"/>
    <w:rsid w:val="00E0183F"/>
    <w:rsid w:val="00E05059"/>
    <w:rsid w:val="00E0614B"/>
    <w:rsid w:val="00E35264"/>
    <w:rsid w:val="00E356A4"/>
    <w:rsid w:val="00E502D2"/>
    <w:rsid w:val="00E55174"/>
    <w:rsid w:val="00E63463"/>
    <w:rsid w:val="00E70CE2"/>
    <w:rsid w:val="00E85ACA"/>
    <w:rsid w:val="00E90058"/>
    <w:rsid w:val="00EE0123"/>
    <w:rsid w:val="00EF1BBA"/>
    <w:rsid w:val="00F04573"/>
    <w:rsid w:val="00F13AB4"/>
    <w:rsid w:val="00F20BCC"/>
    <w:rsid w:val="00F35A89"/>
    <w:rsid w:val="00F37E36"/>
    <w:rsid w:val="00F67E24"/>
    <w:rsid w:val="00F756AA"/>
    <w:rsid w:val="00F81FB6"/>
    <w:rsid w:val="00F878BE"/>
    <w:rsid w:val="00F91B2C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6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59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5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3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3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928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4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1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3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9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7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706</TotalTime>
  <Pages>4</Pages>
  <Words>700</Words>
  <Characters>3996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110</cp:revision>
  <cp:lastPrinted>2025-12-15T05:09:00Z</cp:lastPrinted>
  <dcterms:created xsi:type="dcterms:W3CDTF">2021-11-10T11:33:00Z</dcterms:created>
  <dcterms:modified xsi:type="dcterms:W3CDTF">2026-04-08T11:40:00Z</dcterms:modified>
</cp:coreProperties>
</file>