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0CD" w:rsidRPr="00441B38" w:rsidRDefault="004E378D" w:rsidP="004E378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41B3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E378D" w:rsidRPr="00441B38" w:rsidRDefault="004E378D" w:rsidP="00C23DAD">
      <w:pPr>
        <w:pStyle w:val="NormalWeb"/>
        <w:shd w:val="clear" w:color="auto" w:fill="FFFFFF"/>
        <w:spacing w:before="0" w:beforeAutospacing="0" w:after="0" w:afterAutospacing="0"/>
        <w:ind w:right="-279"/>
        <w:jc w:val="center"/>
        <w:rPr>
          <w:rFonts w:ascii="GHEA Grapalat" w:hAnsi="GHEA Grapalat"/>
          <w:noProof/>
          <w:color w:val="000000"/>
          <w:lang w:val="hy-AM"/>
        </w:rPr>
      </w:pPr>
      <w:r w:rsidRPr="00441B38">
        <w:rPr>
          <w:rFonts w:ascii="GHEA Grapalat" w:hAnsi="GHEA Grapalat"/>
          <w:b/>
          <w:noProof/>
          <w:lang w:val="hy-AM"/>
        </w:rPr>
        <w:t>«</w:t>
      </w:r>
      <w:r w:rsidR="00C23DAD" w:rsidRPr="00441B38">
        <w:rPr>
          <w:rFonts w:ascii="GHEA Grapalat" w:hAnsi="GHEA Grapalat"/>
          <w:b/>
          <w:noProof/>
          <w:color w:val="000000"/>
          <w:lang w:val="hy-AM"/>
        </w:rPr>
        <w:t>ՄԵՐՁԱՎՈՐ ԱՐԵՎԵԼՔՈՒՄ ՌԱԶՄԱԿԱՆ ԳՈՐԾՈՂՈՒԹՅՈՒՆՆԵՐՈՎ ԵՎ ԱՆՎՏԱՆԳԱՅԻՆ ԻՐԱՎԻՃԱԿՈՎ ՊԱՅՄԱՆԱՎՈՐՎԱԾ՝ ՀԱՅԱՍՏԱՆԻ ՀԱՆՐԱՊԵՏՈՒԹՅՈՒՆ ՎԵՐԱԴԱՐՁԻ ԱՎԻԱՏՈՄՍԵՐԻ ՀԱՄԱՐ ՓՈԽՀԱՏՈՒՑՈՒՄ ՏՐԱՄԱԴՐԵԼՈՒ ԿԱՐԳԸ ՀԱՍՏԱՏԵԼՈՒ ՄԱՍԻՆ</w:t>
      </w:r>
      <w:r w:rsidRPr="00441B38">
        <w:rPr>
          <w:rFonts w:ascii="GHEA Grapalat" w:hAnsi="GHEA Grapalat"/>
          <w:b/>
          <w:noProof/>
          <w:lang w:val="hy-AM"/>
        </w:rPr>
        <w:t>» ՀՀ ԿԱՌԱՎԱՐՈՒԹՅԱՆ ՈՐՈՇՄԱՆ ՆԱԽԱԳԾԻ</w:t>
      </w:r>
      <w:r w:rsidRPr="00441B38">
        <w:rPr>
          <w:rFonts w:ascii="GHEA Grapalat" w:hAnsi="GHEA Grapalat"/>
          <w:lang w:val="hy-AM"/>
        </w:rPr>
        <w:t xml:space="preserve"> </w:t>
      </w:r>
      <w:r w:rsidRPr="00441B38">
        <w:rPr>
          <w:rFonts w:ascii="GHEA Grapalat" w:hAnsi="GHEA Grapalat"/>
          <w:b/>
          <w:noProof/>
          <w:lang w:val="hy-AM"/>
        </w:rPr>
        <w:t>ԸՆԴՈՒՆՄԱՆ</w:t>
      </w:r>
    </w:p>
    <w:p w:rsidR="004E378D" w:rsidRPr="00441B38" w:rsidRDefault="004E378D" w:rsidP="004E378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E378D" w:rsidRPr="00441B38" w:rsidRDefault="004E378D" w:rsidP="008903A7">
      <w:pPr>
        <w:spacing w:after="0" w:line="360" w:lineRule="auto"/>
        <w:ind w:right="-279" w:firstLine="567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b/>
          <w:sz w:val="24"/>
          <w:szCs w:val="24"/>
          <w:lang w:val="hy-AM"/>
        </w:rPr>
        <w:t>1. Ներկայիս իրավիճակը և ի</w:t>
      </w:r>
      <w:r w:rsidRPr="00441B38">
        <w:rPr>
          <w:rFonts w:ascii="GHEA Grapalat" w:hAnsi="GHEA Grapalat"/>
          <w:b/>
          <w:noProof/>
          <w:sz w:val="24"/>
          <w:szCs w:val="24"/>
          <w:lang w:val="hy-AM"/>
        </w:rPr>
        <w:t>րավական ակտի ընդունման անհրաժեշտությունը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lang w:val="hy-AM"/>
        </w:rPr>
        <w:t xml:space="preserve">Մերձավոր Արևելքում ստեղծված իրավիճակով պայմանավորված՝ չեղարկվել են Մերձավոր Արևելքի պետություններից դեպի Հայաստանի Հանրապետություն մի շարք չվերթներ, փակվել է տարածաշրջանի մի քանի երկրների օդային տարածքը: 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lang w:val="hy-AM"/>
        </w:rPr>
        <w:t>Մերձավոր Արևելքի</w:t>
      </w:r>
      <w:r w:rsidRPr="00441B38">
        <w:rPr>
          <w:rFonts w:ascii="Grapalat-regular" w:hAnsi="Grapalat-regular"/>
          <w:noProof/>
          <w:color w:val="212121"/>
          <w:shd w:val="clear" w:color="auto" w:fill="FFFFFF"/>
          <w:lang w:val="hy-AM"/>
        </w:rPr>
        <w:t xml:space="preserve"> </w:t>
      </w: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մի շարք երկրներում ՀՀ դեսպանությունների կողմից աշխատանքներ են իրականացվել ՀՀ քաղաքացիներին անվտանգ ՀՀ վերադարձնելու ուղղությամբ: 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ՀՀ արտաքին գործերի նախարարությունը, համապատասխան երկրների գործընկերների հետ փոխգործակցությամբ, ապահովել է Օմանից, Լիբանանից, Հնդկաստանից դեպի ՀՀ թռիչքների թույլտվությունների ստացումը։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Օգտվելով Արաբական Միացյալ Էմիրությունների՝ Օմանի հետ ցամաքային սահման ունենալու հնարավորությունից՝ ՀՀ արտաքին գործերի նախարարությունը նախաձեռնել է ՀՀ քաղաքացիների անվճար տեղափոխման հնարավորություն ԱՄԷ-ից դեպի Օման՝ Մասկատի օդանավակայան։ Նախաձեռնության մասին համապատասխան տեղեկատվությունը տարածվել է արտաքին գործերի նախարարության, Աբու Դաբիում ՀՀ դեսպանության և Դուբայում ՀՀ գլխավոր հյուպատոսության հարթակներում, հավաքագրվել են հետաքրքրված ՀՀ քաղաքացիների տվյալները և մարտի 4-10-ն իրականացվել է հինգ ուղևորափոխադրում՝ ապահովվելով ՀՀ 253 քաղաքացու անվճար տեղափոխումն Օման։ 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Օմանում ՀՀ դեսպանությունն ապահովել է ՀՀ քաղաքացիների անվտանգ և դյուրին սահմանահատումն ԱՄԷ-Օման սահմանին, ուղեկցումը դեպի Մասկատի օդանավակայան, որտեղ ցուցաբերվել է անհրաժեշտ աջակցություն: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Մասկատ-Երևան չվերթով մարտի 2-ից 12-ը Հայաստանի Հանրապետություն է վերադարձել 550 քաղաքացի: Դուբայ-Երևան չվերթով՝ մարտի 3-ից 16-ը, երբ արդեն առանձին չվերթներ եղել են՝ շուրջ 1030 քաղաքացի:</w:t>
      </w:r>
      <w:r w:rsidRPr="00441B38">
        <w:rPr>
          <w:rFonts w:ascii="Calibri" w:hAnsi="Calibri" w:cs="Calibri"/>
          <w:noProof/>
          <w:sz w:val="24"/>
          <w:szCs w:val="24"/>
          <w:shd w:val="clear" w:color="auto" w:fill="FFFFFF"/>
          <w:lang w:val="hy-AM"/>
        </w:rPr>
        <w:t> </w:t>
      </w:r>
      <w:r w:rsidRPr="00441B38">
        <w:rPr>
          <w:rFonts w:ascii="GHEA Grapalat" w:hAnsi="GHEA Grapalat" w:cs="Calibri"/>
          <w:noProof/>
          <w:sz w:val="24"/>
          <w:szCs w:val="24"/>
          <w:shd w:val="clear" w:color="auto" w:fill="FFFFFF"/>
          <w:lang w:val="hy-AM"/>
        </w:rPr>
        <w:t xml:space="preserve">ՀՀ քաղաքացիները վերադարձել են նաև այլ երթուղիներով: </w:t>
      </w: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Այս պահին առկա չեն տեղեկություններ, թե նրանցից </w:t>
      </w: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lastRenderedPageBreak/>
        <w:t xml:space="preserve">քանիսին է ավիաընկերությունն ամբողջությամբ փոխհատուցել չեղարկված թռիչքի համար կամ գնել նոր տոմս։ 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Մարտի 19-ին ամփոփված տվյալներով, ՀՀ դիվանագիտական ներկայացուցչությունների հետ կապ է հաստատել շուրջ 1080 քաղաքացի։ 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Այս թիվը ներառում է նաև մոտ երեք տասնյակ ՀՀ քաղաքացի ուսանողներ, ովքեր ուսանում էին կամ շարունակում են ուսանել Իսրայելում, Կատարում և Քուվեյթում։ Այս պահի դրությամբ, առկա տեղեկությունների համաձայն, կան դեպքեր, երբ ՀՀ քաղաքացի ուսանողը, անվտանգային իրավիճակով պայմանավորված, ստիպված </w:t>
      </w:r>
      <w:r w:rsidR="00315D82"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է</w:t>
      </w: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եղել գնել տոմս և վերադառնալ Հայաստան։ Ուստի, նպատակահարմար է ներկայացվող որոշման գործողությունը տարածել նաև ուսանողների համապատասխան խմբի վրա։</w:t>
      </w:r>
    </w:p>
    <w:p w:rsidR="005516DA" w:rsidRPr="00441B38" w:rsidRDefault="005516DA" w:rsidP="005516DA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lang w:val="hy-AM"/>
        </w:rPr>
        <w:t xml:space="preserve">Այսպիսով, այն քաղաքացիները, </w:t>
      </w:r>
      <w:r w:rsidRPr="00441B38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ովքեր պետք է վերադառնային </w:t>
      </w:r>
      <w:r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>Հայաստան ուղիղ կամ տարանցիկ չվերթներով և վերջիններիս Հայաստան վերադարձի չվերթները չեղարկվել են Մերձավոր Արևելքում ռազմական գործողությունների հետևանքով</w:t>
      </w:r>
      <w:r w:rsidRPr="00441B38">
        <w:rPr>
          <w:rFonts w:ascii="GHEA Grapalat" w:hAnsi="GHEA Grapalat"/>
          <w:noProof/>
          <w:sz w:val="24"/>
          <w:szCs w:val="24"/>
          <w:lang w:val="hy-AM"/>
        </w:rPr>
        <w:t>, ստիպված են եղել Հայաստանի Հանրապետություն վերադառնալու համար գնել նոր ավիատոմսեր, այդ թվում՝ այլ՝ հաճախ ավելի երկար չվերթուղիներով կամ ուղղություններով:</w:t>
      </w:r>
    </w:p>
    <w:p w:rsidR="00C52653" w:rsidRPr="009155EE" w:rsidRDefault="005516DA" w:rsidP="009155EE">
      <w:pPr>
        <w:spacing w:after="0" w:line="276" w:lineRule="auto"/>
        <w:ind w:right="-278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lang w:val="hy-AM"/>
        </w:rPr>
        <w:t>ՀՀ ԱԳ նախարարության կողմից իրականացված աշխատանքներին ԱԳՆ նախարար Արարատ Միրզոյանն անդրադարձել է մարտի 19-ին արաբական երկրներում ՀՀ դեսպանների հավաքի ժամանակ</w:t>
      </w:r>
      <w:r w:rsidR="009155EE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5516DA" w:rsidRPr="00441B38" w:rsidRDefault="00C52653" w:rsidP="005516DA">
      <w:pPr>
        <w:spacing w:after="0"/>
        <w:ind w:right="-278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Հաշվի առնելով ստեղծված արտակարգ պայմաններում Հայաստանի Հանրապետության քաղաքացիների կյանքի, անվտանգության և օրինական շահերի պաշտպանության, ինչպես նաև նրանց հայրենադարձման հետ կապված լրացուցիչ ֆինանսական բեռի մեղմման անհրաժեշտությունը՝ նպատակահարմար է սահմանել պետական աջակցության հասցեական մեխանիզմ՝ Հայաստանի Հանրապետություն վերադարձի ավիատոմսերի համար փոխհատուցում տրամադրելու </w:t>
      </w:r>
      <w:r w:rsidR="002E3107"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միջոցով՝ մասնավորապես </w:t>
      </w:r>
      <w:r w:rsidR="005516DA"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>ՀՀ նշյալ քաղաքացիներին ցուցաբերել աջակցություն՝ կառավարության կողմից տրամադրելով մինչև 250</w:t>
      </w:r>
      <w:r w:rsidR="005516DA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5516DA"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>000 դրամ փոխհատուցում՝ յուրաքանչյուր անձի համար:</w:t>
      </w:r>
    </w:p>
    <w:p w:rsidR="005516DA" w:rsidRPr="00441B38" w:rsidRDefault="005516DA" w:rsidP="009562FE">
      <w:pPr>
        <w:spacing w:after="0" w:line="360" w:lineRule="auto"/>
        <w:ind w:left="-567" w:right="-279" w:firstLine="1287"/>
        <w:rPr>
          <w:rFonts w:ascii="GHEA Grapalat" w:hAnsi="GHEA Grapalat"/>
          <w:b/>
          <w:sz w:val="24"/>
          <w:szCs w:val="24"/>
          <w:lang w:val="hy-AM"/>
        </w:rPr>
      </w:pPr>
    </w:p>
    <w:p w:rsidR="009562FE" w:rsidRPr="00441B38" w:rsidRDefault="009562FE" w:rsidP="009562FE">
      <w:pPr>
        <w:spacing w:after="0" w:line="360" w:lineRule="auto"/>
        <w:ind w:left="-567" w:right="-279" w:firstLine="1287"/>
        <w:rPr>
          <w:rFonts w:ascii="GHEA Grapalat" w:hAnsi="GHEA Grapalat"/>
          <w:b/>
          <w:sz w:val="24"/>
          <w:szCs w:val="24"/>
          <w:lang w:val="hy-AM"/>
        </w:rPr>
      </w:pPr>
      <w:r w:rsidRPr="00441B38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:rsidR="00E1645C" w:rsidRPr="00441B38" w:rsidRDefault="009562FE" w:rsidP="00E1645C">
      <w:pPr>
        <w:spacing w:after="0"/>
        <w:ind w:right="-278" w:firstLine="720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441B3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AD3CAB" w:rsidRPr="00441B38">
        <w:rPr>
          <w:rFonts w:ascii="GHEA Grapalat" w:hAnsi="GHEA Grapalat"/>
          <w:color w:val="000000"/>
          <w:sz w:val="24"/>
          <w:szCs w:val="24"/>
          <w:lang w:val="hy-AM"/>
        </w:rPr>
        <w:t>կառավարության կողմից մինչև 250</w:t>
      </w:r>
      <w:r w:rsidR="00AD3CAB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D3CAB" w:rsidRPr="00441B38">
        <w:rPr>
          <w:rFonts w:ascii="GHEA Grapalat" w:hAnsi="GHEA Grapalat"/>
          <w:color w:val="000000"/>
          <w:sz w:val="24"/>
          <w:szCs w:val="24"/>
          <w:lang w:val="hy-AM"/>
        </w:rPr>
        <w:t>000 դրամ փոխհատուցում</w:t>
      </w:r>
      <w:r w:rsidR="00AD3CAB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3CAB" w:rsidRPr="00441B38">
        <w:rPr>
          <w:rFonts w:ascii="GHEA Grapalat" w:hAnsi="GHEA Grapalat"/>
          <w:color w:val="000000"/>
          <w:sz w:val="24"/>
          <w:szCs w:val="24"/>
          <w:lang w:val="hy-AM"/>
        </w:rPr>
        <w:t>տրամադրել</w:t>
      </w:r>
      <w:r w:rsidR="00AD3CAB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այն քաղաքացիներ</w:t>
      </w:r>
      <w:r w:rsidR="00B670F1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94BBB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որոնց </w:t>
      </w:r>
      <w:r w:rsidR="00A94BBB"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Հայաստանի Հանրապետություն վերադարձի ուղիղ կամ տարանցիկ չվերթները չեղարկվել են Մերձավոր Արևելքում ռազմական գործողությունների հետևանքով և </w:t>
      </w:r>
      <w:r w:rsidR="00A94BBB" w:rsidRPr="00441B38">
        <w:rPr>
          <w:rFonts w:ascii="GHEA Grapalat" w:hAnsi="GHEA Grapalat"/>
          <w:color w:val="000000"/>
          <w:sz w:val="24"/>
          <w:szCs w:val="24"/>
          <w:lang w:val="hy-AM"/>
        </w:rPr>
        <w:t xml:space="preserve">ովքեր Հայաստանի </w:t>
      </w:r>
      <w:r w:rsidR="00A94BBB" w:rsidRPr="00441B3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Հանրապետություն վերադարձի համար ձեռք են բերել նոր ավիատոմսեր կամ կատարել են ավիատոմսերի վճարովի փոփոխություն</w:t>
      </w:r>
      <w:r w:rsidR="00AD3CAB" w:rsidRPr="00441B38">
        <w:rPr>
          <w:rFonts w:ascii="GHEA Grapalat" w:hAnsi="GHEA Grapalat"/>
          <w:color w:val="000000"/>
          <w:sz w:val="24"/>
          <w:szCs w:val="24"/>
          <w:lang w:val="hy-AM"/>
        </w:rPr>
        <w:t>: 250</w:t>
      </w:r>
      <w:r w:rsidR="00AD3CAB" w:rsidRPr="00441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D3CAB" w:rsidRPr="00441B38">
        <w:rPr>
          <w:rFonts w:ascii="GHEA Grapalat" w:hAnsi="GHEA Grapalat"/>
          <w:color w:val="000000"/>
          <w:sz w:val="24"/>
          <w:szCs w:val="24"/>
          <w:lang w:val="hy-AM"/>
        </w:rPr>
        <w:t>000 դրամից պ</w:t>
      </w:r>
      <w:r w:rsidR="00AD3CAB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ակաս արժեքով նոր ավիատոմսի գնման դեպքում՝ փոխհատուցումը կտրամադրվի</w:t>
      </w:r>
      <w:r w:rsidR="00FA7E9B"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FA7E9B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փաստացի վճարված գումարի չափով:</w:t>
      </w:r>
      <w:r w:rsidR="00E1645C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645C" w:rsidRPr="00441B3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Ընդ որում, եթե ավիաընկերությունների կողմից տրամադրվել է </w:t>
      </w:r>
      <w:r w:rsidR="008250AA" w:rsidRPr="00441B3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250.0 հազար դրամից պակաս </w:t>
      </w:r>
      <w:r w:rsidR="00E1645C" w:rsidRPr="00441B3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փոխհատուցում չեղարկված թռիչքի համար, ապա փոխհատուցվում է 250.0 հազար դրամի և ավիաընկերության կողմից տրամադրված փոխհատուցման տարբերության չափով:</w:t>
      </w:r>
    </w:p>
    <w:p w:rsidR="009614E3" w:rsidRPr="00441B38" w:rsidRDefault="009614E3" w:rsidP="00A94BBB">
      <w:pPr>
        <w:spacing w:after="0"/>
        <w:ind w:right="-278"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Որոշման գործողությունը տարածվելու է </w:t>
      </w:r>
      <w:r w:rsidR="00B21993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2026 թվականի փետրվարի 28-ից մարտի </w:t>
      </w:r>
      <w:r w:rsidR="0002658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25</w:t>
      </w:r>
      <w:r w:rsidR="00B21993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-ն ընկած ժամանակահատվածում Հայաստանի Հանրապետության քաղաքացու անձնագրով գնված ավիատոմսերի վրա, ինչպես </w:t>
      </w:r>
      <w:r w:rsidR="00A94BBB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նաև ուսումնառության նպատակով Արաբական Միացյալ Էմիրություններ, Կատարի Պետություն, Քուվեյթի Պետություն, Իսրայելի Պետություն մեկնած Հայաստանի Հանրապետության այն քաղաքացիների վրա, ովքեր անվտանգային իրավիճակով պայմանավորված 2026 թվականի փետրվարի 28-ից մարտի </w:t>
      </w:r>
      <w:r w:rsidR="0002658A" w:rsidRPr="0002658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25</w:t>
      </w:r>
      <w:r w:rsidR="00A94BBB"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-ն ընկած ժամանակահատվածում վերադարձել են Հայաստանի Հանրապետություն</w:t>
      </w:r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92D90" w:rsidRPr="00441B38" w:rsidRDefault="00A92D90" w:rsidP="00A92D90">
      <w:pPr>
        <w:spacing w:after="0"/>
        <w:ind w:right="-278"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Փոխհատուցումը ստանալու համար առաջարկվում է </w:t>
      </w:r>
      <w:r w:rsidR="005A79D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է</w:t>
      </w:r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լեկտրոնային հարցումների միասնական հարթակի (</w:t>
      </w:r>
      <w:hyperlink r:id="rId4" w:history="1">
        <w:r w:rsidRPr="00441B38">
          <w:rPr>
            <w:rStyle w:val="Hyperlink"/>
            <w:rFonts w:ascii="GHEA Grapalat" w:hAnsi="GHEA Grapalat"/>
            <w:noProof/>
            <w:color w:val="auto"/>
            <w:sz w:val="24"/>
            <w:szCs w:val="24"/>
            <w:shd w:val="clear" w:color="auto" w:fill="FFFFFF"/>
            <w:lang w:val="hy-AM"/>
          </w:rPr>
          <w:t>е-request.am</w:t>
        </w:r>
      </w:hyperlink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) միջոցով Հայաստանի Հանրապետության </w:t>
      </w:r>
      <w:r w:rsidR="005A79D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արտաքին գործերի</w:t>
      </w:r>
      <w:r w:rsidRPr="00441B3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նախարարություն ներկայացնել փոխհատուցման հայտ՝ կցելով անհրաժեշտ փաստաթղթերը: Հաստատված հայտերը եռօրյա ժամկետում փոխանցվում են Հայաստանի Հանրապետության ֆինանսների նախարարություն՝ փոխհատուցման ենթակա գումարը հնգօրյա ժամկետում </w:t>
      </w:r>
      <w:r w:rsidRPr="00441B38">
        <w:rPr>
          <w:rFonts w:ascii="GHEA Grapalat" w:hAnsi="GHEA Grapalat"/>
          <w:noProof/>
          <w:color w:val="000000"/>
          <w:sz w:val="24"/>
          <w:szCs w:val="24"/>
          <w:lang w:val="hy-AM"/>
        </w:rPr>
        <w:t>Հայաստանի Հանրապետության քաղաքացու բանկային հաշվեհամարին փոխանցելու նպատակով:</w:t>
      </w:r>
    </w:p>
    <w:p w:rsidR="009562FE" w:rsidRPr="00441B38" w:rsidRDefault="009562FE" w:rsidP="009562FE">
      <w:pPr>
        <w:spacing w:after="0"/>
        <w:ind w:right="-278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306DF" w:rsidRPr="00441B38" w:rsidRDefault="00D306DF" w:rsidP="00BE5E8F">
      <w:pPr>
        <w:shd w:val="clear" w:color="auto" w:fill="FFFFFF"/>
        <w:autoSpaceDE w:val="0"/>
        <w:autoSpaceDN w:val="0"/>
        <w:adjustRightInd w:val="0"/>
        <w:spacing w:after="0" w:line="276" w:lineRule="auto"/>
        <w:ind w:right="-279" w:firstLine="567"/>
        <w:jc w:val="both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441B38">
        <w:rPr>
          <w:rFonts w:ascii="GHEA Grapalat" w:hAnsi="GHEA Grapalat"/>
          <w:b/>
          <w:noProof/>
          <w:sz w:val="24"/>
          <w:szCs w:val="24"/>
          <w:lang w:val="hy-AM" w:eastAsia="ru-RU"/>
        </w:rPr>
        <w:t>3. Նախագծի մշակման գործընթացում ներգրավված ինստիտուտները, անձինք և նրանց դիրքորոշումը</w:t>
      </w:r>
    </w:p>
    <w:p w:rsidR="00D306DF" w:rsidRPr="00441B38" w:rsidRDefault="00D306DF" w:rsidP="00D306DF">
      <w:pPr>
        <w:spacing w:after="0" w:line="360" w:lineRule="auto"/>
        <w:ind w:left="-567" w:right="-279" w:firstLine="113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noProof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D306DF" w:rsidRPr="00441B38" w:rsidRDefault="00D306DF" w:rsidP="00BE5E8F">
      <w:pPr>
        <w:spacing w:after="0" w:line="276" w:lineRule="auto"/>
        <w:ind w:left="-567" w:right="-279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D306DF" w:rsidRPr="00441B38" w:rsidRDefault="00D306DF" w:rsidP="00BE5E8F">
      <w:pPr>
        <w:spacing w:after="0" w:line="276" w:lineRule="auto"/>
        <w:ind w:right="-279" w:firstLine="567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b/>
          <w:noProof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FC4B7E" w:rsidRPr="0027541D" w:rsidRDefault="00FC4B7E" w:rsidP="00FC4B7E">
      <w:pPr>
        <w:pStyle w:val="mcntmcntmcntmcntmsonormal"/>
        <w:spacing w:before="0" w:beforeAutospacing="0" w:after="0" w:afterAutospacing="0" w:line="276" w:lineRule="atLeast"/>
        <w:ind w:firstLine="567"/>
        <w:jc w:val="both"/>
        <w:rPr>
          <w:rFonts w:ascii="GHEA Grapalat" w:hAnsi="GHEA Grapalat" w:cstheme="minorBidi"/>
          <w:bCs/>
          <w:iCs/>
          <w:color w:val="000000"/>
          <w:lang w:val="hy-AM"/>
        </w:rPr>
      </w:pPr>
      <w:r w:rsidRPr="0027541D">
        <w:rPr>
          <w:rFonts w:ascii="GHEA Grapalat" w:hAnsi="GHEA Grapalat" w:cstheme="minorBidi"/>
          <w:bCs/>
          <w:iCs/>
          <w:color w:val="000000"/>
          <w:lang w:val="hy-AM"/>
        </w:rPr>
        <w:t>Նախագծի ընդունման կապակցությամբ պետական բյուջեի ծախսերը կավելանան</w:t>
      </w:r>
      <w:r w:rsidRPr="0027541D">
        <w:rPr>
          <w:rFonts w:ascii="Calibri" w:hAnsi="Calibri" w:cs="Calibri"/>
          <w:bCs/>
          <w:iCs/>
          <w:color w:val="000000"/>
          <w:lang w:val="hy-AM"/>
        </w:rPr>
        <w:t> </w:t>
      </w:r>
      <w:r w:rsidRPr="0027541D">
        <w:rPr>
          <w:rFonts w:ascii="GHEA Grapalat" w:hAnsi="GHEA Grapalat" w:cstheme="minorBidi"/>
          <w:bCs/>
          <w:iCs/>
          <w:color w:val="000000"/>
          <w:lang w:val="hy-AM"/>
        </w:rPr>
        <w:t>ոչ ավել, քան 250 մլն</w:t>
      </w:r>
      <w:r w:rsidR="00FA5E2B">
        <w:rPr>
          <w:rFonts w:ascii="GHEA Grapalat" w:hAnsi="GHEA Grapalat" w:cstheme="minorBidi"/>
          <w:bCs/>
          <w:iCs/>
          <w:color w:val="000000"/>
          <w:lang w:val="hy-AM"/>
        </w:rPr>
        <w:t xml:space="preserve"> </w:t>
      </w:r>
      <w:bookmarkStart w:id="0" w:name="_GoBack"/>
      <w:bookmarkEnd w:id="0"/>
      <w:r w:rsidRPr="0027541D">
        <w:rPr>
          <w:rFonts w:ascii="GHEA Grapalat" w:hAnsi="GHEA Grapalat" w:cstheme="minorBidi"/>
          <w:bCs/>
          <w:iCs/>
          <w:color w:val="000000"/>
          <w:lang w:val="hy-AM"/>
        </w:rPr>
        <w:t>ՀՀ դրամով:</w:t>
      </w:r>
    </w:p>
    <w:p w:rsidR="00FC4B7E" w:rsidRPr="0027541D" w:rsidRDefault="00FC4B7E" w:rsidP="00FC4B7E">
      <w:pPr>
        <w:pStyle w:val="mcntmcntmcntmcntmsonormal"/>
        <w:spacing w:before="0" w:beforeAutospacing="0" w:after="0" w:afterAutospacing="0" w:line="276" w:lineRule="atLeast"/>
        <w:ind w:firstLine="567"/>
        <w:jc w:val="both"/>
        <w:rPr>
          <w:rFonts w:ascii="GHEA Grapalat" w:hAnsi="GHEA Grapalat" w:cstheme="minorBidi"/>
          <w:noProof/>
          <w:color w:val="000000"/>
          <w:shd w:val="clear" w:color="auto" w:fill="FFFFFF"/>
          <w:lang w:val="hy-AM"/>
        </w:rPr>
      </w:pPr>
      <w:r w:rsidRPr="0027541D">
        <w:rPr>
          <w:rFonts w:ascii="GHEA Grapalat" w:hAnsi="GHEA Grapalat" w:cstheme="minorBidi"/>
          <w:bCs/>
          <w:iCs/>
          <w:color w:val="000000"/>
          <w:lang w:val="hy-AM"/>
        </w:rPr>
        <w:t>Այս առումով այն համահունչ է Կառավարության կողմից նախկինում ևս կիրառված այն մոտեցմանը, որի շրջանակում արտակարգ իրավիճակներով պայմանավորված կատարվել են նպատակային ֆինանսական հատկացումներ քաղաքացիների անհետաձգելի կարիքների ապահովման համար։ Մասնավորապես, ՀՀ կառավարության 2020 թվականի հունիսի 4-ի N 890-Ն որոշմամբ ՀՀ էկոնոմիկայի</w:t>
      </w:r>
      <w:r w:rsidRPr="00FC4B7E">
        <w:rPr>
          <w:rFonts w:ascii="GHEA Grapalat" w:hAnsi="GHEA Grapalat"/>
          <w:i/>
          <w:iCs/>
          <w:lang w:val="hy-AM"/>
        </w:rPr>
        <w:t xml:space="preserve"> </w:t>
      </w:r>
      <w:r w:rsidRPr="0027541D">
        <w:rPr>
          <w:rFonts w:ascii="GHEA Grapalat" w:hAnsi="GHEA Grapalat" w:cstheme="minorBidi"/>
          <w:noProof/>
          <w:color w:val="000000"/>
          <w:shd w:val="clear" w:color="auto" w:fill="FFFFFF"/>
          <w:lang w:val="hy-AM"/>
        </w:rPr>
        <w:lastRenderedPageBreak/>
        <w:t>նախարարությանը հատկացվել է 230,794.4 հազ. դրամ՝ «Կորոնավիրուսով (COVID-19) պայմանավորված մեկուսացված անձանց կեցության ապահովում» միջոցառման իրականացման համար:</w:t>
      </w:r>
    </w:p>
    <w:p w:rsidR="00D306DF" w:rsidRPr="00441B38" w:rsidRDefault="00D306DF" w:rsidP="00D306DF">
      <w:pPr>
        <w:spacing w:after="0" w:line="360" w:lineRule="auto"/>
        <w:ind w:right="-279" w:firstLine="567"/>
        <w:rPr>
          <w:rFonts w:ascii="Calibri" w:eastAsia="Calibri" w:hAnsi="Calibri" w:cs="Times New Roman"/>
          <w:sz w:val="24"/>
          <w:szCs w:val="24"/>
          <w:lang w:val="hy-AM"/>
        </w:rPr>
      </w:pPr>
    </w:p>
    <w:p w:rsidR="00D306DF" w:rsidRPr="00441B38" w:rsidRDefault="00D306DF" w:rsidP="00BE5E8F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41B38">
        <w:rPr>
          <w:rFonts w:ascii="GHEA Grapalat" w:hAnsi="GHEA Grapalat"/>
          <w:b/>
          <w:noProof/>
          <w:sz w:val="24"/>
          <w:szCs w:val="24"/>
          <w:lang w:val="hy-AM"/>
        </w:rPr>
        <w:t xml:space="preserve">5. Կապը ռազմավարական փաստաթղթերի հետ </w:t>
      </w:r>
    </w:p>
    <w:p w:rsidR="00D306DF" w:rsidRPr="00D625E8" w:rsidRDefault="00D625E8" w:rsidP="00D306DF">
      <w:pPr>
        <w:spacing w:line="276" w:lineRule="auto"/>
        <w:ind w:right="-27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1B3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Նախագծի ընդունումը բխում է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«Արտաքին գործերի նախարարություն» բաժնի 16-րդ կետից, այն է՝ օտարերկրյա պետություններում Հայաստանի Հանրապետության քաղաքացիների և իրավաբանական անձանց իրավունքների ու շահերի պաշտպանությունը։</w:t>
      </w:r>
    </w:p>
    <w:sectPr w:rsidR="00D306DF" w:rsidRPr="00D625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rapal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4D9"/>
    <w:rsid w:val="00000AB8"/>
    <w:rsid w:val="0002563F"/>
    <w:rsid w:val="0002658A"/>
    <w:rsid w:val="000B7D77"/>
    <w:rsid w:val="000D5C85"/>
    <w:rsid w:val="001157BD"/>
    <w:rsid w:val="00124166"/>
    <w:rsid w:val="00132506"/>
    <w:rsid w:val="001C2464"/>
    <w:rsid w:val="001D6EA8"/>
    <w:rsid w:val="0020597D"/>
    <w:rsid w:val="0027541D"/>
    <w:rsid w:val="00295648"/>
    <w:rsid w:val="002C5D35"/>
    <w:rsid w:val="002E3107"/>
    <w:rsid w:val="002F2DE9"/>
    <w:rsid w:val="002F7DDB"/>
    <w:rsid w:val="00315D82"/>
    <w:rsid w:val="003216CB"/>
    <w:rsid w:val="003E2B6C"/>
    <w:rsid w:val="004018B5"/>
    <w:rsid w:val="00405EA0"/>
    <w:rsid w:val="00441B38"/>
    <w:rsid w:val="004628C3"/>
    <w:rsid w:val="004C264C"/>
    <w:rsid w:val="004E378D"/>
    <w:rsid w:val="00502A0A"/>
    <w:rsid w:val="005516DA"/>
    <w:rsid w:val="00592A59"/>
    <w:rsid w:val="005A79D9"/>
    <w:rsid w:val="005C4E76"/>
    <w:rsid w:val="005C6437"/>
    <w:rsid w:val="005F030D"/>
    <w:rsid w:val="00647E0C"/>
    <w:rsid w:val="006D04D9"/>
    <w:rsid w:val="00705348"/>
    <w:rsid w:val="007159E2"/>
    <w:rsid w:val="00722BF4"/>
    <w:rsid w:val="007249D6"/>
    <w:rsid w:val="00756720"/>
    <w:rsid w:val="007D4F83"/>
    <w:rsid w:val="007E3A44"/>
    <w:rsid w:val="00813B5C"/>
    <w:rsid w:val="008250AA"/>
    <w:rsid w:val="00862DB0"/>
    <w:rsid w:val="008903A7"/>
    <w:rsid w:val="00892285"/>
    <w:rsid w:val="008940CD"/>
    <w:rsid w:val="008A0877"/>
    <w:rsid w:val="008F0FF8"/>
    <w:rsid w:val="009155EE"/>
    <w:rsid w:val="009156C5"/>
    <w:rsid w:val="00936CB8"/>
    <w:rsid w:val="009562FE"/>
    <w:rsid w:val="009614E3"/>
    <w:rsid w:val="009B4C35"/>
    <w:rsid w:val="00A6524E"/>
    <w:rsid w:val="00A839D1"/>
    <w:rsid w:val="00A92D90"/>
    <w:rsid w:val="00A94BBB"/>
    <w:rsid w:val="00AD3CAB"/>
    <w:rsid w:val="00B21993"/>
    <w:rsid w:val="00B54F05"/>
    <w:rsid w:val="00B670F1"/>
    <w:rsid w:val="00B87B09"/>
    <w:rsid w:val="00B974C5"/>
    <w:rsid w:val="00BA7A90"/>
    <w:rsid w:val="00BE5E8F"/>
    <w:rsid w:val="00C23DAD"/>
    <w:rsid w:val="00C52653"/>
    <w:rsid w:val="00CD01BB"/>
    <w:rsid w:val="00D306DF"/>
    <w:rsid w:val="00D36866"/>
    <w:rsid w:val="00D5496D"/>
    <w:rsid w:val="00D625E8"/>
    <w:rsid w:val="00D971A4"/>
    <w:rsid w:val="00DF07F9"/>
    <w:rsid w:val="00E1645C"/>
    <w:rsid w:val="00E42CA9"/>
    <w:rsid w:val="00E46883"/>
    <w:rsid w:val="00E836D9"/>
    <w:rsid w:val="00EB4F30"/>
    <w:rsid w:val="00F74C7D"/>
    <w:rsid w:val="00F74F4C"/>
    <w:rsid w:val="00F8676C"/>
    <w:rsid w:val="00F8764D"/>
    <w:rsid w:val="00FA5E2B"/>
    <w:rsid w:val="00FA7E9B"/>
    <w:rsid w:val="00FC4B7E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8E241"/>
  <w15:chartTrackingRefBased/>
  <w15:docId w15:val="{7EE4DF91-A249-4387-9C43-10E978DE3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378D"/>
    <w:rPr>
      <w:b/>
      <w:bCs/>
    </w:rPr>
  </w:style>
  <w:style w:type="paragraph" w:styleId="NormalWeb">
    <w:name w:val="Normal (Web)"/>
    <w:basedOn w:val="Normal"/>
    <w:uiPriority w:val="99"/>
    <w:unhideWhenUsed/>
    <w:rsid w:val="004E3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7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79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F07F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92D90"/>
    <w:rPr>
      <w:color w:val="0563C1" w:themeColor="hyperlink"/>
      <w:u w:val="single"/>
    </w:rPr>
  </w:style>
  <w:style w:type="paragraph" w:customStyle="1" w:styleId="mcntmcntmcntmcntmsonormal">
    <w:name w:val="mcntmcntmcntmcntmsonormal"/>
    <w:basedOn w:val="Normal"/>
    <w:rsid w:val="00FC4B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request.am/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https:/mul2.gov.am/tasks/1308718/oneclick?token=85fece6841f5d343b1ba1e3695adbd22</cp:keywords>
  <dc:description/>
  <cp:lastModifiedBy>Lia Beglaryan</cp:lastModifiedBy>
  <cp:revision>4</cp:revision>
  <cp:lastPrinted>2026-03-09T08:27:00Z</cp:lastPrinted>
  <dcterms:created xsi:type="dcterms:W3CDTF">2026-04-08T14:23:00Z</dcterms:created>
  <dcterms:modified xsi:type="dcterms:W3CDTF">2026-04-08T14:24:00Z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b9c753bd-e327-4c60-ae85-dd92f863ed50</vt:lpwstr>
  </property>
</Properties>
</file>