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08CF3" w14:textId="13F59EB6" w:rsidR="001508B1" w:rsidRPr="002956FF" w:rsidRDefault="001508B1" w:rsidP="00F642F5">
      <w:pPr>
        <w:spacing w:after="0" w:line="240" w:lineRule="auto"/>
        <w:jc w:val="right"/>
        <w:rPr>
          <w:rFonts w:ascii="GHEA Grapalat" w:hAnsi="GHEA Grapalat" w:cs="Sylfaen"/>
          <w:b/>
          <w:bCs/>
          <w:i/>
          <w:lang w:val="hy-AM"/>
        </w:rPr>
      </w:pPr>
      <w:r w:rsidRPr="002956FF">
        <w:rPr>
          <w:rFonts w:ascii="GHEA Grapalat" w:hAnsi="GHEA Grapalat" w:cs="Sylfaen"/>
          <w:b/>
          <w:bCs/>
          <w:i/>
          <w:u w:val="single"/>
          <w:lang w:val="hy-AM"/>
        </w:rPr>
        <w:t>ՀՀ ՊԵՏԱԿԱՆ ԵԿԱՄՈՒՏՆԵՐԻ ԿՈՄԻՏԵ</w:t>
      </w:r>
    </w:p>
    <w:p w14:paraId="04CC0991" w14:textId="77777777" w:rsidR="001508B1" w:rsidRPr="002956FF" w:rsidRDefault="001508B1" w:rsidP="00F642F5">
      <w:pPr>
        <w:spacing w:after="0" w:line="240" w:lineRule="auto"/>
        <w:jc w:val="right"/>
        <w:rPr>
          <w:rFonts w:ascii="GHEA Grapalat" w:hAnsi="GHEA Grapalat" w:cs="Sylfaen"/>
          <w:bCs/>
          <w:lang w:val="hy-AM"/>
        </w:rPr>
      </w:pPr>
      <w:r w:rsidRPr="002956FF">
        <w:rPr>
          <w:rFonts w:ascii="GHEA Grapalat" w:hAnsi="GHEA Grapalat" w:cs="Sylfaen"/>
          <w:bCs/>
          <w:lang w:val="hy-AM"/>
        </w:rPr>
        <w:t xml:space="preserve"> (ՀՀ պետական կառավարման համակարգի մարմնի անվանումը)</w:t>
      </w:r>
    </w:p>
    <w:p w14:paraId="2297B780" w14:textId="77777777" w:rsidR="00B04BA2" w:rsidRDefault="00B04BA2" w:rsidP="00F642F5">
      <w:pPr>
        <w:spacing w:after="0" w:line="240" w:lineRule="auto"/>
        <w:jc w:val="center"/>
        <w:rPr>
          <w:rFonts w:ascii="GHEA Grapalat" w:hAnsi="GHEA Grapalat" w:cs="Sylfaen"/>
          <w:b/>
          <w:bCs/>
          <w:lang w:val="hy-AM"/>
        </w:rPr>
      </w:pPr>
    </w:p>
    <w:p w14:paraId="31676957" w14:textId="77777777" w:rsidR="00AC37B7" w:rsidRPr="00D42742" w:rsidRDefault="00AC37B7" w:rsidP="00F642F5">
      <w:pPr>
        <w:spacing w:after="0" w:line="240" w:lineRule="auto"/>
        <w:jc w:val="center"/>
        <w:rPr>
          <w:rFonts w:ascii="GHEA Grapalat" w:hAnsi="GHEA Grapalat" w:cs="Sylfaen"/>
          <w:b/>
          <w:bCs/>
          <w:sz w:val="24"/>
          <w:lang w:val="hy-AM"/>
        </w:rPr>
      </w:pPr>
      <w:r w:rsidRPr="00D42742">
        <w:rPr>
          <w:rFonts w:ascii="GHEA Grapalat" w:hAnsi="GHEA Grapalat" w:cs="Sylfaen"/>
          <w:b/>
          <w:bCs/>
          <w:sz w:val="24"/>
          <w:lang w:val="hy-AM"/>
        </w:rPr>
        <w:t>ԱՄՓՈՓԱԹԵՐԹ</w:t>
      </w:r>
    </w:p>
    <w:p w14:paraId="6740FF27" w14:textId="1CCC47C0" w:rsidR="00095425" w:rsidRPr="00F059A9" w:rsidRDefault="002F3D0C" w:rsidP="00EE7B28">
      <w:pPr>
        <w:spacing w:line="276" w:lineRule="auto"/>
        <w:jc w:val="center"/>
        <w:rPr>
          <w:rFonts w:ascii="GHEA Grapalat" w:eastAsia="Times New Roman" w:hAnsi="GHEA Grapalat"/>
          <w:b/>
          <w:sz w:val="24"/>
          <w:szCs w:val="24"/>
          <w:lang w:val="hy-AM"/>
        </w:rPr>
      </w:pPr>
      <w:r w:rsidRPr="002F3D0C">
        <w:rPr>
          <w:rFonts w:ascii="GHEA Grapalat" w:hAnsi="GHEA Grapalat"/>
          <w:b/>
          <w:lang w:val="hy-AM"/>
        </w:rPr>
        <w:t xml:space="preserve">«ՀԱՅԱՍՏԱՆԻ ՀԱՆՐԱՊԵՏՈՒԹՅԱՆ ՀԱՐԿԱՅԻՆ ՕՐԵՆՍԳՐՔՈՒՄ ՓՈՓՈԽՈՒԹՅՈՒՆՆԵՐ </w:t>
      </w:r>
      <w:r>
        <w:rPr>
          <w:rFonts w:ascii="GHEA Grapalat" w:hAnsi="GHEA Grapalat"/>
          <w:b/>
          <w:lang w:val="hy-AM"/>
        </w:rPr>
        <w:t>ԵՎ</w:t>
      </w:r>
      <w:r w:rsidRPr="002F3D0C">
        <w:rPr>
          <w:rFonts w:ascii="GHEA Grapalat" w:hAnsi="GHEA Grapalat"/>
          <w:b/>
          <w:lang w:val="hy-AM"/>
        </w:rPr>
        <w:t xml:space="preserve"> ԼՐԱՑՈՒՄՆԵՐ ԿԱՏԱՐԵԼՈՒ ՄԱՍԻՆ» ՀՀ ՕՐԵՆՔԻ </w:t>
      </w:r>
      <w:r>
        <w:rPr>
          <w:rFonts w:ascii="GHEA Grapalat" w:hAnsi="GHEA Grapalat"/>
          <w:b/>
          <w:lang w:val="hy-AM"/>
        </w:rPr>
        <w:t xml:space="preserve">ՆԱԽԱԳԾԻ </w:t>
      </w:r>
      <w:r w:rsidR="00EE7B28" w:rsidRPr="001B016C">
        <w:rPr>
          <w:rFonts w:ascii="GHEA Grapalat" w:hAnsi="GHEA Grapalat"/>
          <w:b/>
          <w:lang w:val="hy-AM"/>
        </w:rPr>
        <w:t>ՎԵՐԱԲԵՐՅԱԼ</w:t>
      </w:r>
      <w:r w:rsidR="00EE7B28">
        <w:rPr>
          <w:rFonts w:ascii="GHEA Grapalat" w:hAnsi="GHEA Grapalat"/>
          <w:b/>
          <w:lang w:val="hy-AM"/>
        </w:rPr>
        <w:t xml:space="preserve"> </w:t>
      </w:r>
      <w:r w:rsidR="00F059A9" w:rsidRPr="00F81C17">
        <w:rPr>
          <w:rFonts w:ascii="GHEA Grapalat" w:eastAsia="Times New Roman" w:hAnsi="GHEA Grapalat"/>
          <w:b/>
          <w:lang w:val="hy-AM"/>
        </w:rPr>
        <w:t>ԱՌԱՋԱՐԿՈՒԹՅՈՒՆՆԵՐԻ ԵՎ ԴԻՏՈՂՈՒԹՅՈՒՆՆԵՐԻ</w:t>
      </w:r>
    </w:p>
    <w:p w14:paraId="43895F1F" w14:textId="6062ACE3" w:rsidR="00613F11" w:rsidRPr="002956FF" w:rsidRDefault="00613F11" w:rsidP="00F642F5">
      <w:pPr>
        <w:spacing w:after="0" w:line="240" w:lineRule="auto"/>
        <w:jc w:val="center"/>
        <w:rPr>
          <w:rFonts w:ascii="GHEA Grapalat" w:hAnsi="GHEA Grapalat" w:cs="Sylfaen"/>
          <w:b/>
          <w:bCs/>
          <w:lang w:val="hy-AM"/>
        </w:rPr>
      </w:pPr>
    </w:p>
    <w:tbl>
      <w:tblPr>
        <w:tblStyle w:val="TableGrid"/>
        <w:tblW w:w="14325" w:type="dxa"/>
        <w:tblLook w:val="04A0" w:firstRow="1" w:lastRow="0" w:firstColumn="1" w:lastColumn="0" w:noHBand="0" w:noVBand="1"/>
      </w:tblPr>
      <w:tblGrid>
        <w:gridCol w:w="9776"/>
        <w:gridCol w:w="4536"/>
        <w:gridCol w:w="13"/>
      </w:tblGrid>
      <w:tr w:rsidR="00F81C17" w:rsidRPr="00F81C17" w14:paraId="5829C003" w14:textId="77777777" w:rsidTr="00C3661B">
        <w:tc>
          <w:tcPr>
            <w:tcW w:w="9776" w:type="dxa"/>
            <w:vMerge w:val="restart"/>
            <w:shd w:val="clear" w:color="auto" w:fill="D5DCE4" w:themeFill="text2" w:themeFillTint="33"/>
          </w:tcPr>
          <w:p w14:paraId="08130DF1" w14:textId="4DA8BEF1" w:rsidR="00F81C17" w:rsidRPr="0025301B" w:rsidRDefault="00F81C17" w:rsidP="00F81C17">
            <w:pPr>
              <w:spacing w:after="0" w:line="240" w:lineRule="auto"/>
              <w:jc w:val="center"/>
              <w:rPr>
                <w:rFonts w:ascii="GHEA Grapalat" w:hAnsi="GHEA Grapalat" w:cs="Sylfaen"/>
                <w:b/>
                <w:bCs/>
                <w:sz w:val="24"/>
                <w:szCs w:val="24"/>
                <w:lang w:val="hy-AM"/>
              </w:rPr>
            </w:pPr>
            <w:r w:rsidRPr="00F81C17">
              <w:rPr>
                <w:rFonts w:ascii="GHEA Grapalat" w:eastAsia="Times New Roman" w:hAnsi="GHEA Grapalat"/>
                <w:color w:val="000000"/>
                <w:sz w:val="24"/>
                <w:szCs w:val="24"/>
              </w:rPr>
              <w:t xml:space="preserve">ՀՀ </w:t>
            </w:r>
            <w:proofErr w:type="spellStart"/>
            <w:r w:rsidRPr="00F81C17">
              <w:rPr>
                <w:rFonts w:ascii="GHEA Grapalat" w:eastAsia="Times New Roman" w:hAnsi="GHEA Grapalat"/>
                <w:color w:val="000000"/>
                <w:sz w:val="24"/>
                <w:szCs w:val="24"/>
              </w:rPr>
              <w:t>արդարադատության</w:t>
            </w:r>
            <w:proofErr w:type="spellEnd"/>
            <w:r w:rsidRPr="00F81C17">
              <w:rPr>
                <w:rFonts w:ascii="GHEA Grapalat" w:eastAsia="Times New Roman" w:hAnsi="GHEA Grapalat"/>
                <w:color w:val="000000"/>
                <w:sz w:val="24"/>
                <w:szCs w:val="24"/>
              </w:rPr>
              <w:t xml:space="preserve"> </w:t>
            </w:r>
            <w:proofErr w:type="spellStart"/>
            <w:r w:rsidRPr="00F81C17">
              <w:rPr>
                <w:rFonts w:ascii="GHEA Grapalat" w:eastAsia="Times New Roman" w:hAnsi="GHEA Grapalat"/>
                <w:color w:val="000000"/>
                <w:sz w:val="24"/>
                <w:szCs w:val="24"/>
              </w:rPr>
              <w:t>նախարարություն</w:t>
            </w:r>
            <w:proofErr w:type="spellEnd"/>
          </w:p>
        </w:tc>
        <w:tc>
          <w:tcPr>
            <w:tcW w:w="4549" w:type="dxa"/>
            <w:gridSpan w:val="2"/>
            <w:shd w:val="clear" w:color="auto" w:fill="D5DCE4" w:themeFill="text2" w:themeFillTint="33"/>
          </w:tcPr>
          <w:p w14:paraId="5E0A9CAF" w14:textId="60852777" w:rsidR="00F81C17" w:rsidRPr="00C002A7" w:rsidRDefault="00F81C17" w:rsidP="00F81C17">
            <w:pPr>
              <w:spacing w:after="0" w:line="240" w:lineRule="auto"/>
              <w:jc w:val="center"/>
              <w:rPr>
                <w:rFonts w:ascii="GHEA Grapalat" w:hAnsi="GHEA Grapalat"/>
                <w:b/>
                <w:lang w:val="hy-AM"/>
              </w:rPr>
            </w:pPr>
            <w:r>
              <w:rPr>
                <w:rFonts w:ascii="GHEA Grapalat" w:eastAsia="Times New Roman" w:hAnsi="GHEA Grapalat"/>
                <w:color w:val="000000"/>
                <w:sz w:val="24"/>
                <w:szCs w:val="24"/>
                <w:lang w:val="hy-AM"/>
              </w:rPr>
              <w:t>04</w:t>
            </w:r>
            <w:r w:rsidRPr="00F81C17">
              <w:rPr>
                <w:rFonts w:ascii="GHEA Grapalat" w:eastAsia="Times New Roman" w:hAnsi="GHEA Grapalat"/>
                <w:color w:val="000000"/>
                <w:sz w:val="24"/>
                <w:szCs w:val="24"/>
                <w:lang w:val="hy-AM"/>
              </w:rPr>
              <w:t>.</w:t>
            </w:r>
            <w:r>
              <w:rPr>
                <w:rFonts w:ascii="GHEA Grapalat" w:eastAsia="Times New Roman" w:hAnsi="GHEA Grapalat"/>
                <w:color w:val="000000"/>
                <w:sz w:val="24"/>
                <w:szCs w:val="24"/>
              </w:rPr>
              <w:t>03</w:t>
            </w:r>
            <w:r w:rsidRPr="00F81C17">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6</w:t>
            </w:r>
            <w:r w:rsidRPr="00F81C17">
              <w:rPr>
                <w:rFonts w:ascii="GHEA Grapalat" w:eastAsia="Times New Roman" w:hAnsi="GHEA Grapalat"/>
                <w:color w:val="000000"/>
                <w:sz w:val="24"/>
                <w:szCs w:val="24"/>
                <w:lang w:val="hy-AM"/>
              </w:rPr>
              <w:t>թ.</w:t>
            </w:r>
          </w:p>
        </w:tc>
      </w:tr>
      <w:tr w:rsidR="00F81C17" w:rsidRPr="00F81C17" w14:paraId="2DB3F531" w14:textId="77777777" w:rsidTr="00C3661B">
        <w:tc>
          <w:tcPr>
            <w:tcW w:w="9776" w:type="dxa"/>
            <w:vMerge/>
            <w:shd w:val="clear" w:color="auto" w:fill="D5DCE4" w:themeFill="text2" w:themeFillTint="33"/>
            <w:vAlign w:val="center"/>
          </w:tcPr>
          <w:p w14:paraId="54B81625" w14:textId="77777777" w:rsidR="00F81C17" w:rsidRPr="00D42742" w:rsidRDefault="00F81C17" w:rsidP="00F81C17">
            <w:pPr>
              <w:spacing w:after="0" w:line="240" w:lineRule="auto"/>
              <w:jc w:val="center"/>
              <w:rPr>
                <w:rFonts w:ascii="GHEA Grapalat" w:hAnsi="GHEA Grapalat" w:cs="Sylfaen"/>
                <w:b/>
                <w:bCs/>
                <w:sz w:val="24"/>
                <w:szCs w:val="24"/>
                <w:lang w:val="hy-AM"/>
              </w:rPr>
            </w:pPr>
          </w:p>
        </w:tc>
        <w:tc>
          <w:tcPr>
            <w:tcW w:w="4549" w:type="dxa"/>
            <w:gridSpan w:val="2"/>
            <w:shd w:val="clear" w:color="auto" w:fill="D5DCE4" w:themeFill="text2" w:themeFillTint="33"/>
          </w:tcPr>
          <w:p w14:paraId="03494A4C" w14:textId="6B4910CC" w:rsidR="00F81C17" w:rsidRPr="00F81C17" w:rsidRDefault="00F81C17" w:rsidP="00F81C17">
            <w:pPr>
              <w:widowControl w:val="0"/>
              <w:spacing w:after="0" w:line="276" w:lineRule="auto"/>
              <w:contextualSpacing/>
              <w:jc w:val="center"/>
              <w:rPr>
                <w:sz w:val="24"/>
                <w:szCs w:val="24"/>
              </w:rPr>
            </w:pPr>
            <w:r w:rsidRPr="00F81C17">
              <w:rPr>
                <w:rFonts w:ascii="GHEA Grapalat" w:eastAsia="Times New Roman" w:hAnsi="GHEA Grapalat"/>
                <w:color w:val="000000"/>
                <w:sz w:val="24"/>
                <w:szCs w:val="24"/>
                <w:lang w:val="hy-AM"/>
              </w:rPr>
              <w:t>N</w:t>
            </w:r>
            <w:r w:rsidRPr="00F81C17">
              <w:rPr>
                <w:lang w:val="hy-AM"/>
              </w:rPr>
              <w:t xml:space="preserve"> </w:t>
            </w:r>
            <w:r>
              <w:rPr>
                <w:rFonts w:ascii="GHEA Grapalat" w:eastAsia="Times New Roman" w:hAnsi="GHEA Grapalat"/>
                <w:color w:val="000000"/>
                <w:sz w:val="24"/>
                <w:szCs w:val="24"/>
                <w:lang w:val="hy-AM"/>
              </w:rPr>
              <w:t>/10</w:t>
            </w:r>
            <w:r>
              <w:rPr>
                <w:rFonts w:ascii="GHEA Grapalat" w:eastAsia="Times New Roman" w:hAnsi="GHEA Grapalat"/>
                <w:color w:val="000000"/>
                <w:sz w:val="24"/>
                <w:szCs w:val="24"/>
              </w:rPr>
              <w:t>.1.3/10416-2026</w:t>
            </w:r>
          </w:p>
        </w:tc>
      </w:tr>
      <w:tr w:rsidR="00F81C17" w:rsidRPr="003B0939" w14:paraId="05C2BF61" w14:textId="77777777" w:rsidTr="00C3661B">
        <w:tc>
          <w:tcPr>
            <w:tcW w:w="9776" w:type="dxa"/>
          </w:tcPr>
          <w:p w14:paraId="5862BFDA" w14:textId="5F66F645" w:rsidR="00F81C17" w:rsidRDefault="001C331A" w:rsidP="007B7BBB">
            <w:pPr>
              <w:spacing w:line="240" w:lineRule="auto"/>
              <w:ind w:right="-36" w:firstLine="708"/>
              <w:jc w:val="both"/>
              <w:rPr>
                <w:rFonts w:ascii="GHEA Grapalat" w:hAnsi="GHEA Grapalat" w:cs="Calibri"/>
                <w:bCs/>
                <w:iCs/>
                <w:noProof/>
                <w:color w:val="00000A"/>
                <w:sz w:val="24"/>
                <w:szCs w:val="24"/>
                <w:lang w:val="hy-AM"/>
              </w:rPr>
            </w:pPr>
            <w:r w:rsidRPr="001C331A">
              <w:rPr>
                <w:rFonts w:ascii="GHEA Grapalat" w:hAnsi="GHEA Grapalat" w:cs="Calibri"/>
                <w:bCs/>
                <w:iCs/>
                <w:noProof/>
                <w:color w:val="00000A"/>
                <w:sz w:val="24"/>
                <w:szCs w:val="24"/>
                <w:lang w:val="hy-AM"/>
              </w:rPr>
              <w:t xml:space="preserve">Ի պատասխան Ձեր՝ 2026թվականի փետրվարի 27-ի թիվ 0128-3/12541-2026 գրության՝ հայտնում ենք, որ Արդարադատության նախարարությունն ուսումնասիրել է «Հայաստանի Հանրապետության հարկային օրենսգրքում փոփոխություններ և լրացումներ կատարելու մասին» օրենքի նախագիծը </w:t>
            </w:r>
            <w:r w:rsidRPr="001C331A">
              <w:rPr>
                <w:rFonts w:ascii="GHEA Grapalat" w:hAnsi="GHEA Grapalat" w:cs="Calibri"/>
                <w:bCs/>
                <w:iCs/>
                <w:noProof/>
                <w:color w:val="00000A"/>
                <w:sz w:val="24"/>
                <w:szCs w:val="24"/>
              </w:rPr>
              <w:t>(</w:t>
            </w:r>
            <w:r w:rsidRPr="001C331A">
              <w:rPr>
                <w:rFonts w:ascii="GHEA Grapalat" w:hAnsi="GHEA Grapalat" w:cs="Calibri"/>
                <w:bCs/>
                <w:iCs/>
                <w:noProof/>
                <w:color w:val="00000A"/>
                <w:sz w:val="24"/>
                <w:szCs w:val="24"/>
                <w:lang w:val="hy-AM"/>
              </w:rPr>
              <w:t>այսուհետ՝ Նախագիծ</w:t>
            </w:r>
            <w:r w:rsidRPr="001C331A">
              <w:rPr>
                <w:rFonts w:ascii="GHEA Grapalat" w:hAnsi="GHEA Grapalat" w:cs="Calibri"/>
                <w:bCs/>
                <w:iCs/>
                <w:noProof/>
                <w:color w:val="00000A"/>
                <w:sz w:val="24"/>
                <w:szCs w:val="24"/>
              </w:rPr>
              <w:t>)</w:t>
            </w:r>
            <w:r w:rsidRPr="001C331A">
              <w:rPr>
                <w:rFonts w:ascii="GHEA Grapalat" w:hAnsi="GHEA Grapalat" w:cs="Calibri"/>
                <w:bCs/>
                <w:iCs/>
                <w:noProof/>
                <w:color w:val="00000A"/>
                <w:sz w:val="24"/>
                <w:szCs w:val="24"/>
                <w:lang w:val="hy-AM"/>
              </w:rPr>
              <w:t>, որի վերաբերյալ իր իրավասությունների շրջանակում առաջարկություններ և դիտարկումներ չունի։</w:t>
            </w:r>
          </w:p>
          <w:p w14:paraId="56372983" w14:textId="0EB290C8" w:rsidR="001C331A" w:rsidRPr="001C331A" w:rsidRDefault="001C331A" w:rsidP="007B7BBB">
            <w:pPr>
              <w:spacing w:line="240" w:lineRule="auto"/>
              <w:ind w:right="-36" w:firstLine="708"/>
              <w:jc w:val="both"/>
              <w:rPr>
                <w:rFonts w:ascii="GHEA Grapalat" w:hAnsi="GHEA Grapalat"/>
                <w:sz w:val="24"/>
                <w:szCs w:val="24"/>
                <w:lang w:val="hy-AM"/>
              </w:rPr>
            </w:pPr>
            <w:r>
              <w:rPr>
                <w:rFonts w:ascii="GHEA Grapalat" w:hAnsi="GHEA Grapalat" w:cs="Calibri"/>
                <w:bCs/>
                <w:iCs/>
                <w:noProof/>
                <w:color w:val="00000A"/>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Արդարադատության նախարարության իրավական ակտերի փորձաքննության գործակալության կողմից դրա վերաբերյալ կտրամադրվի փորձագիտական եզրակացություն։</w:t>
            </w:r>
          </w:p>
        </w:tc>
        <w:tc>
          <w:tcPr>
            <w:tcW w:w="4549" w:type="dxa"/>
            <w:gridSpan w:val="2"/>
          </w:tcPr>
          <w:p w14:paraId="1D7DD773" w14:textId="77777777" w:rsidR="001C331A" w:rsidRDefault="001C331A" w:rsidP="00F81C17">
            <w:pPr>
              <w:spacing w:line="240" w:lineRule="auto"/>
              <w:jc w:val="both"/>
              <w:rPr>
                <w:rFonts w:ascii="GHEA Grapalat" w:eastAsia="Times New Roman" w:hAnsi="GHEA Grapalat"/>
                <w:color w:val="000000"/>
                <w:sz w:val="24"/>
                <w:szCs w:val="24"/>
                <w:lang w:val="hy-AM"/>
              </w:rPr>
            </w:pPr>
          </w:p>
          <w:p w14:paraId="5FF625E7" w14:textId="77777777" w:rsidR="001C331A" w:rsidRDefault="001C331A" w:rsidP="00F81C17">
            <w:pPr>
              <w:spacing w:line="240" w:lineRule="auto"/>
              <w:jc w:val="both"/>
              <w:rPr>
                <w:rFonts w:ascii="GHEA Grapalat" w:eastAsia="Times New Roman" w:hAnsi="GHEA Grapalat"/>
                <w:color w:val="000000"/>
                <w:sz w:val="24"/>
                <w:szCs w:val="24"/>
                <w:lang w:val="hy-AM"/>
              </w:rPr>
            </w:pPr>
          </w:p>
          <w:p w14:paraId="36BF8875" w14:textId="77777777" w:rsidR="001C331A" w:rsidRDefault="001C331A" w:rsidP="00F81C17">
            <w:pPr>
              <w:spacing w:line="240" w:lineRule="auto"/>
              <w:jc w:val="both"/>
              <w:rPr>
                <w:rFonts w:ascii="GHEA Grapalat" w:eastAsia="Times New Roman" w:hAnsi="GHEA Grapalat"/>
                <w:color w:val="000000"/>
                <w:sz w:val="24"/>
                <w:szCs w:val="24"/>
                <w:lang w:val="hy-AM"/>
              </w:rPr>
            </w:pPr>
          </w:p>
          <w:p w14:paraId="1B0F4F6E" w14:textId="489382A4" w:rsidR="00F81A24" w:rsidRDefault="00F81A24" w:rsidP="00F81A24">
            <w:pPr>
              <w:spacing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Ընդունվել է </w:t>
            </w:r>
          </w:p>
          <w:p w14:paraId="7E044B1E" w14:textId="45952581" w:rsidR="00F81C17" w:rsidRPr="00751660" w:rsidRDefault="00F81C17" w:rsidP="00F81A24">
            <w:pPr>
              <w:spacing w:line="240" w:lineRule="auto"/>
              <w:jc w:val="center"/>
              <w:rPr>
                <w:rFonts w:cs="GHEA Grapalat"/>
                <w:bCs/>
                <w:color w:val="000000" w:themeColor="text1"/>
                <w:lang w:val="hy-AM"/>
              </w:rPr>
            </w:pPr>
          </w:p>
        </w:tc>
      </w:tr>
      <w:tr w:rsidR="00F81C17" w:rsidRPr="00F81C17" w14:paraId="509AE62A" w14:textId="77777777" w:rsidTr="00C3661B">
        <w:tc>
          <w:tcPr>
            <w:tcW w:w="9776" w:type="dxa"/>
            <w:vMerge w:val="restart"/>
            <w:shd w:val="clear" w:color="auto" w:fill="D5DCE4" w:themeFill="text2" w:themeFillTint="33"/>
          </w:tcPr>
          <w:p w14:paraId="3193FE7C" w14:textId="68BBDE0F" w:rsidR="00F81C17" w:rsidRPr="001C331A" w:rsidRDefault="001C331A" w:rsidP="00F81C17">
            <w:pPr>
              <w:spacing w:after="0"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ՀՀ ֆինանսների նախարարություն</w:t>
            </w:r>
          </w:p>
        </w:tc>
        <w:tc>
          <w:tcPr>
            <w:tcW w:w="4549" w:type="dxa"/>
            <w:gridSpan w:val="2"/>
            <w:shd w:val="clear" w:color="auto" w:fill="D5DCE4" w:themeFill="text2" w:themeFillTint="33"/>
          </w:tcPr>
          <w:p w14:paraId="1596ADEC" w14:textId="769C21FF" w:rsidR="00F81C17" w:rsidRPr="00F81C17" w:rsidRDefault="001C331A" w:rsidP="00F81C17">
            <w:pPr>
              <w:spacing w:after="0" w:line="240" w:lineRule="auto"/>
              <w:ind w:firstLine="283"/>
              <w:jc w:val="center"/>
              <w:rPr>
                <w:rFonts w:ascii="GHEA Grapalat" w:eastAsia="Times New Roman" w:hAnsi="GHEA Grapalat"/>
                <w:color w:val="000000"/>
                <w:sz w:val="24"/>
                <w:szCs w:val="24"/>
              </w:rPr>
            </w:pPr>
            <w:r>
              <w:rPr>
                <w:rFonts w:ascii="GHEA Grapalat" w:eastAsia="Times New Roman" w:hAnsi="GHEA Grapalat"/>
                <w:color w:val="000000"/>
                <w:sz w:val="24"/>
                <w:szCs w:val="24"/>
              </w:rPr>
              <w:t>05</w:t>
            </w:r>
            <w:r w:rsidR="00F81C17">
              <w:rPr>
                <w:rFonts w:ascii="GHEA Grapalat" w:eastAsia="Times New Roman" w:hAnsi="GHEA Grapalat"/>
                <w:color w:val="000000"/>
                <w:sz w:val="24"/>
                <w:szCs w:val="24"/>
              </w:rPr>
              <w:t>.0</w:t>
            </w:r>
            <w:r>
              <w:rPr>
                <w:rFonts w:ascii="GHEA Grapalat" w:eastAsia="Times New Roman" w:hAnsi="GHEA Grapalat"/>
                <w:color w:val="000000"/>
                <w:sz w:val="24"/>
                <w:szCs w:val="24"/>
              </w:rPr>
              <w:t>3</w:t>
            </w:r>
            <w:r w:rsidR="00F81C17" w:rsidRPr="0075779B">
              <w:rPr>
                <w:rFonts w:ascii="GHEA Grapalat" w:eastAsia="Times New Roman" w:hAnsi="GHEA Grapalat"/>
                <w:color w:val="000000"/>
                <w:sz w:val="24"/>
                <w:szCs w:val="24"/>
              </w:rPr>
              <w:t>.202</w:t>
            </w:r>
            <w:r>
              <w:rPr>
                <w:rFonts w:ascii="GHEA Grapalat" w:eastAsia="Times New Roman" w:hAnsi="GHEA Grapalat"/>
                <w:color w:val="000000"/>
                <w:sz w:val="24"/>
                <w:szCs w:val="24"/>
              </w:rPr>
              <w:t>6</w:t>
            </w:r>
            <w:r w:rsidR="00F81C17" w:rsidRPr="0075779B">
              <w:rPr>
                <w:rFonts w:ascii="GHEA Grapalat" w:eastAsia="Times New Roman" w:hAnsi="GHEA Grapalat"/>
                <w:color w:val="000000"/>
                <w:sz w:val="24"/>
                <w:szCs w:val="24"/>
              </w:rPr>
              <w:t>թ.</w:t>
            </w:r>
          </w:p>
        </w:tc>
      </w:tr>
      <w:tr w:rsidR="00F81C17" w:rsidRPr="00F81C17" w14:paraId="309D93FD" w14:textId="77777777" w:rsidTr="00C3661B">
        <w:tc>
          <w:tcPr>
            <w:tcW w:w="9776" w:type="dxa"/>
            <w:vMerge/>
            <w:shd w:val="clear" w:color="auto" w:fill="D5DCE4" w:themeFill="text2" w:themeFillTint="33"/>
            <w:vAlign w:val="center"/>
          </w:tcPr>
          <w:p w14:paraId="61E8540C" w14:textId="77777777" w:rsidR="00F81C17" w:rsidRPr="007F319D" w:rsidRDefault="00F81C17" w:rsidP="00F81C17">
            <w:pPr>
              <w:spacing w:after="0" w:line="240" w:lineRule="auto"/>
              <w:jc w:val="center"/>
              <w:rPr>
                <w:rFonts w:ascii="GHEA Grapalat" w:eastAsia="Times New Roman" w:hAnsi="GHEA Grapalat"/>
                <w:color w:val="000000"/>
                <w:sz w:val="24"/>
                <w:szCs w:val="24"/>
              </w:rPr>
            </w:pPr>
          </w:p>
        </w:tc>
        <w:tc>
          <w:tcPr>
            <w:tcW w:w="4549" w:type="dxa"/>
            <w:gridSpan w:val="2"/>
            <w:shd w:val="clear" w:color="auto" w:fill="D5DCE4" w:themeFill="text2" w:themeFillTint="33"/>
          </w:tcPr>
          <w:p w14:paraId="28ED3F2E" w14:textId="60D93119" w:rsidR="00F81C17" w:rsidRDefault="001C331A" w:rsidP="00F81C17">
            <w:pPr>
              <w:spacing w:after="0" w:line="240" w:lineRule="auto"/>
              <w:ind w:firstLine="283"/>
              <w:jc w:val="center"/>
              <w:rPr>
                <w:rFonts w:ascii="GHEA Grapalat" w:eastAsia="Times New Roman" w:hAnsi="GHEA Grapalat"/>
                <w:color w:val="000000"/>
                <w:sz w:val="24"/>
                <w:szCs w:val="24"/>
              </w:rPr>
            </w:pPr>
            <w:r w:rsidRPr="001C331A">
              <w:rPr>
                <w:rFonts w:ascii="GHEA Grapalat" w:eastAsia="Times New Roman" w:hAnsi="GHEA Grapalat"/>
                <w:color w:val="000000"/>
                <w:sz w:val="24"/>
                <w:szCs w:val="24"/>
              </w:rPr>
              <w:t>N 01/2-1/5496-2026</w:t>
            </w:r>
          </w:p>
        </w:tc>
      </w:tr>
      <w:tr w:rsidR="00F81C17" w:rsidRPr="00EF7DA4" w14:paraId="430F830F" w14:textId="77777777" w:rsidTr="00C3661B">
        <w:tc>
          <w:tcPr>
            <w:tcW w:w="9776" w:type="dxa"/>
          </w:tcPr>
          <w:p w14:paraId="705735A9" w14:textId="77777777" w:rsidR="001C331A" w:rsidRPr="001C331A" w:rsidRDefault="001C331A" w:rsidP="00FD6E5D">
            <w:pPr>
              <w:suppressAutoHyphens/>
              <w:spacing w:after="0" w:line="240" w:lineRule="auto"/>
              <w:ind w:firstLine="567"/>
              <w:jc w:val="both"/>
              <w:rPr>
                <w:rFonts w:ascii="GHEA Grapalat" w:hAnsi="GHEA Grapalat" w:cs="Calibri"/>
                <w:color w:val="00000A"/>
                <w:sz w:val="24"/>
                <w:szCs w:val="24"/>
                <w:lang w:val="hy-AM"/>
              </w:rPr>
            </w:pPr>
            <w:proofErr w:type="spellStart"/>
            <w:r w:rsidRPr="001C331A">
              <w:rPr>
                <w:rFonts w:ascii="GHEA Grapalat" w:hAnsi="GHEA Grapalat" w:cs="Calibri"/>
                <w:color w:val="00000A"/>
                <w:sz w:val="24"/>
                <w:szCs w:val="24"/>
                <w:lang w:val="hy-AM"/>
              </w:rPr>
              <w:t>Ս.թ</w:t>
            </w:r>
            <w:proofErr w:type="spellEnd"/>
            <w:r w:rsidRPr="001C331A">
              <w:rPr>
                <w:rFonts w:ascii="GHEA Grapalat" w:hAnsi="GHEA Grapalat" w:cs="Calibri"/>
                <w:color w:val="00000A"/>
                <w:sz w:val="24"/>
                <w:szCs w:val="24"/>
                <w:lang w:val="hy-AM"/>
              </w:rPr>
              <w:t>. փետրվարի 27-ի Ձեր թիվ 01/28-3/12541-2026 գրությամբ ներկայացված՝ «Հայաս</w:t>
            </w:r>
            <w:r w:rsidRPr="001C331A">
              <w:rPr>
                <w:rFonts w:ascii="GHEA Grapalat" w:hAnsi="GHEA Grapalat" w:cs="Calibri"/>
                <w:color w:val="00000A"/>
                <w:sz w:val="24"/>
                <w:szCs w:val="24"/>
                <w:lang w:val="hy-AM"/>
              </w:rPr>
              <w:softHyphen/>
              <w:t>տանի Հանրապետության հարկային օրենսգրքում փոփոխություններ և լրացումներ կատա</w:t>
            </w:r>
            <w:r w:rsidRPr="001C331A">
              <w:rPr>
                <w:rFonts w:ascii="GHEA Grapalat" w:hAnsi="GHEA Grapalat" w:cs="Calibri"/>
                <w:color w:val="00000A"/>
                <w:sz w:val="24"/>
                <w:szCs w:val="24"/>
                <w:lang w:val="hy-AM"/>
              </w:rPr>
              <w:softHyphen/>
              <w:t xml:space="preserve">րելու մասին» ՀՀ օրենքի նախագծի (այսուհետ՝ Նախագիծ) վերաբերյալ հայտնում ենք </w:t>
            </w:r>
            <w:proofErr w:type="spellStart"/>
            <w:r w:rsidRPr="001C331A">
              <w:rPr>
                <w:rFonts w:ascii="GHEA Grapalat" w:hAnsi="GHEA Grapalat" w:cs="Calibri"/>
                <w:color w:val="00000A"/>
                <w:sz w:val="24"/>
                <w:szCs w:val="24"/>
                <w:lang w:val="hy-AM"/>
              </w:rPr>
              <w:t>հետևյալը</w:t>
            </w:r>
            <w:proofErr w:type="spellEnd"/>
            <w:r w:rsidRPr="001C331A">
              <w:rPr>
                <w:rFonts w:ascii="GHEA Grapalat" w:hAnsi="GHEA Grapalat" w:cs="Calibri"/>
                <w:color w:val="00000A"/>
                <w:sz w:val="24"/>
                <w:szCs w:val="24"/>
                <w:lang w:val="hy-AM"/>
              </w:rPr>
              <w:t>։</w:t>
            </w:r>
          </w:p>
          <w:p w14:paraId="5CB296B2" w14:textId="77777777" w:rsidR="001C331A" w:rsidRPr="001C331A" w:rsidRDefault="001C331A" w:rsidP="00FD6E5D">
            <w:pPr>
              <w:numPr>
                <w:ilvl w:val="0"/>
                <w:numId w:val="27"/>
              </w:numPr>
              <w:tabs>
                <w:tab w:val="left" w:pos="851"/>
              </w:tabs>
              <w:suppressAutoHyphens/>
              <w:spacing w:after="0" w:line="240" w:lineRule="auto"/>
              <w:ind w:left="0" w:firstLine="567"/>
              <w:contextualSpacing/>
              <w:jc w:val="both"/>
              <w:rPr>
                <w:rFonts w:ascii="GHEA Grapalat" w:hAnsi="GHEA Grapalat" w:cs="Calibri"/>
                <w:color w:val="00000A"/>
                <w:sz w:val="24"/>
                <w:szCs w:val="24"/>
                <w:lang w:val="hy-AM"/>
              </w:rPr>
            </w:pPr>
            <w:r w:rsidRPr="001C331A">
              <w:rPr>
                <w:rFonts w:ascii="GHEA Grapalat" w:hAnsi="GHEA Grapalat" w:cs="Calibri"/>
                <w:color w:val="00000A"/>
                <w:sz w:val="24"/>
                <w:szCs w:val="24"/>
                <w:lang w:val="hy-AM"/>
              </w:rPr>
              <w:t>Նախագծի 7-րդ հոդվածով խմբագրում է ՀՀ հարկային օրենսգրքի (այսուհետ՝ Օրենս</w:t>
            </w:r>
            <w:r w:rsidRPr="001C331A">
              <w:rPr>
                <w:rFonts w:ascii="GHEA Grapalat" w:hAnsi="GHEA Grapalat" w:cs="Calibri"/>
                <w:color w:val="00000A"/>
                <w:sz w:val="24"/>
                <w:szCs w:val="24"/>
                <w:lang w:val="hy-AM"/>
              </w:rPr>
              <w:softHyphen/>
              <w:t>գրքի) 80.2 գլուխը, որով սահմանվում են ֆինանսական հաշիվների վերաբերյալ տեղե</w:t>
            </w:r>
            <w:r w:rsidRPr="001C331A">
              <w:rPr>
                <w:rFonts w:ascii="GHEA Grapalat" w:hAnsi="GHEA Grapalat" w:cs="Calibri"/>
                <w:color w:val="00000A"/>
                <w:sz w:val="24"/>
                <w:szCs w:val="24"/>
                <w:lang w:val="hy-AM"/>
              </w:rPr>
              <w:softHyphen/>
              <w:t>կությունների ավտոմատ փոխանակման հետ կապված հարաբերությունները (Նախագ</w:t>
            </w:r>
            <w:r w:rsidRPr="001C331A">
              <w:rPr>
                <w:rFonts w:ascii="GHEA Grapalat" w:hAnsi="GHEA Grapalat" w:cs="Calibri"/>
                <w:color w:val="00000A"/>
                <w:sz w:val="24"/>
                <w:szCs w:val="24"/>
                <w:lang w:val="hy-AM"/>
              </w:rPr>
              <w:softHyphen/>
              <w:t xml:space="preserve">ծով </w:t>
            </w:r>
            <w:proofErr w:type="spellStart"/>
            <w:r w:rsidRPr="001C331A">
              <w:rPr>
                <w:rFonts w:ascii="GHEA Grapalat" w:hAnsi="GHEA Grapalat" w:cs="Calibri"/>
                <w:color w:val="00000A"/>
                <w:sz w:val="24"/>
                <w:szCs w:val="24"/>
                <w:lang w:val="hy-AM"/>
              </w:rPr>
              <w:t>խմբագրվում</w:t>
            </w:r>
            <w:proofErr w:type="spellEnd"/>
            <w:r w:rsidRPr="001C331A">
              <w:rPr>
                <w:rFonts w:ascii="GHEA Grapalat" w:hAnsi="GHEA Grapalat" w:cs="Calibri"/>
                <w:color w:val="00000A"/>
                <w:sz w:val="24"/>
                <w:szCs w:val="24"/>
                <w:lang w:val="hy-AM"/>
              </w:rPr>
              <w:t xml:space="preserve"> են նաև Օրենսգրքով նախկինում սահմանված որոշակի </w:t>
            </w:r>
            <w:proofErr w:type="spellStart"/>
            <w:r w:rsidRPr="001C331A">
              <w:rPr>
                <w:rFonts w:ascii="GHEA Grapalat" w:hAnsi="GHEA Grapalat" w:cs="Calibri"/>
                <w:color w:val="00000A"/>
                <w:sz w:val="24"/>
                <w:szCs w:val="24"/>
                <w:lang w:val="hy-AM"/>
              </w:rPr>
              <w:t>կարգավորումներ</w:t>
            </w:r>
            <w:proofErr w:type="spellEnd"/>
            <w:r w:rsidRPr="001C331A">
              <w:rPr>
                <w:rFonts w:ascii="GHEA Grapalat" w:hAnsi="GHEA Grapalat" w:cs="Calibri"/>
                <w:color w:val="00000A"/>
                <w:sz w:val="24"/>
                <w:szCs w:val="24"/>
                <w:lang w:val="hy-AM"/>
              </w:rPr>
              <w:t>՝ համա</w:t>
            </w:r>
            <w:r w:rsidRPr="001C331A">
              <w:rPr>
                <w:rFonts w:ascii="GHEA Grapalat" w:hAnsi="GHEA Grapalat" w:cs="Calibri"/>
                <w:color w:val="00000A"/>
                <w:sz w:val="24"/>
                <w:szCs w:val="24"/>
                <w:lang w:val="hy-AM"/>
              </w:rPr>
              <w:softHyphen/>
            </w:r>
            <w:r w:rsidRPr="001C331A">
              <w:rPr>
                <w:rFonts w:ascii="GHEA Grapalat" w:hAnsi="GHEA Grapalat" w:cs="Calibri"/>
                <w:color w:val="00000A"/>
                <w:sz w:val="24"/>
                <w:szCs w:val="24"/>
                <w:lang w:val="hy-AM"/>
              </w:rPr>
              <w:softHyphen/>
              <w:t xml:space="preserve">պատասխանեցնելով ՏՀԶԿ </w:t>
            </w:r>
            <w:proofErr w:type="spellStart"/>
            <w:r w:rsidRPr="001C331A">
              <w:rPr>
                <w:rFonts w:ascii="GHEA Grapalat" w:hAnsi="GHEA Grapalat" w:cs="Calibri"/>
                <w:color w:val="00000A"/>
                <w:sz w:val="24"/>
                <w:szCs w:val="24"/>
                <w:lang w:val="hy-AM"/>
              </w:rPr>
              <w:t>Common</w:t>
            </w:r>
            <w:proofErr w:type="spellEnd"/>
            <w:r w:rsidRPr="001C331A">
              <w:rPr>
                <w:rFonts w:ascii="GHEA Grapalat" w:hAnsi="GHEA Grapalat" w:cs="Calibri"/>
                <w:color w:val="00000A"/>
                <w:sz w:val="24"/>
                <w:szCs w:val="24"/>
                <w:lang w:val="hy-AM"/>
              </w:rPr>
              <w:t xml:space="preserve"> </w:t>
            </w:r>
            <w:proofErr w:type="spellStart"/>
            <w:r w:rsidRPr="001C331A">
              <w:rPr>
                <w:rFonts w:ascii="GHEA Grapalat" w:hAnsi="GHEA Grapalat" w:cs="Calibri"/>
                <w:color w:val="00000A"/>
                <w:sz w:val="24"/>
                <w:szCs w:val="24"/>
                <w:lang w:val="hy-AM"/>
              </w:rPr>
              <w:t>Reporting</w:t>
            </w:r>
            <w:proofErr w:type="spellEnd"/>
            <w:r w:rsidRPr="001C331A">
              <w:rPr>
                <w:rFonts w:ascii="GHEA Grapalat" w:hAnsi="GHEA Grapalat" w:cs="Calibri"/>
                <w:color w:val="00000A"/>
                <w:sz w:val="24"/>
                <w:szCs w:val="24"/>
                <w:lang w:val="hy-AM"/>
              </w:rPr>
              <w:t xml:space="preserve"> Standard CRS զեկույցին, այսուհետ՝ Ստան</w:t>
            </w:r>
            <w:r w:rsidRPr="001C331A">
              <w:rPr>
                <w:rFonts w:ascii="GHEA Grapalat" w:hAnsi="GHEA Grapalat" w:cs="Calibri"/>
                <w:color w:val="00000A"/>
                <w:sz w:val="24"/>
                <w:szCs w:val="24"/>
                <w:lang w:val="hy-AM"/>
              </w:rPr>
              <w:softHyphen/>
            </w:r>
            <w:r w:rsidRPr="001C331A">
              <w:rPr>
                <w:rFonts w:ascii="GHEA Grapalat" w:hAnsi="GHEA Grapalat" w:cs="Calibri"/>
                <w:color w:val="00000A"/>
                <w:sz w:val="24"/>
                <w:szCs w:val="24"/>
                <w:lang w:val="hy-AM"/>
              </w:rPr>
              <w:softHyphen/>
              <w:t>դարտ):</w:t>
            </w:r>
          </w:p>
          <w:p w14:paraId="4A4BFFB5" w14:textId="77777777" w:rsidR="001C331A" w:rsidRPr="00AB67B5" w:rsidRDefault="001C331A" w:rsidP="001C331A">
            <w:pPr>
              <w:suppressAutoHyphens/>
              <w:spacing w:after="0" w:line="240" w:lineRule="auto"/>
              <w:ind w:firstLine="567"/>
              <w:jc w:val="both"/>
              <w:rPr>
                <w:rFonts w:ascii="GHEA Grapalat" w:hAnsi="GHEA Grapalat" w:cs="Calibri"/>
                <w:color w:val="00000A"/>
                <w:sz w:val="24"/>
                <w:szCs w:val="24"/>
                <w:lang w:val="hy-AM"/>
              </w:rPr>
            </w:pPr>
            <w:r w:rsidRPr="001C331A">
              <w:rPr>
                <w:rFonts w:ascii="GHEA Grapalat" w:hAnsi="GHEA Grapalat" w:cs="Calibri"/>
                <w:color w:val="00000A"/>
                <w:sz w:val="24"/>
                <w:szCs w:val="24"/>
                <w:lang w:val="hy-AM"/>
              </w:rPr>
              <w:t xml:space="preserve">Այդ նպատակով, Օրենսգրքի 433.3-րդ հոդվածով սահմանվում են համապատասխան </w:t>
            </w:r>
            <w:r w:rsidRPr="00AB67B5">
              <w:rPr>
                <w:rFonts w:ascii="GHEA Grapalat" w:hAnsi="GHEA Grapalat" w:cs="Calibri"/>
                <w:color w:val="00000A"/>
                <w:sz w:val="24"/>
                <w:szCs w:val="24"/>
                <w:lang w:val="hy-AM"/>
              </w:rPr>
              <w:t>հաս</w:t>
            </w:r>
            <w:r w:rsidRPr="00AB67B5">
              <w:rPr>
                <w:rFonts w:ascii="GHEA Grapalat" w:hAnsi="GHEA Grapalat" w:cs="Calibri"/>
                <w:color w:val="00000A"/>
                <w:sz w:val="24"/>
                <w:szCs w:val="24"/>
                <w:lang w:val="hy-AM"/>
              </w:rPr>
              <w:softHyphen/>
              <w:t>կացություններ։ Մասնավորապես, վերոնշյալ հոդվածի 1-ին մասի՝</w:t>
            </w:r>
          </w:p>
          <w:p w14:paraId="609DA2CF" w14:textId="77777777" w:rsidR="001C331A" w:rsidRPr="00293B0A" w:rsidRDefault="001C331A" w:rsidP="001C331A">
            <w:pPr>
              <w:numPr>
                <w:ilvl w:val="0"/>
                <w:numId w:val="26"/>
              </w:numPr>
              <w:tabs>
                <w:tab w:val="left" w:pos="851"/>
              </w:tabs>
              <w:suppressAutoHyphens/>
              <w:spacing w:after="0" w:line="240" w:lineRule="auto"/>
              <w:ind w:left="0" w:firstLine="567"/>
              <w:contextualSpacing/>
              <w:jc w:val="both"/>
              <w:rPr>
                <w:rFonts w:ascii="GHEA Grapalat" w:hAnsi="GHEA Grapalat" w:cs="Calibri"/>
                <w:color w:val="00000A"/>
                <w:sz w:val="24"/>
                <w:szCs w:val="24"/>
                <w:lang w:val="hy-AM"/>
              </w:rPr>
            </w:pPr>
            <w:r w:rsidRPr="00293B0A">
              <w:rPr>
                <w:rFonts w:ascii="GHEA Grapalat" w:hAnsi="GHEA Grapalat" w:cs="Calibri"/>
                <w:color w:val="00000A"/>
                <w:sz w:val="24"/>
                <w:szCs w:val="24"/>
                <w:lang w:val="hy-AM"/>
              </w:rPr>
              <w:t>5-րդ կետով սահմանվում է, որ հաշվետու հաշիվ է համարվում Ստանդարտով սահ</w:t>
            </w:r>
            <w:r w:rsidRPr="00293B0A">
              <w:rPr>
                <w:rFonts w:ascii="GHEA Grapalat" w:hAnsi="GHEA Grapalat" w:cs="Calibri"/>
                <w:color w:val="00000A"/>
                <w:sz w:val="24"/>
                <w:szCs w:val="24"/>
                <w:lang w:val="hy-AM"/>
              </w:rPr>
              <w:softHyphen/>
              <w:t>ման</w:t>
            </w:r>
            <w:r w:rsidRPr="00293B0A">
              <w:rPr>
                <w:rFonts w:ascii="GHEA Grapalat" w:hAnsi="GHEA Grapalat" w:cs="Calibri"/>
                <w:color w:val="00000A"/>
                <w:sz w:val="24"/>
                <w:szCs w:val="24"/>
                <w:lang w:val="hy-AM"/>
              </w:rPr>
              <w:softHyphen/>
              <w:t>ված հաշիվները։</w:t>
            </w:r>
          </w:p>
          <w:p w14:paraId="1A7BDA29" w14:textId="77777777" w:rsidR="001C331A" w:rsidRPr="00AB67B5"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293B0A">
              <w:rPr>
                <w:rFonts w:ascii="GHEA Grapalat" w:hAnsi="GHEA Grapalat" w:cs="Calibri"/>
                <w:color w:val="00000A"/>
                <w:sz w:val="24"/>
                <w:szCs w:val="24"/>
                <w:lang w:val="hy-AM"/>
              </w:rPr>
              <w:t>Նշվածի կապակցությամբ</w:t>
            </w:r>
            <w:r w:rsidRPr="00AB67B5">
              <w:rPr>
                <w:rFonts w:ascii="GHEA Grapalat" w:hAnsi="GHEA Grapalat" w:cs="Calibri"/>
                <w:color w:val="00000A"/>
                <w:sz w:val="24"/>
                <w:szCs w:val="24"/>
                <w:lang w:val="hy-AM"/>
              </w:rPr>
              <w:t>, հայտնում ենք, որ մեր կարծիքով անհրաժեշտ է Օրենսգր</w:t>
            </w:r>
            <w:r w:rsidRPr="00AB67B5">
              <w:rPr>
                <w:rFonts w:ascii="GHEA Grapalat" w:hAnsi="GHEA Grapalat" w:cs="Calibri"/>
                <w:color w:val="00000A"/>
                <w:sz w:val="24"/>
                <w:szCs w:val="24"/>
                <w:lang w:val="hy-AM"/>
              </w:rPr>
              <w:softHyphen/>
              <w:t>քով սահմանել, թե որն է համարվում հաշվետու հաշիվը, քանի որ նախ Ստան</w:t>
            </w:r>
            <w:r w:rsidRPr="00AB67B5">
              <w:rPr>
                <w:rFonts w:ascii="GHEA Grapalat" w:hAnsi="GHEA Grapalat" w:cs="Calibri"/>
                <w:color w:val="00000A"/>
                <w:sz w:val="24"/>
                <w:szCs w:val="24"/>
                <w:lang w:val="hy-AM"/>
              </w:rPr>
              <w:softHyphen/>
              <w:t>դարտը ուղղա</w:t>
            </w:r>
            <w:r w:rsidRPr="00AB67B5">
              <w:rPr>
                <w:rFonts w:ascii="GHEA Grapalat" w:hAnsi="GHEA Grapalat" w:cs="Calibri"/>
                <w:color w:val="00000A"/>
                <w:sz w:val="24"/>
                <w:szCs w:val="24"/>
                <w:lang w:val="hy-AM"/>
              </w:rPr>
              <w:softHyphen/>
            </w:r>
            <w:r w:rsidRPr="00AB67B5">
              <w:rPr>
                <w:rFonts w:ascii="GHEA Grapalat" w:hAnsi="GHEA Grapalat" w:cs="Calibri"/>
                <w:color w:val="00000A"/>
                <w:sz w:val="24"/>
                <w:szCs w:val="24"/>
                <w:lang w:val="hy-AM"/>
              </w:rPr>
              <w:softHyphen/>
              <w:t>կիորեն չի համարվում ՀՀ իրավական համակարգի մաս, հետո ներկայացված խմբագրու</w:t>
            </w:r>
            <w:r w:rsidRPr="00AB67B5">
              <w:rPr>
                <w:rFonts w:ascii="GHEA Grapalat" w:hAnsi="GHEA Grapalat" w:cs="Calibri"/>
                <w:color w:val="00000A"/>
                <w:sz w:val="24"/>
                <w:szCs w:val="24"/>
                <w:lang w:val="hy-AM"/>
              </w:rPr>
              <w:softHyphen/>
              <w:t>թյամբ ստեղծվում են տարատեսակ մեկնաբանությունների հնարավորություններ։</w:t>
            </w:r>
          </w:p>
          <w:p w14:paraId="1C6D0D25" w14:textId="77777777" w:rsidR="001C331A" w:rsidRPr="00AB67B5"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AB67B5">
              <w:rPr>
                <w:rFonts w:ascii="GHEA Grapalat" w:hAnsi="GHEA Grapalat" w:cs="Calibri"/>
                <w:color w:val="00000A"/>
                <w:sz w:val="24"/>
                <w:szCs w:val="24"/>
                <w:lang w:val="hy-AM"/>
              </w:rPr>
              <w:t>Այս առումով, հայտնում ենք, որ Ստանդարտը հստակ սահմանում է, թե որն է հաշ</w:t>
            </w:r>
            <w:r w:rsidRPr="00AB67B5">
              <w:rPr>
                <w:rFonts w:ascii="GHEA Grapalat" w:hAnsi="GHEA Grapalat" w:cs="Calibri"/>
                <w:color w:val="00000A"/>
                <w:sz w:val="24"/>
                <w:szCs w:val="24"/>
                <w:lang w:val="hy-AM"/>
              </w:rPr>
              <w:softHyphen/>
              <w:t>վետու հաշիվը և առաջարկում ենք այդ խմբագրությունը նախատեսել Օրենսգրքում.</w:t>
            </w:r>
          </w:p>
          <w:p w14:paraId="1E9E0B67" w14:textId="77777777" w:rsidR="001C331A" w:rsidRPr="00AB67B5"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AB67B5">
              <w:rPr>
                <w:rFonts w:ascii="GHEA Grapalat" w:hAnsi="GHEA Grapalat" w:cs="Calibri"/>
                <w:color w:val="00000A"/>
                <w:sz w:val="24"/>
                <w:szCs w:val="24"/>
                <w:lang w:val="hy-AM"/>
              </w:rPr>
              <w:t>«Մեկ կամ մի քանի Հաշվետու անձանց հաշիվ կամ Հաշվետու անձ հանդիսացող անձանց (Ստանդարտով նախատեսված՝ պատշաճ ուսումնասիրության ընթացակարգով հաստատված) կողմից վերահսկվող պասիվ ոչ ֆինանսական կազմակերպության հաշիվ:»:</w:t>
            </w:r>
          </w:p>
          <w:p w14:paraId="3D6CA806" w14:textId="343DC845" w:rsidR="00F81C17" w:rsidRPr="00F81C17" w:rsidRDefault="001C331A" w:rsidP="00FD6E5D">
            <w:pPr>
              <w:tabs>
                <w:tab w:val="left" w:pos="851"/>
              </w:tabs>
              <w:suppressAutoHyphens/>
              <w:spacing w:after="0" w:line="240" w:lineRule="auto"/>
              <w:ind w:firstLine="567"/>
              <w:contextualSpacing/>
              <w:jc w:val="both"/>
              <w:rPr>
                <w:rFonts w:ascii="GHEA Grapalat" w:eastAsia="Times New Roman" w:hAnsi="GHEA Grapalat"/>
                <w:color w:val="000000"/>
                <w:sz w:val="24"/>
                <w:szCs w:val="24"/>
                <w:lang w:val="hy-AM"/>
              </w:rPr>
            </w:pPr>
            <w:r w:rsidRPr="00AB67B5">
              <w:rPr>
                <w:rFonts w:ascii="GHEA Grapalat" w:hAnsi="GHEA Grapalat" w:cs="Calibri"/>
                <w:color w:val="00000A"/>
                <w:sz w:val="24"/>
                <w:szCs w:val="24"/>
                <w:lang w:val="hy-AM"/>
              </w:rPr>
              <w:t>Միաժամանակ, գտնում ենք նաև որ Օրենսգրքով անհրաժեշտ է սահմանել նաև «Հաշվետու անձ» հասկացությունը:</w:t>
            </w:r>
          </w:p>
        </w:tc>
        <w:tc>
          <w:tcPr>
            <w:tcW w:w="4549" w:type="dxa"/>
            <w:gridSpan w:val="2"/>
          </w:tcPr>
          <w:p w14:paraId="6A736AE9" w14:textId="77777777" w:rsidR="00351256" w:rsidRPr="00293B0A" w:rsidRDefault="00351256" w:rsidP="00AB67B5">
            <w:pPr>
              <w:spacing w:after="0" w:line="240" w:lineRule="auto"/>
              <w:ind w:left="33" w:right="166"/>
              <w:jc w:val="both"/>
              <w:rPr>
                <w:rFonts w:ascii="GHEA Grapalat" w:hAnsi="GHEA Grapalat"/>
                <w:sz w:val="24"/>
                <w:szCs w:val="24"/>
                <w:lang w:val="hy-AM"/>
              </w:rPr>
            </w:pPr>
          </w:p>
          <w:p w14:paraId="480A8CFB" w14:textId="1ECD3B63" w:rsidR="00F81A24" w:rsidRDefault="00F81A24" w:rsidP="00F81A24">
            <w:pPr>
              <w:spacing w:after="0" w:line="240" w:lineRule="auto"/>
              <w:ind w:left="127" w:right="166"/>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r w:rsidR="00920A7A">
              <w:rPr>
                <w:rFonts w:ascii="GHEA Grapalat" w:eastAsia="Times New Roman" w:hAnsi="GHEA Grapalat"/>
                <w:color w:val="000000"/>
                <w:sz w:val="24"/>
                <w:szCs w:val="24"/>
                <w:lang w:val="hy-AM"/>
              </w:rPr>
              <w:t>:</w:t>
            </w:r>
          </w:p>
          <w:p w14:paraId="0C76C27A" w14:textId="426BFD63" w:rsidR="00F81C17" w:rsidRPr="00293B0A" w:rsidRDefault="00F81A24" w:rsidP="00F81A24">
            <w:pPr>
              <w:spacing w:after="0" w:line="240" w:lineRule="auto"/>
              <w:ind w:left="127" w:right="166"/>
              <w:jc w:val="center"/>
              <w:rPr>
                <w:rFonts w:ascii="GHEA Grapalat" w:eastAsia="Times New Roman" w:hAnsi="GHEA Grapalat"/>
                <w:color w:val="000000"/>
                <w:sz w:val="24"/>
                <w:szCs w:val="24"/>
                <w:lang w:val="hy-AM"/>
              </w:rPr>
            </w:pPr>
            <w:r w:rsidRPr="00F81A24">
              <w:rPr>
                <w:rFonts w:ascii="GHEA Grapalat" w:eastAsia="Times New Roman" w:hAnsi="GHEA Grapalat"/>
                <w:color w:val="000000"/>
                <w:sz w:val="24"/>
                <w:szCs w:val="24"/>
                <w:lang w:val="hy-AM"/>
              </w:rPr>
              <w:t>Նախագծում կատար</w:t>
            </w:r>
            <w:r>
              <w:rPr>
                <w:rFonts w:ascii="GHEA Grapalat" w:eastAsia="Times New Roman" w:hAnsi="GHEA Grapalat"/>
                <w:color w:val="000000"/>
                <w:sz w:val="24"/>
                <w:szCs w:val="24"/>
                <w:lang w:val="hy-AM"/>
              </w:rPr>
              <w:t>վել է համապատասխան փոփոխություն</w:t>
            </w:r>
            <w:r w:rsidR="00920A7A">
              <w:rPr>
                <w:rFonts w:ascii="GHEA Grapalat" w:eastAsia="Times New Roman" w:hAnsi="GHEA Grapalat"/>
                <w:color w:val="000000"/>
                <w:sz w:val="24"/>
                <w:szCs w:val="24"/>
                <w:lang w:val="hy-AM"/>
              </w:rPr>
              <w:t>:</w:t>
            </w:r>
          </w:p>
        </w:tc>
      </w:tr>
      <w:tr w:rsidR="00F81C17" w:rsidRPr="00EF7DA4" w14:paraId="0C87F9E7" w14:textId="77777777" w:rsidTr="00C3661B">
        <w:tc>
          <w:tcPr>
            <w:tcW w:w="9776" w:type="dxa"/>
          </w:tcPr>
          <w:p w14:paraId="64BD443D" w14:textId="4B9590E6" w:rsidR="001C331A" w:rsidRPr="001C331A" w:rsidRDefault="001C331A" w:rsidP="001C331A">
            <w:pPr>
              <w:shd w:val="clear" w:color="auto" w:fill="FFFFFF"/>
              <w:tabs>
                <w:tab w:val="left" w:pos="0"/>
              </w:tabs>
              <w:spacing w:after="0" w:line="240" w:lineRule="auto"/>
              <w:ind w:left="112" w:right="133" w:firstLine="284"/>
              <w:jc w:val="both"/>
              <w:rPr>
                <w:rFonts w:ascii="GHEA Grapalat" w:hAnsi="GHEA Grapalat" w:cs="Sylfaen"/>
                <w:color w:val="000000"/>
                <w:sz w:val="24"/>
                <w:szCs w:val="24"/>
                <w:shd w:val="clear" w:color="auto" w:fill="FFFFFF"/>
                <w:lang w:val="hy-AM"/>
              </w:rPr>
            </w:pPr>
            <w:r w:rsidRPr="001C331A">
              <w:rPr>
                <w:rFonts w:ascii="GHEA Grapalat" w:hAnsi="GHEA Grapalat" w:cs="Sylfaen"/>
                <w:color w:val="000000"/>
                <w:sz w:val="24"/>
                <w:szCs w:val="24"/>
                <w:shd w:val="clear" w:color="auto" w:fill="FFFFFF"/>
                <w:lang w:val="hy-AM"/>
              </w:rPr>
              <w:t>2)</w:t>
            </w:r>
            <w:r w:rsidRPr="001C331A">
              <w:rPr>
                <w:rFonts w:ascii="GHEA Grapalat" w:hAnsi="GHEA Grapalat" w:cs="Sylfaen"/>
                <w:color w:val="000000"/>
                <w:sz w:val="24"/>
                <w:szCs w:val="24"/>
                <w:shd w:val="clear" w:color="auto" w:fill="FFFFFF"/>
                <w:lang w:val="hy-AM"/>
              </w:rPr>
              <w:tab/>
              <w:t>6-րդ կետով սահմանվում է, որ «Հաշվետու ֆինանսական հաստատություն» է համարվում այն ֆինանսական հաստատություն, որը Ստանդարտի համաձայն՝ չի հանդիսանում ոչ-հաշվետու, մասնավորապես ՀՀ ռեզիդենտ ֆինանսական հաստատություն, բացառությամբ այդ ֆինանսական հաստատության՝ Հայաստանի Հանրապետության տարածքից դուրս գտնվող մասնաճյուղերի, Հայաստանի Հանրապետության տարածքում գտնվող՝ ոչ ռեզիդենտ ֆինանսական հաստատության մասնաճյուղ։ Ոչ հաշվետու ֆինանսական հաստատությունների ցանկը հաստատվում է հարկային մարմնի և ՀՀ Կենտրոնական բանկի համատեղ հրամանով:</w:t>
            </w:r>
          </w:p>
          <w:p w14:paraId="4BEFC3FB" w14:textId="39C500FB" w:rsidR="001C331A" w:rsidRPr="001C331A" w:rsidRDefault="001C331A" w:rsidP="001C331A">
            <w:pPr>
              <w:shd w:val="clear" w:color="auto" w:fill="FFFFFF"/>
              <w:tabs>
                <w:tab w:val="left" w:pos="0"/>
              </w:tabs>
              <w:spacing w:after="0" w:line="240" w:lineRule="auto"/>
              <w:ind w:left="112" w:right="133" w:firstLine="284"/>
              <w:jc w:val="both"/>
              <w:rPr>
                <w:rFonts w:ascii="GHEA Grapalat" w:hAnsi="GHEA Grapalat" w:cs="Sylfaen"/>
                <w:color w:val="000000"/>
                <w:sz w:val="24"/>
                <w:szCs w:val="24"/>
                <w:shd w:val="clear" w:color="auto" w:fill="FFFFFF"/>
                <w:lang w:val="hy-AM"/>
              </w:rPr>
            </w:pPr>
            <w:r w:rsidRPr="001C331A">
              <w:rPr>
                <w:rFonts w:ascii="GHEA Grapalat" w:hAnsi="GHEA Grapalat" w:cs="Sylfaen"/>
                <w:color w:val="000000"/>
                <w:sz w:val="24"/>
                <w:szCs w:val="24"/>
                <w:shd w:val="clear" w:color="auto" w:fill="FFFFFF"/>
                <w:lang w:val="hy-AM"/>
              </w:rPr>
              <w:t xml:space="preserve">Նշված խմբագրությամբ մեր կարծիքով ստեղծում է </w:t>
            </w:r>
            <w:proofErr w:type="spellStart"/>
            <w:r w:rsidRPr="001C331A">
              <w:rPr>
                <w:rFonts w:ascii="GHEA Grapalat" w:hAnsi="GHEA Grapalat" w:cs="Sylfaen"/>
                <w:color w:val="000000"/>
                <w:sz w:val="24"/>
                <w:szCs w:val="24"/>
                <w:shd w:val="clear" w:color="auto" w:fill="FFFFFF"/>
                <w:lang w:val="hy-AM"/>
              </w:rPr>
              <w:t>անհստակություններ</w:t>
            </w:r>
            <w:proofErr w:type="spellEnd"/>
            <w:r w:rsidRPr="001C331A">
              <w:rPr>
                <w:rFonts w:ascii="GHEA Grapalat" w:hAnsi="GHEA Grapalat" w:cs="Sylfaen"/>
                <w:color w:val="000000"/>
                <w:sz w:val="24"/>
                <w:szCs w:val="24"/>
                <w:shd w:val="clear" w:color="auto" w:fill="FFFFFF"/>
                <w:lang w:val="hy-AM"/>
              </w:rPr>
              <w:t xml:space="preserve"> և </w:t>
            </w:r>
            <w:proofErr w:type="spellStart"/>
            <w:r w:rsidRPr="001C331A">
              <w:rPr>
                <w:rFonts w:ascii="GHEA Grapalat" w:hAnsi="GHEA Grapalat" w:cs="Sylfaen"/>
                <w:color w:val="000000"/>
                <w:sz w:val="24"/>
                <w:szCs w:val="24"/>
                <w:shd w:val="clear" w:color="auto" w:fill="FFFFFF"/>
                <w:lang w:val="hy-AM"/>
              </w:rPr>
              <w:t>երկիմաս-տություններ</w:t>
            </w:r>
            <w:proofErr w:type="spellEnd"/>
            <w:r w:rsidRPr="001C331A">
              <w:rPr>
                <w:rFonts w:ascii="GHEA Grapalat" w:hAnsi="GHEA Grapalat" w:cs="Sylfaen"/>
                <w:color w:val="000000"/>
                <w:sz w:val="24"/>
                <w:szCs w:val="24"/>
                <w:shd w:val="clear" w:color="auto" w:fill="FFFFFF"/>
                <w:lang w:val="hy-AM"/>
              </w:rPr>
              <w:t xml:space="preserve">։ Օրինակ, երբ նշված </w:t>
            </w:r>
            <w:proofErr w:type="spellStart"/>
            <w:r w:rsidRPr="001C331A">
              <w:rPr>
                <w:rFonts w:ascii="GHEA Grapalat" w:hAnsi="GHEA Grapalat" w:cs="Sylfaen"/>
                <w:color w:val="000000"/>
                <w:sz w:val="24"/>
                <w:szCs w:val="24"/>
                <w:shd w:val="clear" w:color="auto" w:fill="FFFFFF"/>
                <w:lang w:val="hy-AM"/>
              </w:rPr>
              <w:t>դրույթում</w:t>
            </w:r>
            <w:proofErr w:type="spellEnd"/>
            <w:r w:rsidRPr="001C331A">
              <w:rPr>
                <w:rFonts w:ascii="GHEA Grapalat" w:hAnsi="GHEA Grapalat" w:cs="Sylfaen"/>
                <w:color w:val="000000"/>
                <w:sz w:val="24"/>
                <w:szCs w:val="24"/>
                <w:shd w:val="clear" w:color="auto" w:fill="FFFFFF"/>
                <w:lang w:val="hy-AM"/>
              </w:rPr>
              <w:t xml:space="preserve"> կատարվում է մասնավորեցում, ապա շատ դեպքերում կարող է հասկացվել, որ ՀՀ ռեզիդենտ ֆինանսական հաստատությունը և ՀՀ տարածքում գտնվող՝ ոչ ռեզիդենտ ֆինանսական հաստատության մասնաճյուղը համարվում են ոչ հաշվետու, այն դեպքում, երբ Ստանդարտի համաձայն՝ դրանք հաշվետու </w:t>
            </w:r>
            <w:proofErr w:type="spellStart"/>
            <w:r w:rsidRPr="001C331A">
              <w:rPr>
                <w:rFonts w:ascii="GHEA Grapalat" w:hAnsi="GHEA Grapalat" w:cs="Sylfaen"/>
                <w:color w:val="000000"/>
                <w:sz w:val="24"/>
                <w:szCs w:val="24"/>
                <w:shd w:val="clear" w:color="auto" w:fill="FFFFFF"/>
                <w:lang w:val="hy-AM"/>
              </w:rPr>
              <w:t>կազ-մակերպությունների</w:t>
            </w:r>
            <w:proofErr w:type="spellEnd"/>
            <w:r w:rsidRPr="001C331A">
              <w:rPr>
                <w:rFonts w:ascii="GHEA Grapalat" w:hAnsi="GHEA Grapalat" w:cs="Sylfaen"/>
                <w:color w:val="000000"/>
                <w:sz w:val="24"/>
                <w:szCs w:val="24"/>
                <w:shd w:val="clear" w:color="auto" w:fill="FFFFFF"/>
                <w:lang w:val="hy-AM"/>
              </w:rPr>
              <w:t xml:space="preserve"> </w:t>
            </w:r>
            <w:proofErr w:type="spellStart"/>
            <w:r w:rsidRPr="001C331A">
              <w:rPr>
                <w:rFonts w:ascii="GHEA Grapalat" w:hAnsi="GHEA Grapalat" w:cs="Sylfaen"/>
                <w:color w:val="000000"/>
                <w:sz w:val="24"/>
                <w:szCs w:val="24"/>
                <w:shd w:val="clear" w:color="auto" w:fill="FFFFFF"/>
                <w:lang w:val="hy-AM"/>
              </w:rPr>
              <w:t>կատեգորիաներն</w:t>
            </w:r>
            <w:proofErr w:type="spellEnd"/>
            <w:r w:rsidRPr="001C331A">
              <w:rPr>
                <w:rFonts w:ascii="GHEA Grapalat" w:hAnsi="GHEA Grapalat" w:cs="Sylfaen"/>
                <w:color w:val="000000"/>
                <w:sz w:val="24"/>
                <w:szCs w:val="24"/>
                <w:shd w:val="clear" w:color="auto" w:fill="FFFFFF"/>
                <w:lang w:val="hy-AM"/>
              </w:rPr>
              <w:t xml:space="preserve"> են։</w:t>
            </w:r>
          </w:p>
          <w:p w14:paraId="483E5CA2" w14:textId="77777777" w:rsidR="001C331A" w:rsidRPr="001C331A" w:rsidRDefault="001C331A" w:rsidP="001C331A">
            <w:pPr>
              <w:shd w:val="clear" w:color="auto" w:fill="FFFFFF"/>
              <w:tabs>
                <w:tab w:val="left" w:pos="0"/>
              </w:tabs>
              <w:spacing w:after="0" w:line="240" w:lineRule="auto"/>
              <w:ind w:left="112" w:right="133" w:firstLine="284"/>
              <w:jc w:val="both"/>
              <w:rPr>
                <w:rFonts w:ascii="GHEA Grapalat" w:hAnsi="GHEA Grapalat" w:cs="Sylfaen"/>
                <w:color w:val="000000"/>
                <w:sz w:val="24"/>
                <w:szCs w:val="24"/>
                <w:shd w:val="clear" w:color="auto" w:fill="FFFFFF"/>
                <w:lang w:val="hy-AM"/>
              </w:rPr>
            </w:pPr>
            <w:r w:rsidRPr="001C331A">
              <w:rPr>
                <w:rFonts w:ascii="GHEA Grapalat" w:hAnsi="GHEA Grapalat" w:cs="Sylfaen"/>
                <w:color w:val="000000"/>
                <w:sz w:val="24"/>
                <w:szCs w:val="24"/>
                <w:shd w:val="clear" w:color="auto" w:fill="FFFFFF"/>
                <w:lang w:val="hy-AM"/>
              </w:rPr>
              <w:t xml:space="preserve">Այս առումով, առավել հստակ սահմանումներ նախատեսելու նպատակով առաջարկում ենք նշված դրույթը շարադրել </w:t>
            </w:r>
            <w:proofErr w:type="spellStart"/>
            <w:r w:rsidRPr="001C331A">
              <w:rPr>
                <w:rFonts w:ascii="GHEA Grapalat" w:hAnsi="GHEA Grapalat" w:cs="Sylfaen"/>
                <w:color w:val="000000"/>
                <w:sz w:val="24"/>
                <w:szCs w:val="24"/>
                <w:shd w:val="clear" w:color="auto" w:fill="FFFFFF"/>
                <w:lang w:val="hy-AM"/>
              </w:rPr>
              <w:t>հետևյալ</w:t>
            </w:r>
            <w:proofErr w:type="spellEnd"/>
            <w:r w:rsidRPr="001C331A">
              <w:rPr>
                <w:rFonts w:ascii="GHEA Grapalat" w:hAnsi="GHEA Grapalat" w:cs="Sylfaen"/>
                <w:color w:val="000000"/>
                <w:sz w:val="24"/>
                <w:szCs w:val="24"/>
                <w:shd w:val="clear" w:color="auto" w:fill="FFFFFF"/>
                <w:lang w:val="hy-AM"/>
              </w:rPr>
              <w:t xml:space="preserve"> խմբագրությամբ.</w:t>
            </w:r>
          </w:p>
          <w:p w14:paraId="1B7494A3" w14:textId="3A591841" w:rsidR="001C331A" w:rsidRPr="00293B0A" w:rsidRDefault="001C331A" w:rsidP="001C331A">
            <w:pPr>
              <w:shd w:val="clear" w:color="auto" w:fill="FFFFFF"/>
              <w:tabs>
                <w:tab w:val="left" w:pos="0"/>
              </w:tabs>
              <w:spacing w:after="0" w:line="240" w:lineRule="auto"/>
              <w:ind w:left="112" w:right="133" w:firstLine="284"/>
              <w:jc w:val="both"/>
              <w:rPr>
                <w:rFonts w:ascii="GHEA Grapalat" w:hAnsi="GHEA Grapalat" w:cs="Sylfaen"/>
                <w:color w:val="000000"/>
                <w:sz w:val="24"/>
                <w:szCs w:val="24"/>
                <w:shd w:val="clear" w:color="auto" w:fill="FFFFFF"/>
                <w:lang w:val="hy-AM"/>
              </w:rPr>
            </w:pPr>
            <w:r w:rsidRPr="00293B0A">
              <w:rPr>
                <w:rFonts w:ascii="GHEA Grapalat" w:hAnsi="GHEA Grapalat" w:cs="Sylfaen"/>
                <w:color w:val="000000"/>
                <w:sz w:val="24"/>
                <w:szCs w:val="24"/>
                <w:shd w:val="clear" w:color="auto" w:fill="FFFFFF"/>
                <w:lang w:val="hy-AM"/>
              </w:rPr>
              <w:t xml:space="preserve">«6. Հաշվետու ֆինանսական հաստատություն՝ ՀՀ ռեզիդենտ ֆինանսական </w:t>
            </w:r>
            <w:proofErr w:type="spellStart"/>
            <w:r w:rsidRPr="00293B0A">
              <w:rPr>
                <w:rFonts w:ascii="GHEA Grapalat" w:hAnsi="GHEA Grapalat" w:cs="Sylfaen"/>
                <w:color w:val="000000"/>
                <w:sz w:val="24"/>
                <w:szCs w:val="24"/>
                <w:shd w:val="clear" w:color="auto" w:fill="FFFFFF"/>
                <w:lang w:val="hy-AM"/>
              </w:rPr>
              <w:t>հաստա-տություն</w:t>
            </w:r>
            <w:proofErr w:type="spellEnd"/>
            <w:r w:rsidRPr="00293B0A">
              <w:rPr>
                <w:rFonts w:ascii="GHEA Grapalat" w:hAnsi="GHEA Grapalat" w:cs="Sylfaen"/>
                <w:color w:val="000000"/>
                <w:sz w:val="24"/>
                <w:szCs w:val="24"/>
                <w:shd w:val="clear" w:color="auto" w:fill="FFFFFF"/>
                <w:lang w:val="hy-AM"/>
              </w:rPr>
              <w:t xml:space="preserve"> (բացառությամբ այդ ֆինանսական հաստատության՝ Հայաստանի Հանրապետու-</w:t>
            </w:r>
            <w:proofErr w:type="spellStart"/>
            <w:r w:rsidRPr="00293B0A">
              <w:rPr>
                <w:rFonts w:ascii="GHEA Grapalat" w:hAnsi="GHEA Grapalat" w:cs="Sylfaen"/>
                <w:color w:val="000000"/>
                <w:sz w:val="24"/>
                <w:szCs w:val="24"/>
                <w:shd w:val="clear" w:color="auto" w:fill="FFFFFF"/>
                <w:lang w:val="hy-AM"/>
              </w:rPr>
              <w:t>թյան</w:t>
            </w:r>
            <w:proofErr w:type="spellEnd"/>
            <w:r w:rsidRPr="00293B0A">
              <w:rPr>
                <w:rFonts w:ascii="GHEA Grapalat" w:hAnsi="GHEA Grapalat" w:cs="Sylfaen"/>
                <w:color w:val="000000"/>
                <w:sz w:val="24"/>
                <w:szCs w:val="24"/>
                <w:shd w:val="clear" w:color="auto" w:fill="FFFFFF"/>
                <w:lang w:val="hy-AM"/>
              </w:rPr>
              <w:t xml:space="preserve"> տարածքից դուրս գտնվող մասնաճյուղերի) և Հայաստանի Հանրապետության տարածքում գտնվող՝ ոչ ռեզիդենտ ֆինանսական հաստատության մասնաճյուղ, որոնք Ստանդարտի և սույն կետի իմաստով չեն հանդիսանում ոչ-հաշվետու ֆինանսական հաստատություններ։</w:t>
            </w:r>
          </w:p>
          <w:p w14:paraId="3DA4A9A3" w14:textId="6276E643" w:rsidR="00F81C17" w:rsidRPr="005A084A" w:rsidRDefault="001C331A" w:rsidP="001C331A">
            <w:pPr>
              <w:shd w:val="clear" w:color="auto" w:fill="FFFFFF"/>
              <w:tabs>
                <w:tab w:val="left" w:pos="0"/>
              </w:tabs>
              <w:spacing w:after="0" w:line="240" w:lineRule="auto"/>
              <w:ind w:left="112" w:right="133" w:firstLine="284"/>
              <w:jc w:val="both"/>
              <w:rPr>
                <w:rFonts w:ascii="GHEA Grapalat" w:hAnsi="GHEA Grapalat" w:cs="Sylfaen"/>
                <w:b/>
                <w:i/>
                <w:sz w:val="24"/>
                <w:szCs w:val="24"/>
                <w:lang w:val="hy-AM"/>
              </w:rPr>
            </w:pPr>
            <w:r w:rsidRPr="00293B0A">
              <w:rPr>
                <w:rFonts w:ascii="GHEA Grapalat" w:hAnsi="GHEA Grapalat" w:cs="Sylfaen"/>
                <w:color w:val="000000"/>
                <w:sz w:val="24"/>
                <w:szCs w:val="24"/>
                <w:shd w:val="clear" w:color="auto" w:fill="FFFFFF"/>
                <w:lang w:val="hy-AM"/>
              </w:rPr>
              <w:t>Ոչ հաշվետու ֆինանսական հաստատությունների ցանկը հաստատվում է հարկային մարմնի և Հայաստանի Հանրապետության կենտրոնական բանկի համատեղ հրամանով:»:</w:t>
            </w:r>
          </w:p>
        </w:tc>
        <w:tc>
          <w:tcPr>
            <w:tcW w:w="4549" w:type="dxa"/>
            <w:gridSpan w:val="2"/>
          </w:tcPr>
          <w:p w14:paraId="12B54232" w14:textId="77777777" w:rsidR="00CC023F" w:rsidRDefault="00CC023F" w:rsidP="00F81C17">
            <w:pPr>
              <w:spacing w:after="0" w:line="240" w:lineRule="auto"/>
              <w:ind w:left="127" w:right="166" w:firstLine="283"/>
              <w:jc w:val="center"/>
              <w:rPr>
                <w:rFonts w:ascii="GHEA Grapalat" w:eastAsia="Times New Roman" w:hAnsi="GHEA Grapalat"/>
                <w:color w:val="000000"/>
                <w:sz w:val="24"/>
                <w:szCs w:val="24"/>
                <w:lang w:val="hy-AM"/>
              </w:rPr>
            </w:pPr>
          </w:p>
          <w:p w14:paraId="32EB4BCF" w14:textId="77777777" w:rsidR="00CC023F" w:rsidRDefault="00CC023F" w:rsidP="00F81C17">
            <w:pPr>
              <w:spacing w:after="0" w:line="240" w:lineRule="auto"/>
              <w:ind w:left="127" w:right="166" w:firstLine="283"/>
              <w:jc w:val="center"/>
              <w:rPr>
                <w:rFonts w:ascii="GHEA Grapalat" w:eastAsia="Times New Roman" w:hAnsi="GHEA Grapalat"/>
                <w:color w:val="000000"/>
                <w:sz w:val="24"/>
                <w:szCs w:val="24"/>
                <w:lang w:val="hy-AM"/>
              </w:rPr>
            </w:pPr>
          </w:p>
          <w:p w14:paraId="21666C21" w14:textId="77777777" w:rsidR="00CC023F" w:rsidRDefault="00CC023F" w:rsidP="00F81C17">
            <w:pPr>
              <w:spacing w:after="0" w:line="240" w:lineRule="auto"/>
              <w:ind w:left="127" w:right="166" w:firstLine="283"/>
              <w:jc w:val="center"/>
              <w:rPr>
                <w:rFonts w:ascii="GHEA Grapalat" w:eastAsia="Times New Roman" w:hAnsi="GHEA Grapalat"/>
                <w:color w:val="000000"/>
                <w:sz w:val="24"/>
                <w:szCs w:val="24"/>
                <w:lang w:val="hy-AM"/>
              </w:rPr>
            </w:pPr>
          </w:p>
          <w:p w14:paraId="7BCD3126" w14:textId="77777777" w:rsidR="00CC023F" w:rsidRDefault="00CC023F" w:rsidP="00F81C17">
            <w:pPr>
              <w:spacing w:after="0" w:line="240" w:lineRule="auto"/>
              <w:ind w:left="127" w:right="166" w:firstLine="283"/>
              <w:jc w:val="center"/>
              <w:rPr>
                <w:rFonts w:ascii="GHEA Grapalat" w:eastAsia="Times New Roman" w:hAnsi="GHEA Grapalat"/>
                <w:color w:val="000000"/>
                <w:sz w:val="24"/>
                <w:szCs w:val="24"/>
                <w:lang w:val="hy-AM"/>
              </w:rPr>
            </w:pPr>
          </w:p>
          <w:p w14:paraId="742DE845" w14:textId="77777777" w:rsidR="00CC023F" w:rsidRDefault="00CC023F" w:rsidP="00F81C17">
            <w:pPr>
              <w:spacing w:after="0" w:line="240" w:lineRule="auto"/>
              <w:ind w:left="127" w:right="166" w:firstLine="283"/>
              <w:jc w:val="center"/>
              <w:rPr>
                <w:rFonts w:ascii="GHEA Grapalat" w:eastAsia="Times New Roman" w:hAnsi="GHEA Grapalat"/>
                <w:color w:val="000000"/>
                <w:sz w:val="24"/>
                <w:szCs w:val="24"/>
                <w:lang w:val="hy-AM"/>
              </w:rPr>
            </w:pPr>
          </w:p>
          <w:p w14:paraId="1A56B3DA" w14:textId="77777777" w:rsidR="00CC023F" w:rsidRDefault="00CC023F" w:rsidP="00F81C17">
            <w:pPr>
              <w:spacing w:after="0" w:line="240" w:lineRule="auto"/>
              <w:ind w:left="127" w:right="166" w:firstLine="283"/>
              <w:jc w:val="center"/>
              <w:rPr>
                <w:rFonts w:ascii="GHEA Grapalat" w:eastAsia="Times New Roman" w:hAnsi="GHEA Grapalat"/>
                <w:color w:val="000000"/>
                <w:sz w:val="24"/>
                <w:szCs w:val="24"/>
                <w:lang w:val="hy-AM"/>
              </w:rPr>
            </w:pPr>
          </w:p>
          <w:p w14:paraId="76F14512" w14:textId="77777777" w:rsidR="00CC023F" w:rsidRDefault="00CC023F" w:rsidP="00F81C17">
            <w:pPr>
              <w:spacing w:after="0" w:line="240" w:lineRule="auto"/>
              <w:ind w:left="127" w:right="166" w:firstLine="283"/>
              <w:jc w:val="center"/>
              <w:rPr>
                <w:rFonts w:ascii="GHEA Grapalat" w:eastAsia="Times New Roman" w:hAnsi="GHEA Grapalat"/>
                <w:color w:val="000000"/>
                <w:sz w:val="24"/>
                <w:szCs w:val="24"/>
                <w:lang w:val="hy-AM"/>
              </w:rPr>
            </w:pPr>
          </w:p>
          <w:p w14:paraId="7640BE44" w14:textId="43E49BB0" w:rsidR="00F81A24" w:rsidRDefault="00F81A24" w:rsidP="00F81A24">
            <w:pPr>
              <w:tabs>
                <w:tab w:val="left" w:pos="3005"/>
              </w:tabs>
              <w:spacing w:after="0" w:line="240" w:lineRule="auto"/>
              <w:ind w:left="127" w:right="166"/>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r w:rsidR="00920A7A">
              <w:rPr>
                <w:rFonts w:ascii="GHEA Grapalat" w:eastAsia="Times New Roman" w:hAnsi="GHEA Grapalat"/>
                <w:color w:val="000000"/>
                <w:sz w:val="24"/>
                <w:szCs w:val="24"/>
                <w:lang w:val="hy-AM"/>
              </w:rPr>
              <w:t>:</w:t>
            </w:r>
          </w:p>
          <w:p w14:paraId="710CA0F6" w14:textId="3435937E" w:rsidR="00F81C17" w:rsidRDefault="00F81A24" w:rsidP="00F81A24">
            <w:pPr>
              <w:tabs>
                <w:tab w:val="left" w:pos="3005"/>
              </w:tabs>
              <w:spacing w:after="0" w:line="240" w:lineRule="auto"/>
              <w:ind w:left="127" w:right="37" w:firstLine="283"/>
              <w:jc w:val="center"/>
              <w:rPr>
                <w:rFonts w:ascii="GHEA Grapalat" w:eastAsia="Times New Roman" w:hAnsi="GHEA Grapalat"/>
                <w:color w:val="000000"/>
                <w:sz w:val="24"/>
                <w:szCs w:val="24"/>
                <w:lang w:val="hy-AM"/>
              </w:rPr>
            </w:pPr>
            <w:r w:rsidRPr="00F81A24">
              <w:rPr>
                <w:rFonts w:ascii="GHEA Grapalat" w:eastAsia="Times New Roman" w:hAnsi="GHEA Grapalat"/>
                <w:color w:val="000000"/>
                <w:sz w:val="24"/>
                <w:szCs w:val="24"/>
                <w:lang w:val="hy-AM"/>
              </w:rPr>
              <w:t xml:space="preserve">Նախագծում </w:t>
            </w:r>
            <w:r>
              <w:rPr>
                <w:rFonts w:ascii="GHEA Grapalat" w:eastAsia="Times New Roman" w:hAnsi="GHEA Grapalat"/>
                <w:color w:val="000000"/>
                <w:sz w:val="24"/>
                <w:szCs w:val="24"/>
                <w:lang w:val="hy-AM"/>
              </w:rPr>
              <w:t>կ</w:t>
            </w:r>
            <w:r w:rsidRPr="00F81A24">
              <w:rPr>
                <w:rFonts w:ascii="GHEA Grapalat" w:eastAsia="Times New Roman" w:hAnsi="GHEA Grapalat"/>
                <w:color w:val="000000"/>
                <w:sz w:val="24"/>
                <w:szCs w:val="24"/>
                <w:lang w:val="hy-AM"/>
              </w:rPr>
              <w:t>ատար</w:t>
            </w:r>
            <w:r>
              <w:rPr>
                <w:rFonts w:ascii="GHEA Grapalat" w:eastAsia="Times New Roman" w:hAnsi="GHEA Grapalat"/>
                <w:color w:val="000000"/>
                <w:sz w:val="24"/>
                <w:szCs w:val="24"/>
                <w:lang w:val="hy-AM"/>
              </w:rPr>
              <w:t>վել է համապատասխան փոփոխություն</w:t>
            </w:r>
            <w:r w:rsidR="00920A7A">
              <w:rPr>
                <w:rFonts w:ascii="GHEA Grapalat" w:eastAsia="Times New Roman" w:hAnsi="GHEA Grapalat"/>
                <w:color w:val="000000"/>
                <w:sz w:val="24"/>
                <w:szCs w:val="24"/>
                <w:lang w:val="hy-AM"/>
              </w:rPr>
              <w:t>:</w:t>
            </w:r>
          </w:p>
        </w:tc>
      </w:tr>
      <w:tr w:rsidR="00F81C17" w:rsidRPr="00EF7DA4" w14:paraId="0396B8CF" w14:textId="77777777" w:rsidTr="00C3661B">
        <w:tc>
          <w:tcPr>
            <w:tcW w:w="9776" w:type="dxa"/>
          </w:tcPr>
          <w:p w14:paraId="0A343364" w14:textId="6F726FE1" w:rsidR="001C331A" w:rsidRPr="001C331A" w:rsidRDefault="001C331A" w:rsidP="001C331A">
            <w:pPr>
              <w:tabs>
                <w:tab w:val="left" w:pos="164"/>
              </w:tabs>
              <w:suppressAutoHyphens/>
              <w:spacing w:after="0" w:line="240" w:lineRule="auto"/>
              <w:ind w:left="164"/>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 xml:space="preserve">2․ </w:t>
            </w:r>
            <w:r w:rsidRPr="001C331A">
              <w:rPr>
                <w:rFonts w:ascii="GHEA Grapalat" w:hAnsi="GHEA Grapalat" w:cs="Calibri"/>
                <w:color w:val="00000A"/>
                <w:sz w:val="24"/>
                <w:szCs w:val="24"/>
                <w:lang w:val="hy-AM"/>
              </w:rPr>
              <w:t xml:space="preserve">Նախագծով Օրենսգրքի 443.5-րդ հոդվածի 1-ին մասով սահմանվում է Հաշվետու հաշիվների վերաբերյալ Հաշվետու ֆինանսական հաստատության կողմից հարկային մարմին տեղեկությունների ներկայացման </w:t>
            </w:r>
            <w:proofErr w:type="spellStart"/>
            <w:r w:rsidRPr="001C331A">
              <w:rPr>
                <w:rFonts w:ascii="GHEA Grapalat" w:hAnsi="GHEA Grapalat" w:cs="Calibri"/>
                <w:color w:val="00000A"/>
                <w:sz w:val="24"/>
                <w:szCs w:val="24"/>
                <w:lang w:val="hy-AM"/>
              </w:rPr>
              <w:t>վերջնաժամկետը</w:t>
            </w:r>
            <w:proofErr w:type="spellEnd"/>
            <w:r w:rsidRPr="001C331A">
              <w:rPr>
                <w:rFonts w:ascii="GHEA Grapalat" w:hAnsi="GHEA Grapalat" w:cs="Calibri"/>
                <w:color w:val="00000A"/>
                <w:sz w:val="24"/>
                <w:szCs w:val="24"/>
                <w:lang w:val="hy-AM"/>
              </w:rPr>
              <w:t>՝ յուրաքանչյուր օրացուցային տարվա հունիսի 30-ը։</w:t>
            </w:r>
          </w:p>
          <w:p w14:paraId="0FA42D5E" w14:textId="77777777" w:rsidR="001C331A" w:rsidRPr="001C331A"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1C331A">
              <w:rPr>
                <w:rFonts w:ascii="GHEA Grapalat" w:hAnsi="GHEA Grapalat" w:cs="Calibri"/>
                <w:color w:val="00000A"/>
                <w:sz w:val="24"/>
                <w:szCs w:val="24"/>
                <w:lang w:val="hy-AM"/>
              </w:rPr>
              <w:t>Վերոգրյալի</w:t>
            </w:r>
            <w:proofErr w:type="spellEnd"/>
            <w:r w:rsidRPr="001C331A">
              <w:rPr>
                <w:rFonts w:ascii="GHEA Grapalat" w:hAnsi="GHEA Grapalat" w:cs="Calibri"/>
                <w:color w:val="00000A"/>
                <w:sz w:val="24"/>
                <w:szCs w:val="24"/>
                <w:lang w:val="hy-AM"/>
              </w:rPr>
              <w:t xml:space="preserve"> կապակցությամբ, հայտնում ենք, որ նույնանման դրույթ սահմանված է նաև Օրենսգրքի 134-րդ հոդվածի 5-րդ և 156-րդ հոդվածի 6-րդ մասերով։</w:t>
            </w:r>
          </w:p>
          <w:p w14:paraId="286D1ECE" w14:textId="77777777" w:rsidR="001C331A" w:rsidRPr="001C331A"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1C331A">
              <w:rPr>
                <w:rFonts w:ascii="GHEA Grapalat" w:hAnsi="GHEA Grapalat" w:cs="Calibri"/>
                <w:color w:val="00000A"/>
                <w:sz w:val="24"/>
                <w:szCs w:val="24"/>
                <w:lang w:val="hy-AM"/>
              </w:rPr>
              <w:t>Կրկնություններից</w:t>
            </w:r>
            <w:proofErr w:type="spellEnd"/>
            <w:r w:rsidRPr="001C331A">
              <w:rPr>
                <w:rFonts w:ascii="GHEA Grapalat" w:hAnsi="GHEA Grapalat" w:cs="Calibri"/>
                <w:color w:val="00000A"/>
                <w:sz w:val="24"/>
                <w:szCs w:val="24"/>
                <w:lang w:val="hy-AM"/>
              </w:rPr>
              <w:t xml:space="preserve"> խուսափելու նպատակով՝ առաջարկում ենք համապատասխան տեղեկությունների ներկայացման պահանջը և ժամկետը սահմանել ընդամենը մեկ տեղում։</w:t>
            </w:r>
          </w:p>
          <w:p w14:paraId="7D438C64" w14:textId="77777777" w:rsidR="001C331A" w:rsidRPr="00293B0A"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1C331A">
              <w:rPr>
                <w:rFonts w:ascii="GHEA Grapalat" w:hAnsi="GHEA Grapalat" w:cs="Calibri"/>
                <w:color w:val="00000A"/>
                <w:sz w:val="24"/>
                <w:szCs w:val="24"/>
                <w:lang w:val="hy-AM"/>
              </w:rPr>
              <w:t>Բացի այդ, եթե Օրենսգրքի 134-րդ և 156-րդ հոդվածներում նման դրույթ սահմանելը պայ</w:t>
            </w:r>
            <w:r w:rsidRPr="001C331A">
              <w:rPr>
                <w:rFonts w:ascii="GHEA Grapalat" w:hAnsi="GHEA Grapalat" w:cs="Calibri"/>
                <w:color w:val="00000A"/>
                <w:sz w:val="24"/>
                <w:szCs w:val="24"/>
                <w:lang w:val="hy-AM"/>
              </w:rPr>
              <w:softHyphen/>
              <w:t xml:space="preserve">մանավորված է նրանով, որ անհրաժեշտ է </w:t>
            </w:r>
            <w:proofErr w:type="spellStart"/>
            <w:r w:rsidRPr="001C331A">
              <w:rPr>
                <w:rFonts w:ascii="GHEA Grapalat" w:hAnsi="GHEA Grapalat" w:cs="Calibri"/>
                <w:color w:val="00000A"/>
                <w:sz w:val="24"/>
                <w:szCs w:val="24"/>
                <w:lang w:val="hy-AM"/>
              </w:rPr>
              <w:t>շեշտադրել</w:t>
            </w:r>
            <w:proofErr w:type="spellEnd"/>
            <w:r w:rsidRPr="001C331A">
              <w:rPr>
                <w:rFonts w:ascii="GHEA Grapalat" w:hAnsi="GHEA Grapalat" w:cs="Calibri"/>
                <w:color w:val="00000A"/>
                <w:sz w:val="24"/>
                <w:szCs w:val="24"/>
                <w:lang w:val="hy-AM"/>
              </w:rPr>
              <w:t xml:space="preserve"> հաշվետու համարվող իրա</w:t>
            </w:r>
            <w:r w:rsidRPr="001C331A">
              <w:rPr>
                <w:rFonts w:ascii="GHEA Grapalat" w:hAnsi="GHEA Grapalat" w:cs="Calibri"/>
                <w:color w:val="00000A"/>
                <w:sz w:val="24"/>
                <w:szCs w:val="24"/>
                <w:lang w:val="hy-AM"/>
              </w:rPr>
              <w:softHyphen/>
              <w:t>վա</w:t>
            </w:r>
            <w:r w:rsidRPr="001C331A">
              <w:rPr>
                <w:rFonts w:ascii="GHEA Grapalat" w:hAnsi="GHEA Grapalat" w:cs="Calibri"/>
                <w:color w:val="00000A"/>
                <w:sz w:val="24"/>
                <w:szCs w:val="24"/>
                <w:lang w:val="hy-AM"/>
              </w:rPr>
              <w:softHyphen/>
              <w:t>բա</w:t>
            </w:r>
            <w:r w:rsidRPr="001C331A">
              <w:rPr>
                <w:rFonts w:ascii="GHEA Grapalat" w:hAnsi="GHEA Grapalat" w:cs="Calibri"/>
                <w:color w:val="00000A"/>
                <w:sz w:val="24"/>
                <w:szCs w:val="24"/>
                <w:lang w:val="hy-AM"/>
              </w:rPr>
              <w:softHyphen/>
              <w:t>նա</w:t>
            </w:r>
            <w:r w:rsidRPr="001C331A">
              <w:rPr>
                <w:rFonts w:ascii="GHEA Grapalat" w:hAnsi="GHEA Grapalat" w:cs="Calibri"/>
                <w:color w:val="00000A"/>
                <w:sz w:val="24"/>
                <w:szCs w:val="24"/>
                <w:lang w:val="hy-AM"/>
              </w:rPr>
              <w:softHyphen/>
              <w:t>կան և ֆիզիկական անձանց հաշվետու հաշիվների վերաբերյալ տեղեկությունների ներ</w:t>
            </w:r>
            <w:r w:rsidRPr="001C331A">
              <w:rPr>
                <w:rFonts w:ascii="GHEA Grapalat" w:hAnsi="GHEA Grapalat" w:cs="Calibri"/>
                <w:color w:val="00000A"/>
                <w:sz w:val="24"/>
                <w:szCs w:val="24"/>
                <w:lang w:val="hy-AM"/>
              </w:rPr>
              <w:softHyphen/>
              <w:t>կա</w:t>
            </w:r>
            <w:r w:rsidRPr="001C331A">
              <w:rPr>
                <w:rFonts w:ascii="GHEA Grapalat" w:hAnsi="GHEA Grapalat" w:cs="Calibri"/>
                <w:color w:val="00000A"/>
                <w:sz w:val="24"/>
                <w:szCs w:val="24"/>
                <w:lang w:val="hy-AM"/>
              </w:rPr>
              <w:softHyphen/>
              <w:t>յացման պահանջը, ապա առաջարկում ենք Օրենսգրքի 134-րդ և 156-ր հոդվածների համապատասխան մ</w:t>
            </w:r>
            <w:r w:rsidRPr="00293B0A">
              <w:rPr>
                <w:rFonts w:ascii="GHEA Grapalat" w:hAnsi="GHEA Grapalat" w:cs="Calibri"/>
                <w:color w:val="00000A"/>
                <w:sz w:val="24"/>
                <w:szCs w:val="24"/>
                <w:lang w:val="hy-AM"/>
              </w:rPr>
              <w:t xml:space="preserve">ասերը շարադրել </w:t>
            </w:r>
            <w:proofErr w:type="spellStart"/>
            <w:r w:rsidRPr="00293B0A">
              <w:rPr>
                <w:rFonts w:ascii="GHEA Grapalat" w:hAnsi="GHEA Grapalat" w:cs="Calibri"/>
                <w:color w:val="00000A"/>
                <w:sz w:val="24"/>
                <w:szCs w:val="24"/>
                <w:lang w:val="hy-AM"/>
              </w:rPr>
              <w:t>հետևյալ</w:t>
            </w:r>
            <w:proofErr w:type="spellEnd"/>
            <w:r w:rsidRPr="00293B0A">
              <w:rPr>
                <w:rFonts w:ascii="GHEA Grapalat" w:hAnsi="GHEA Grapalat" w:cs="Calibri"/>
                <w:color w:val="00000A"/>
                <w:sz w:val="24"/>
                <w:szCs w:val="24"/>
                <w:lang w:val="hy-AM"/>
              </w:rPr>
              <w:t xml:space="preserve"> խմբագրությամբ (համապատասխանաբար՝ իրավաբանական և ֆիզիկական անձանց մասով).</w:t>
            </w:r>
          </w:p>
          <w:p w14:paraId="236DC414" w14:textId="77777777" w:rsidR="001C331A" w:rsidRPr="001C331A"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293B0A">
              <w:rPr>
                <w:rFonts w:ascii="GHEA Grapalat" w:hAnsi="GHEA Grapalat" w:cs="Calibri"/>
                <w:color w:val="00000A"/>
                <w:sz w:val="24"/>
                <w:szCs w:val="24"/>
                <w:lang w:val="hy-AM"/>
              </w:rPr>
              <w:t>«Հայաստանի Հանրապետությունում պետական գրանցում ստացած (հաշվառված) ռեզի</w:t>
            </w:r>
            <w:r w:rsidRPr="00293B0A">
              <w:rPr>
                <w:rFonts w:ascii="GHEA Grapalat" w:hAnsi="GHEA Grapalat" w:cs="Calibri"/>
                <w:color w:val="00000A"/>
                <w:sz w:val="24"/>
                <w:szCs w:val="24"/>
                <w:lang w:val="hy-AM"/>
              </w:rPr>
              <w:softHyphen/>
              <w:t>դենտ և Հայաստանի Հանրապետությունում հաշվառված մշտական հաստատություն ունեցող ոչ ռեզիդենտ համարվող` Օրենսգրքի 80.2-րդ գլխով սահմանված Հաշվետու ֆինան</w:t>
            </w:r>
            <w:r w:rsidRPr="00293B0A">
              <w:rPr>
                <w:rFonts w:ascii="GHEA Grapalat" w:hAnsi="GHEA Grapalat" w:cs="Calibri"/>
                <w:color w:val="00000A"/>
                <w:sz w:val="24"/>
                <w:szCs w:val="24"/>
                <w:lang w:val="hy-AM"/>
              </w:rPr>
              <w:softHyphen/>
              <w:t>սա</w:t>
            </w:r>
            <w:r w:rsidRPr="00293B0A">
              <w:rPr>
                <w:rFonts w:ascii="GHEA Grapalat" w:hAnsi="GHEA Grapalat" w:cs="Calibri"/>
                <w:color w:val="00000A"/>
                <w:sz w:val="24"/>
                <w:szCs w:val="24"/>
                <w:lang w:val="hy-AM"/>
              </w:rPr>
              <w:softHyphen/>
              <w:t>կան հաստատությունները Օրենսգրքի 53-րդ հոդվածով սահմանված կարգով և Օրենսգրքի 443.5-րդ հոդվածով սահմանված ժամկետում հարկային մարմին են ներկա</w:t>
            </w:r>
            <w:r w:rsidRPr="00293B0A">
              <w:rPr>
                <w:rFonts w:ascii="GHEA Grapalat" w:hAnsi="GHEA Grapalat" w:cs="Calibri"/>
                <w:color w:val="00000A"/>
                <w:sz w:val="24"/>
                <w:szCs w:val="24"/>
                <w:lang w:val="hy-AM"/>
              </w:rPr>
              <w:softHyphen/>
              <w:t>յաց</w:t>
            </w:r>
            <w:r w:rsidRPr="00293B0A">
              <w:rPr>
                <w:rFonts w:ascii="GHEA Grapalat" w:hAnsi="GHEA Grapalat" w:cs="Calibri"/>
                <w:color w:val="00000A"/>
                <w:sz w:val="24"/>
                <w:szCs w:val="24"/>
                <w:lang w:val="hy-AM"/>
              </w:rPr>
              <w:softHyphen/>
              <w:t>նում Հաշվետու իրավաբանական անձանց Հաշվետու հաշիվների վերաբերյալ տեղե</w:t>
            </w:r>
            <w:r w:rsidRPr="00293B0A">
              <w:rPr>
                <w:rFonts w:ascii="GHEA Grapalat" w:hAnsi="GHEA Grapalat" w:cs="Calibri"/>
                <w:color w:val="00000A"/>
                <w:sz w:val="24"/>
                <w:szCs w:val="24"/>
                <w:lang w:val="hy-AM"/>
              </w:rPr>
              <w:softHyphen/>
              <w:t>կու</w:t>
            </w:r>
            <w:r w:rsidRPr="00293B0A">
              <w:rPr>
                <w:rFonts w:ascii="GHEA Grapalat" w:hAnsi="GHEA Grapalat" w:cs="Calibri"/>
                <w:color w:val="00000A"/>
                <w:sz w:val="24"/>
                <w:szCs w:val="24"/>
                <w:lang w:val="hy-AM"/>
              </w:rPr>
              <w:softHyphen/>
              <w:t>թյուն</w:t>
            </w:r>
            <w:r w:rsidRPr="00293B0A">
              <w:rPr>
                <w:rFonts w:ascii="GHEA Grapalat" w:hAnsi="GHEA Grapalat" w:cs="Calibri"/>
                <w:color w:val="00000A"/>
                <w:sz w:val="24"/>
                <w:szCs w:val="24"/>
                <w:lang w:val="hy-AM"/>
              </w:rPr>
              <w:softHyphen/>
              <w:t>ները:»:</w:t>
            </w:r>
          </w:p>
          <w:p w14:paraId="4507EE89" w14:textId="77777777" w:rsidR="001C331A" w:rsidRPr="001C331A" w:rsidRDefault="001C331A" w:rsidP="001C331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1C331A">
              <w:rPr>
                <w:rFonts w:ascii="GHEA Grapalat" w:hAnsi="GHEA Grapalat" w:cs="Calibri"/>
                <w:color w:val="00000A"/>
                <w:sz w:val="24"/>
                <w:szCs w:val="24"/>
                <w:lang w:val="hy-AM"/>
              </w:rPr>
              <w:t>Հաշվի առնելով ամբողջ վերոգրյալը՝ գտնում ենք, որ Նախագիծը լրամշակման կարիք ունի։</w:t>
            </w:r>
          </w:p>
          <w:p w14:paraId="7263D8F4" w14:textId="780F9E2E" w:rsidR="00F81C17" w:rsidRPr="00F81C17" w:rsidRDefault="00F81C17" w:rsidP="00F81C17">
            <w:pPr>
              <w:shd w:val="clear" w:color="auto" w:fill="FFFFFF"/>
              <w:tabs>
                <w:tab w:val="left" w:pos="0"/>
              </w:tabs>
              <w:spacing w:after="0" w:line="240" w:lineRule="auto"/>
              <w:ind w:left="112" w:right="133" w:firstLine="284"/>
              <w:jc w:val="both"/>
              <w:rPr>
                <w:rFonts w:ascii="GHEA Grapalat" w:hAnsi="GHEA Grapalat" w:cs="Sylfaen"/>
                <w:color w:val="000000"/>
                <w:sz w:val="24"/>
                <w:szCs w:val="24"/>
                <w:shd w:val="clear" w:color="auto" w:fill="FFFFFF"/>
                <w:lang w:val="hy-AM"/>
              </w:rPr>
            </w:pPr>
          </w:p>
        </w:tc>
        <w:tc>
          <w:tcPr>
            <w:tcW w:w="4549" w:type="dxa"/>
            <w:gridSpan w:val="2"/>
          </w:tcPr>
          <w:p w14:paraId="65BC22BC"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37CFC0CC"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5B9D7EA4"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403A7762"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6B08F6CA"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161156A4"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4BDF0901"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51EF3246" w14:textId="77777777" w:rsidR="00351256" w:rsidRDefault="00351256" w:rsidP="00F81C17">
            <w:pPr>
              <w:spacing w:after="0" w:line="240" w:lineRule="auto"/>
              <w:ind w:left="127" w:right="166" w:firstLine="283"/>
              <w:jc w:val="center"/>
              <w:rPr>
                <w:rFonts w:ascii="GHEA Grapalat" w:eastAsia="Times New Roman" w:hAnsi="GHEA Grapalat"/>
                <w:color w:val="000000"/>
                <w:sz w:val="24"/>
                <w:szCs w:val="24"/>
                <w:lang w:val="hy-AM"/>
              </w:rPr>
            </w:pPr>
          </w:p>
          <w:p w14:paraId="7D7ECACA" w14:textId="0668197A" w:rsidR="00F81A24" w:rsidRDefault="00F81A24" w:rsidP="00F81A24">
            <w:pPr>
              <w:spacing w:after="0" w:line="240" w:lineRule="auto"/>
              <w:ind w:left="127" w:right="166"/>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r w:rsidR="00920A7A">
              <w:rPr>
                <w:rFonts w:ascii="GHEA Grapalat" w:eastAsia="Times New Roman" w:hAnsi="GHEA Grapalat"/>
                <w:color w:val="000000"/>
                <w:sz w:val="24"/>
                <w:szCs w:val="24"/>
                <w:lang w:val="hy-AM"/>
              </w:rPr>
              <w:t>:</w:t>
            </w:r>
          </w:p>
          <w:p w14:paraId="7B86F5F5" w14:textId="62A6027C" w:rsidR="00F81C17" w:rsidRPr="0075779B" w:rsidRDefault="00F81A24" w:rsidP="00F81A24">
            <w:pPr>
              <w:spacing w:after="0" w:line="240" w:lineRule="auto"/>
              <w:ind w:left="127" w:right="166" w:firstLine="283"/>
              <w:jc w:val="center"/>
              <w:rPr>
                <w:rFonts w:ascii="GHEA Grapalat" w:eastAsia="Times New Roman" w:hAnsi="GHEA Grapalat"/>
                <w:color w:val="000000"/>
                <w:sz w:val="24"/>
                <w:szCs w:val="24"/>
                <w:lang w:val="hy-AM"/>
              </w:rPr>
            </w:pPr>
            <w:r w:rsidRPr="00F81A24">
              <w:rPr>
                <w:rFonts w:ascii="GHEA Grapalat" w:eastAsia="Times New Roman" w:hAnsi="GHEA Grapalat"/>
                <w:color w:val="000000"/>
                <w:sz w:val="24"/>
                <w:szCs w:val="24"/>
                <w:lang w:val="hy-AM"/>
              </w:rPr>
              <w:t>Նախագծում կատար</w:t>
            </w:r>
            <w:r>
              <w:rPr>
                <w:rFonts w:ascii="GHEA Grapalat" w:eastAsia="Times New Roman" w:hAnsi="GHEA Grapalat"/>
                <w:color w:val="000000"/>
                <w:sz w:val="24"/>
                <w:szCs w:val="24"/>
                <w:lang w:val="hy-AM"/>
              </w:rPr>
              <w:t>վել է համապատասխան փոփոխություն</w:t>
            </w:r>
            <w:r w:rsidR="00920A7A">
              <w:rPr>
                <w:rFonts w:ascii="GHEA Grapalat" w:eastAsia="Times New Roman" w:hAnsi="GHEA Grapalat"/>
                <w:color w:val="000000"/>
                <w:sz w:val="24"/>
                <w:szCs w:val="24"/>
                <w:lang w:val="hy-AM"/>
              </w:rPr>
              <w:t>:</w:t>
            </w:r>
          </w:p>
        </w:tc>
      </w:tr>
      <w:tr w:rsidR="001C331A" w:rsidRPr="00F81C17" w14:paraId="00443926" w14:textId="77777777" w:rsidTr="00C3661B">
        <w:tc>
          <w:tcPr>
            <w:tcW w:w="9776" w:type="dxa"/>
            <w:vMerge w:val="restart"/>
            <w:shd w:val="clear" w:color="auto" w:fill="D5DCE4" w:themeFill="text2" w:themeFillTint="33"/>
          </w:tcPr>
          <w:p w14:paraId="045338F8" w14:textId="54510719" w:rsidR="001C331A" w:rsidRDefault="001C331A" w:rsidP="001C331A">
            <w:pPr>
              <w:tabs>
                <w:tab w:val="left" w:pos="0"/>
              </w:tabs>
              <w:spacing w:after="0" w:line="240" w:lineRule="auto"/>
              <w:ind w:right="133"/>
              <w:jc w:val="center"/>
              <w:rPr>
                <w:rFonts w:ascii="GHEA Grapalat" w:hAnsi="GHEA Grapalat"/>
                <w:bCs/>
                <w:sz w:val="24"/>
                <w:szCs w:val="24"/>
              </w:rPr>
            </w:pPr>
            <w:r w:rsidRPr="007F319D">
              <w:rPr>
                <w:rFonts w:ascii="GHEA Grapalat" w:eastAsia="Times New Roman" w:hAnsi="GHEA Grapalat"/>
                <w:color w:val="000000"/>
                <w:sz w:val="24"/>
                <w:szCs w:val="24"/>
              </w:rPr>
              <w:t xml:space="preserve">ՀՀ </w:t>
            </w:r>
            <w:proofErr w:type="spellStart"/>
            <w:r w:rsidRPr="007F319D">
              <w:rPr>
                <w:rFonts w:ascii="GHEA Grapalat" w:eastAsia="Times New Roman" w:hAnsi="GHEA Grapalat"/>
                <w:color w:val="000000"/>
                <w:sz w:val="24"/>
                <w:szCs w:val="24"/>
              </w:rPr>
              <w:t>կենտրոնական</w:t>
            </w:r>
            <w:proofErr w:type="spellEnd"/>
            <w:r w:rsidRPr="007F319D">
              <w:rPr>
                <w:rFonts w:ascii="GHEA Grapalat" w:eastAsia="Times New Roman" w:hAnsi="GHEA Grapalat"/>
                <w:color w:val="000000"/>
                <w:sz w:val="24"/>
                <w:szCs w:val="24"/>
              </w:rPr>
              <w:t xml:space="preserve"> </w:t>
            </w:r>
            <w:proofErr w:type="spellStart"/>
            <w:r w:rsidRPr="007F319D">
              <w:rPr>
                <w:rFonts w:ascii="GHEA Grapalat" w:eastAsia="Times New Roman" w:hAnsi="GHEA Grapalat"/>
                <w:color w:val="000000"/>
                <w:sz w:val="24"/>
                <w:szCs w:val="24"/>
              </w:rPr>
              <w:t>բանկ</w:t>
            </w:r>
            <w:proofErr w:type="spellEnd"/>
          </w:p>
        </w:tc>
        <w:tc>
          <w:tcPr>
            <w:tcW w:w="4549" w:type="dxa"/>
            <w:gridSpan w:val="2"/>
            <w:shd w:val="clear" w:color="auto" w:fill="D5DCE4" w:themeFill="text2" w:themeFillTint="33"/>
          </w:tcPr>
          <w:p w14:paraId="07BD326D" w14:textId="10238CFE" w:rsidR="001C331A" w:rsidRDefault="00685247" w:rsidP="00F81C17">
            <w:pPr>
              <w:spacing w:after="0" w:line="240" w:lineRule="auto"/>
              <w:ind w:left="127" w:right="166" w:firstLine="28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rPr>
              <w:t>06.03.2026</w:t>
            </w:r>
            <w:r w:rsidR="001C331A">
              <w:rPr>
                <w:rFonts w:ascii="GHEA Grapalat" w:eastAsia="Times New Roman" w:hAnsi="GHEA Grapalat"/>
                <w:color w:val="000000"/>
                <w:sz w:val="24"/>
                <w:szCs w:val="24"/>
              </w:rPr>
              <w:t>թ.</w:t>
            </w:r>
          </w:p>
        </w:tc>
      </w:tr>
      <w:tr w:rsidR="001C331A" w:rsidRPr="00F81C17" w14:paraId="38627895" w14:textId="77777777" w:rsidTr="00C3661B">
        <w:tc>
          <w:tcPr>
            <w:tcW w:w="9776" w:type="dxa"/>
            <w:vMerge/>
            <w:shd w:val="clear" w:color="auto" w:fill="D5DCE4" w:themeFill="text2" w:themeFillTint="33"/>
            <w:vAlign w:val="center"/>
          </w:tcPr>
          <w:p w14:paraId="5915C806" w14:textId="77777777" w:rsidR="001C331A" w:rsidRPr="007F319D" w:rsidRDefault="001C331A" w:rsidP="001C331A">
            <w:pPr>
              <w:tabs>
                <w:tab w:val="left" w:pos="0"/>
              </w:tabs>
              <w:spacing w:after="0" w:line="240" w:lineRule="auto"/>
              <w:ind w:left="396" w:right="133"/>
              <w:jc w:val="both"/>
              <w:rPr>
                <w:rFonts w:ascii="GHEA Grapalat" w:eastAsia="Times New Roman" w:hAnsi="GHEA Grapalat"/>
                <w:color w:val="000000"/>
                <w:sz w:val="24"/>
                <w:szCs w:val="24"/>
              </w:rPr>
            </w:pPr>
          </w:p>
        </w:tc>
        <w:tc>
          <w:tcPr>
            <w:tcW w:w="4549" w:type="dxa"/>
            <w:gridSpan w:val="2"/>
            <w:shd w:val="clear" w:color="auto" w:fill="D5DCE4" w:themeFill="text2" w:themeFillTint="33"/>
          </w:tcPr>
          <w:p w14:paraId="33A7688B" w14:textId="37FBF427" w:rsidR="001C331A" w:rsidRDefault="00685247" w:rsidP="00685247">
            <w:pPr>
              <w:spacing w:after="0" w:line="240" w:lineRule="auto"/>
              <w:ind w:left="127" w:right="166" w:firstLine="28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rPr>
              <w:t>N</w:t>
            </w:r>
            <w:r>
              <w:rPr>
                <w:rFonts w:ascii="GHEA Grapalat" w:eastAsia="Times New Roman" w:hAnsi="GHEA Grapalat"/>
                <w:color w:val="000000"/>
                <w:sz w:val="24"/>
                <w:szCs w:val="24"/>
                <w:lang w:val="hy-AM"/>
              </w:rPr>
              <w:t>15</w:t>
            </w:r>
            <w:r>
              <w:rPr>
                <w:rFonts w:ascii="Cambria Math" w:eastAsia="Times New Roman" w:hAnsi="Cambria Math" w:cs="Cambria Math"/>
                <w:color w:val="000000"/>
                <w:sz w:val="24"/>
                <w:szCs w:val="24"/>
                <w:lang w:val="hy-AM"/>
              </w:rPr>
              <w:t>․</w:t>
            </w:r>
            <w:r>
              <w:rPr>
                <w:rFonts w:ascii="GHEA Grapalat" w:eastAsia="Times New Roman" w:hAnsi="GHEA Grapalat"/>
                <w:color w:val="000000"/>
                <w:sz w:val="24"/>
                <w:szCs w:val="24"/>
                <w:lang w:val="hy-AM"/>
              </w:rPr>
              <w:t>4-07/213-26</w:t>
            </w:r>
            <w:r w:rsidR="001C331A">
              <w:t xml:space="preserve"> </w:t>
            </w:r>
          </w:p>
        </w:tc>
      </w:tr>
      <w:tr w:rsidR="00C25CCA" w:rsidRPr="00EF7DA4" w14:paraId="4349490C" w14:textId="77777777" w:rsidTr="00C3661B">
        <w:tc>
          <w:tcPr>
            <w:tcW w:w="9776" w:type="dxa"/>
          </w:tcPr>
          <w:p w14:paraId="052A5B6D"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Ուսումնասիրելով Ձեր կողմից ներկայացված՝ «Հայաստանի Հանրապետության հարկային օր</w:t>
            </w:r>
            <w:r w:rsidRPr="00685247">
              <w:rPr>
                <w:rFonts w:ascii="GHEA Grapalat" w:hAnsi="GHEA Grapalat" w:cs="Calibri"/>
                <w:color w:val="00000A"/>
                <w:sz w:val="24"/>
                <w:szCs w:val="24"/>
                <w:lang w:val="hy-AM"/>
              </w:rPr>
              <w:softHyphen/>
              <w:t>ենս</w:t>
            </w:r>
            <w:r w:rsidRPr="00685247">
              <w:rPr>
                <w:rFonts w:ascii="GHEA Grapalat" w:hAnsi="GHEA Grapalat" w:cs="Calibri"/>
                <w:color w:val="00000A"/>
                <w:sz w:val="24"/>
                <w:szCs w:val="24"/>
                <w:lang w:val="hy-AM"/>
              </w:rPr>
              <w:softHyphen/>
              <w:t>գր</w:t>
            </w:r>
            <w:r w:rsidRPr="00685247">
              <w:rPr>
                <w:rFonts w:ascii="GHEA Grapalat" w:hAnsi="GHEA Grapalat" w:cs="Calibri"/>
                <w:color w:val="00000A"/>
                <w:sz w:val="24"/>
                <w:szCs w:val="24"/>
                <w:lang w:val="hy-AM"/>
              </w:rPr>
              <w:softHyphen/>
              <w:t xml:space="preserve">քում փոփոխություններ և լրացումներ կատարելու մասին» օրենքի նախագիծը (այսուհետ՝ Նախագիծ)՝ նախ հայտնում ենք, որ Հայաստանի Հանրապետության կենտրոնական բանկը (այսուհետ՝ Կենտրոնական բանկ) </w:t>
            </w:r>
            <w:proofErr w:type="spellStart"/>
            <w:r w:rsidRPr="00685247">
              <w:rPr>
                <w:rFonts w:ascii="GHEA Grapalat" w:hAnsi="GHEA Grapalat" w:cs="Calibri"/>
                <w:color w:val="00000A"/>
                <w:sz w:val="24"/>
                <w:szCs w:val="24"/>
                <w:lang w:val="hy-AM"/>
              </w:rPr>
              <w:t>դեռևս</w:t>
            </w:r>
            <w:proofErr w:type="spellEnd"/>
            <w:r w:rsidRPr="00685247">
              <w:rPr>
                <w:rFonts w:ascii="GHEA Grapalat" w:hAnsi="GHEA Grapalat" w:cs="Calibri"/>
                <w:color w:val="00000A"/>
                <w:sz w:val="24"/>
                <w:szCs w:val="24"/>
                <w:lang w:val="hy-AM"/>
              </w:rPr>
              <w:t xml:space="preserve"> 2025 թվականի դեկտեմբերին Պետական եկամուտների կոմիտեի կողմից աշխատանքային կարգով </w:t>
            </w:r>
            <w:proofErr w:type="spellStart"/>
            <w:r w:rsidRPr="00685247">
              <w:rPr>
                <w:rFonts w:ascii="GHEA Grapalat" w:hAnsi="GHEA Grapalat" w:cs="Calibri"/>
                <w:color w:val="00000A"/>
                <w:sz w:val="24"/>
                <w:szCs w:val="24"/>
                <w:lang w:val="hy-AM"/>
              </w:rPr>
              <w:t>շրջանառված</w:t>
            </w:r>
            <w:proofErr w:type="spellEnd"/>
            <w:r w:rsidRPr="00685247">
              <w:rPr>
                <w:rFonts w:ascii="GHEA Grapalat" w:hAnsi="GHEA Grapalat" w:cs="Calibri"/>
                <w:color w:val="00000A"/>
                <w:sz w:val="24"/>
                <w:szCs w:val="24"/>
                <w:lang w:val="hy-AM"/>
              </w:rPr>
              <w:t xml:space="preserve"> Նախագծի վերաբերյալ իր դիրքորոշումը հայտնել էր աշխատանքային կարգով։ </w:t>
            </w:r>
          </w:p>
          <w:p w14:paraId="45020DF5"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ab/>
              <w:t xml:space="preserve">Մասնավորապես Կենտրոնական բանկն իր դիրքորոշման մեջ  անդրադարձել էր Նախագծով առաջարկվող </w:t>
            </w:r>
            <w:proofErr w:type="spellStart"/>
            <w:r w:rsidRPr="00685247">
              <w:rPr>
                <w:rFonts w:ascii="GHEA Grapalat" w:hAnsi="GHEA Grapalat" w:cs="Calibri"/>
                <w:color w:val="00000A"/>
                <w:sz w:val="24"/>
                <w:szCs w:val="24"/>
                <w:lang w:val="hy-AM"/>
              </w:rPr>
              <w:t>կարգավորումների</w:t>
            </w:r>
            <w:proofErr w:type="spellEnd"/>
            <w:r w:rsidRPr="00685247">
              <w:rPr>
                <w:rFonts w:ascii="GHEA Grapalat" w:hAnsi="GHEA Grapalat" w:cs="Calibri"/>
                <w:color w:val="00000A"/>
                <w:sz w:val="24"/>
                <w:szCs w:val="24"/>
                <w:lang w:val="hy-AM"/>
              </w:rPr>
              <w:t xml:space="preserve">՝ «Հարկային հարցերով փոխադարձ վարչական աջակցության մասին» կոնվենցիայի, «Ֆինանսական հաշիվների վերաբերյալ տեղեկությունների ավտոմատ փոխանակման մասին» իրավասու մարմինների բազմակողմ համաձայնագրի (այսուհետ՝ Համաձայնագիր) և Միասնական </w:t>
            </w:r>
            <w:proofErr w:type="spellStart"/>
            <w:r w:rsidRPr="00685247">
              <w:rPr>
                <w:rFonts w:ascii="GHEA Grapalat" w:hAnsi="GHEA Grapalat" w:cs="Calibri"/>
                <w:color w:val="00000A"/>
                <w:sz w:val="24"/>
                <w:szCs w:val="24"/>
                <w:lang w:val="hy-AM"/>
              </w:rPr>
              <w:t>հաշվետվողական</w:t>
            </w:r>
            <w:proofErr w:type="spellEnd"/>
            <w:r w:rsidRPr="00685247">
              <w:rPr>
                <w:rFonts w:ascii="GHEA Grapalat" w:hAnsi="GHEA Grapalat" w:cs="Calibri"/>
                <w:color w:val="00000A"/>
                <w:sz w:val="24"/>
                <w:szCs w:val="24"/>
                <w:lang w:val="hy-AM"/>
              </w:rPr>
              <w:t xml:space="preserve"> ստանդարտի (այսուհետ՝ Ստանդարտ)  տրամաբանությունից դուրս գալու խնդրին, Ստանդարտի հետ համապատասխանության ապահովման նկատմամբ Նախագծով սահմանված վերահսկողության շրջանակի՝ Կենտրոնական բանկի կողմից ֆինանսական կազմակերպությունների նկատմամբ իրականացվող վերահսկողության շրջանակի հետ համընկնելու խնդրին, վերլուծել Ստանդարտի պահանջների նկատմամբ վերահսկողության գործառույթի իրականացման </w:t>
            </w:r>
            <w:proofErr w:type="spellStart"/>
            <w:r w:rsidRPr="00685247">
              <w:rPr>
                <w:rFonts w:ascii="GHEA Grapalat" w:hAnsi="GHEA Grapalat" w:cs="Calibri"/>
                <w:color w:val="00000A"/>
                <w:sz w:val="24"/>
                <w:szCs w:val="24"/>
                <w:lang w:val="hy-AM"/>
              </w:rPr>
              <w:t>ձևական</w:t>
            </w:r>
            <w:proofErr w:type="spellEnd"/>
            <w:r w:rsidRPr="00685247">
              <w:rPr>
                <w:rFonts w:ascii="GHEA Grapalat" w:hAnsi="GHEA Grapalat" w:cs="Calibri"/>
                <w:color w:val="00000A"/>
                <w:sz w:val="24"/>
                <w:szCs w:val="24"/>
                <w:lang w:val="hy-AM"/>
              </w:rPr>
              <w:t xml:space="preserve"> և բովանդակային բաղադրիչները: </w:t>
            </w:r>
          </w:p>
          <w:p w14:paraId="7ADE5408"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ab/>
              <w:t xml:space="preserve">Մինչդեռ Հարկային մարմնի կողմից ոչ միայն հաշվի չեն առնվել ներկայացված դիտողությունները, </w:t>
            </w:r>
            <w:proofErr w:type="spellStart"/>
            <w:r w:rsidRPr="00685247">
              <w:rPr>
                <w:rFonts w:ascii="GHEA Grapalat" w:hAnsi="GHEA Grapalat" w:cs="Calibri"/>
                <w:color w:val="00000A"/>
                <w:sz w:val="24"/>
                <w:szCs w:val="24"/>
                <w:lang w:val="hy-AM"/>
              </w:rPr>
              <w:t>այլև</w:t>
            </w:r>
            <w:proofErr w:type="spellEnd"/>
            <w:r w:rsidRPr="00685247">
              <w:rPr>
                <w:rFonts w:ascii="GHEA Grapalat" w:hAnsi="GHEA Grapalat" w:cs="Calibri"/>
                <w:color w:val="00000A"/>
                <w:sz w:val="24"/>
                <w:szCs w:val="24"/>
                <w:lang w:val="hy-AM"/>
              </w:rPr>
              <w:t xml:space="preserve"> պաշտոնապես </w:t>
            </w:r>
            <w:proofErr w:type="spellStart"/>
            <w:r w:rsidRPr="00685247">
              <w:rPr>
                <w:rFonts w:ascii="GHEA Grapalat" w:hAnsi="GHEA Grapalat" w:cs="Calibri"/>
                <w:color w:val="00000A"/>
                <w:sz w:val="24"/>
                <w:szCs w:val="24"/>
                <w:lang w:val="hy-AM"/>
              </w:rPr>
              <w:t>շրջանառված</w:t>
            </w:r>
            <w:proofErr w:type="spellEnd"/>
            <w:r w:rsidRPr="00685247">
              <w:rPr>
                <w:rFonts w:ascii="GHEA Grapalat" w:hAnsi="GHEA Grapalat" w:cs="Calibri"/>
                <w:color w:val="00000A"/>
                <w:sz w:val="24"/>
                <w:szCs w:val="24"/>
                <w:lang w:val="hy-AM"/>
              </w:rPr>
              <w:t xml:space="preserve"> Նախագծով  առաջարկվող </w:t>
            </w:r>
            <w:proofErr w:type="spellStart"/>
            <w:r w:rsidRPr="00685247">
              <w:rPr>
                <w:rFonts w:ascii="GHEA Grapalat" w:hAnsi="GHEA Grapalat" w:cs="Calibri"/>
                <w:color w:val="00000A"/>
                <w:sz w:val="24"/>
                <w:szCs w:val="24"/>
                <w:lang w:val="hy-AM"/>
              </w:rPr>
              <w:t>կարգավորումների</w:t>
            </w:r>
            <w:proofErr w:type="spellEnd"/>
            <w:r w:rsidRPr="00685247">
              <w:rPr>
                <w:rFonts w:ascii="GHEA Grapalat" w:hAnsi="GHEA Grapalat" w:cs="Calibri"/>
                <w:color w:val="00000A"/>
                <w:sz w:val="24"/>
                <w:szCs w:val="24"/>
                <w:lang w:val="hy-AM"/>
              </w:rPr>
              <w:t xml:space="preserve"> արդյունքում վերահաստատվել է Կենտրոնական բանկի դիրքորոշումն առ այն, որ Հարկային մարմինը՝ ընդլայնելով թեմատիկ հարկային ստուգման հարցերի շրջանակը և ավելացնելով ֆինանսական հաշիվների համապատասխանության ճշտության հարցը, հավակնում է վերահսկողություն իրականացնել ֆինանսական կազմակերպությունների նկատմամբ՝ ինչը Կենտրոնական բանկի բացառիկ մանդատն է: </w:t>
            </w:r>
          </w:p>
          <w:p w14:paraId="3E4AA38D"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Հաշվի առնելով վերոգրյալը, ինչպես նաև այն, որ Կենտրոնական բանկը </w:t>
            </w:r>
            <w:proofErr w:type="spellStart"/>
            <w:r w:rsidRPr="00685247">
              <w:rPr>
                <w:rFonts w:ascii="GHEA Grapalat" w:hAnsi="GHEA Grapalat" w:cs="Calibri"/>
                <w:color w:val="00000A"/>
                <w:sz w:val="24"/>
                <w:szCs w:val="24"/>
                <w:lang w:val="hy-AM"/>
              </w:rPr>
              <w:t>կարևորում</w:t>
            </w:r>
            <w:proofErr w:type="spellEnd"/>
            <w:r w:rsidRPr="00685247">
              <w:rPr>
                <w:rFonts w:ascii="GHEA Grapalat" w:hAnsi="GHEA Grapalat" w:cs="Calibri"/>
                <w:color w:val="00000A"/>
                <w:sz w:val="24"/>
                <w:szCs w:val="24"/>
                <w:lang w:val="hy-AM"/>
              </w:rPr>
              <w:t xml:space="preserve"> է Ստանդարտի լիարժեք և արդյունավետ կիրառման և Ստանդարտի պահանջների հետ համապատասխանության հարցում երկրի կատարողականի բարելավման ուղղությամբ իրականացվող ջանքերը, Կենտրոնական բանկը Պետական եկամուտների կոմիտեի գործընկերների և միջազգային փորձագետների հետ պայմանավորվածություն էր ձեռք բերել առ այն, որ կիրականացվի և աշխատանքային կարգով Կենտրոնական բանկին կտրամադրվի գործող </w:t>
            </w:r>
            <w:proofErr w:type="spellStart"/>
            <w:r w:rsidRPr="00685247">
              <w:rPr>
                <w:rFonts w:ascii="GHEA Grapalat" w:hAnsi="GHEA Grapalat" w:cs="Calibri"/>
                <w:color w:val="00000A"/>
                <w:sz w:val="24"/>
                <w:szCs w:val="24"/>
                <w:lang w:val="hy-AM"/>
              </w:rPr>
              <w:t>կարգավորումների</w:t>
            </w:r>
            <w:proofErr w:type="spellEnd"/>
            <w:r w:rsidRPr="00685247">
              <w:rPr>
                <w:rFonts w:ascii="GHEA Grapalat" w:hAnsi="GHEA Grapalat" w:cs="Calibri"/>
                <w:color w:val="00000A"/>
                <w:sz w:val="24"/>
                <w:szCs w:val="24"/>
                <w:lang w:val="hy-AM"/>
              </w:rPr>
              <w:t xml:space="preserve"> և Ստանդարտի </w:t>
            </w:r>
            <w:proofErr w:type="spellStart"/>
            <w:r w:rsidRPr="00685247">
              <w:rPr>
                <w:rFonts w:ascii="GHEA Grapalat" w:hAnsi="GHEA Grapalat" w:cs="Calibri"/>
                <w:color w:val="00000A"/>
                <w:sz w:val="24"/>
                <w:szCs w:val="24"/>
                <w:lang w:val="hy-AM"/>
              </w:rPr>
              <w:t>միջև</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բացերի</w:t>
            </w:r>
            <w:proofErr w:type="spellEnd"/>
            <w:r w:rsidRPr="00685247">
              <w:rPr>
                <w:rFonts w:ascii="GHEA Grapalat" w:hAnsi="GHEA Grapalat" w:cs="Calibri"/>
                <w:color w:val="00000A"/>
                <w:sz w:val="24"/>
                <w:szCs w:val="24"/>
                <w:lang w:val="hy-AM"/>
              </w:rPr>
              <w:t xml:space="preserve"> վերլուծություն (</w:t>
            </w:r>
            <w:proofErr w:type="spellStart"/>
            <w:r w:rsidRPr="00685247">
              <w:rPr>
                <w:rFonts w:ascii="GHEA Grapalat" w:hAnsi="GHEA Grapalat" w:cs="Calibri"/>
                <w:color w:val="00000A"/>
                <w:sz w:val="24"/>
                <w:szCs w:val="24"/>
                <w:lang w:val="hy-AM"/>
              </w:rPr>
              <w:t>gap</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analysis</w:t>
            </w:r>
            <w:proofErr w:type="spellEnd"/>
            <w:r w:rsidRPr="00685247">
              <w:rPr>
                <w:rFonts w:ascii="GHEA Grapalat" w:hAnsi="GHEA Grapalat" w:cs="Calibri"/>
                <w:color w:val="00000A"/>
                <w:sz w:val="24"/>
                <w:szCs w:val="24"/>
                <w:lang w:val="hy-AM"/>
              </w:rPr>
              <w:t xml:space="preserve">): Ընդ որում, Նախագծի վերաբերյալ դիրքորոշումը աշխատանքային կարգով հայտնելիս, Կենտրոնական բանկն ակնկալում էր համատեղ քննարկել Կենտրոնական բանկի դիրքորոշումը, իսկ </w:t>
            </w:r>
            <w:proofErr w:type="spellStart"/>
            <w:r w:rsidRPr="00685247">
              <w:rPr>
                <w:rFonts w:ascii="GHEA Grapalat" w:hAnsi="GHEA Grapalat" w:cs="Calibri"/>
                <w:color w:val="00000A"/>
                <w:sz w:val="24"/>
                <w:szCs w:val="24"/>
                <w:lang w:val="hy-AM"/>
              </w:rPr>
              <w:t>բացերի</w:t>
            </w:r>
            <w:proofErr w:type="spellEnd"/>
            <w:r w:rsidRPr="00685247">
              <w:rPr>
                <w:rFonts w:ascii="GHEA Grapalat" w:hAnsi="GHEA Grapalat" w:cs="Calibri"/>
                <w:color w:val="00000A"/>
                <w:sz w:val="24"/>
                <w:szCs w:val="24"/>
                <w:lang w:val="hy-AM"/>
              </w:rPr>
              <w:t xml:space="preserve"> վերլուծությունն այդ քննարկումը կդարձներ առավել կառուցողական։ </w:t>
            </w:r>
          </w:p>
          <w:p w14:paraId="507140BF"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Հաշվի առնելով վերոգրյալը՝ սույն գրությամբ վերահաստատում ենք աշխատանքային կարգով ներկայացված Կենտրոնական բանկի դիրքորոշումը բոլոր այն խնդիրների վերաբերյալ, որոնք կառաջանան Նախագծի </w:t>
            </w:r>
            <w:proofErr w:type="spellStart"/>
            <w:r w:rsidRPr="00685247">
              <w:rPr>
                <w:rFonts w:ascii="GHEA Grapalat" w:hAnsi="GHEA Grapalat" w:cs="Calibri"/>
                <w:color w:val="00000A"/>
                <w:sz w:val="24"/>
                <w:szCs w:val="24"/>
                <w:lang w:val="hy-AM"/>
              </w:rPr>
              <w:t>կարգավորումներն</w:t>
            </w:r>
            <w:proofErr w:type="spellEnd"/>
            <w:r w:rsidRPr="00685247">
              <w:rPr>
                <w:rFonts w:ascii="GHEA Grapalat" w:hAnsi="GHEA Grapalat" w:cs="Calibri"/>
                <w:color w:val="00000A"/>
                <w:sz w:val="24"/>
                <w:szCs w:val="24"/>
                <w:lang w:val="hy-AM"/>
              </w:rPr>
              <w:t xml:space="preserve"> անփոփոխ թողնելու արդյունքում, մասնավորապես.</w:t>
            </w:r>
          </w:p>
          <w:p w14:paraId="6FE6184F" w14:textId="77777777" w:rsidR="00C25CCA" w:rsidRPr="00685247" w:rsidRDefault="00C25CCA"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
        </w:tc>
        <w:tc>
          <w:tcPr>
            <w:tcW w:w="4549" w:type="dxa"/>
            <w:gridSpan w:val="2"/>
          </w:tcPr>
          <w:p w14:paraId="2883BE02" w14:textId="77777777" w:rsidR="00C25CCA" w:rsidRDefault="00C25CCA" w:rsidP="00C25CCA">
            <w:pPr>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Նախագիծը մշակելիս և շրջա</w:t>
            </w:r>
            <w:r>
              <w:rPr>
                <w:rFonts w:ascii="GHEA Grapalat" w:eastAsia="Times New Roman" w:hAnsi="GHEA Grapalat"/>
                <w:color w:val="000000"/>
                <w:sz w:val="24"/>
                <w:szCs w:val="24"/>
                <w:lang w:val="hy-AM"/>
              </w:rPr>
              <w:softHyphen/>
              <w:t>նառելիս ՀՀ ՊԵԿ կող</w:t>
            </w:r>
            <w:r>
              <w:rPr>
                <w:rFonts w:ascii="GHEA Grapalat" w:eastAsia="Times New Roman" w:hAnsi="GHEA Grapalat"/>
                <w:color w:val="000000"/>
                <w:sz w:val="24"/>
                <w:szCs w:val="24"/>
                <w:lang w:val="hy-AM"/>
              </w:rPr>
              <w:softHyphen/>
              <w:t>մից հաշվի են առնվել բա</w:t>
            </w:r>
            <w:r>
              <w:rPr>
                <w:rFonts w:ascii="GHEA Grapalat" w:eastAsia="Times New Roman" w:hAnsi="GHEA Grapalat"/>
                <w:color w:val="000000"/>
                <w:sz w:val="24"/>
                <w:szCs w:val="24"/>
                <w:lang w:val="hy-AM"/>
              </w:rPr>
              <w:softHyphen/>
              <w:t>ցա</w:t>
            </w:r>
            <w:r>
              <w:rPr>
                <w:rFonts w:ascii="GHEA Grapalat" w:eastAsia="Times New Roman" w:hAnsi="GHEA Grapalat"/>
                <w:color w:val="000000"/>
                <w:sz w:val="24"/>
                <w:szCs w:val="24"/>
                <w:lang w:val="hy-AM"/>
              </w:rPr>
              <w:softHyphen/>
              <w:t>ռա</w:t>
            </w:r>
            <w:r>
              <w:rPr>
                <w:rFonts w:ascii="GHEA Grapalat" w:eastAsia="Times New Roman" w:hAnsi="GHEA Grapalat"/>
                <w:color w:val="000000"/>
                <w:sz w:val="24"/>
                <w:szCs w:val="24"/>
                <w:lang w:val="hy-AM"/>
              </w:rPr>
              <w:softHyphen/>
              <w:t xml:space="preserve">պես </w:t>
            </w:r>
            <w:r w:rsidRPr="009C3DA5">
              <w:rPr>
                <w:rFonts w:ascii="GHEA Grapalat" w:eastAsia="Times New Roman" w:hAnsi="GHEA Grapalat"/>
                <w:color w:val="000000"/>
                <w:sz w:val="24"/>
                <w:szCs w:val="24"/>
                <w:lang w:val="hy-AM"/>
              </w:rPr>
              <w:t>«Ֆինանսական հա</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շիվ</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ների վերաբերյալ տեղե</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կութ</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յունների ավ</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տո</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մատ փոխա</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նակման մա</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սին» իրա</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վասու մարմին</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ների բազ</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մա</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կողմ համա</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ձայնագրի և դրա դրույթ</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ների ապահովման համար ներդրված Միաս</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նա</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 xml:space="preserve">կան </w:t>
            </w:r>
            <w:proofErr w:type="spellStart"/>
            <w:r w:rsidRPr="009C3DA5">
              <w:rPr>
                <w:rFonts w:ascii="GHEA Grapalat" w:eastAsia="Times New Roman" w:hAnsi="GHEA Grapalat"/>
                <w:color w:val="000000"/>
                <w:sz w:val="24"/>
                <w:szCs w:val="24"/>
                <w:lang w:val="hy-AM"/>
              </w:rPr>
              <w:t>հաշվետվողական</w:t>
            </w:r>
            <w:proofErr w:type="spellEnd"/>
            <w:r w:rsidRPr="009C3DA5">
              <w:rPr>
                <w:rFonts w:ascii="GHEA Grapalat" w:eastAsia="Times New Roman" w:hAnsi="GHEA Grapalat"/>
                <w:color w:val="000000"/>
                <w:sz w:val="24"/>
                <w:szCs w:val="24"/>
                <w:lang w:val="hy-AM"/>
              </w:rPr>
              <w:t xml:space="preserve"> ստան</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դար</w:t>
            </w:r>
            <w:r>
              <w:rPr>
                <w:rFonts w:ascii="GHEA Grapalat" w:eastAsia="Times New Roman" w:hAnsi="GHEA Grapalat"/>
                <w:color w:val="000000"/>
                <w:sz w:val="24"/>
                <w:szCs w:val="24"/>
                <w:lang w:val="hy-AM"/>
              </w:rPr>
              <w:softHyphen/>
            </w:r>
            <w:r w:rsidRPr="009C3DA5">
              <w:rPr>
                <w:rFonts w:ascii="GHEA Grapalat" w:eastAsia="Times New Roman" w:hAnsi="GHEA Grapalat"/>
                <w:color w:val="000000"/>
                <w:sz w:val="24"/>
                <w:szCs w:val="24"/>
                <w:lang w:val="hy-AM"/>
              </w:rPr>
              <w:t>տի</w:t>
            </w:r>
            <w:r>
              <w:rPr>
                <w:rFonts w:ascii="GHEA Grapalat" w:eastAsia="Times New Roman" w:hAnsi="GHEA Grapalat"/>
                <w:color w:val="000000"/>
                <w:sz w:val="24"/>
                <w:szCs w:val="24"/>
                <w:lang w:val="hy-AM"/>
              </w:rPr>
              <w:t xml:space="preserve"> </w:t>
            </w:r>
            <w:proofErr w:type="spellStart"/>
            <w:r>
              <w:rPr>
                <w:rFonts w:ascii="GHEA Grapalat" w:eastAsia="Times New Roman" w:hAnsi="GHEA Grapalat"/>
                <w:color w:val="000000"/>
                <w:sz w:val="24"/>
                <w:szCs w:val="24"/>
                <w:lang w:val="hy-AM"/>
              </w:rPr>
              <w:t>կարգա</w:t>
            </w:r>
            <w:r>
              <w:rPr>
                <w:rFonts w:ascii="GHEA Grapalat" w:eastAsia="Times New Roman" w:hAnsi="GHEA Grapalat"/>
                <w:color w:val="000000"/>
                <w:sz w:val="24"/>
                <w:szCs w:val="24"/>
                <w:lang w:val="hy-AM"/>
              </w:rPr>
              <w:softHyphen/>
              <w:t>վոր</w:t>
            </w:r>
            <w:r>
              <w:rPr>
                <w:rFonts w:ascii="GHEA Grapalat" w:eastAsia="Times New Roman" w:hAnsi="GHEA Grapalat"/>
                <w:color w:val="000000"/>
                <w:sz w:val="24"/>
                <w:szCs w:val="24"/>
                <w:lang w:val="hy-AM"/>
              </w:rPr>
              <w:softHyphen/>
              <w:t>ում</w:t>
            </w:r>
            <w:r>
              <w:rPr>
                <w:rFonts w:ascii="GHEA Grapalat" w:eastAsia="Times New Roman" w:hAnsi="GHEA Grapalat"/>
                <w:color w:val="000000"/>
                <w:sz w:val="24"/>
                <w:szCs w:val="24"/>
                <w:lang w:val="hy-AM"/>
              </w:rPr>
              <w:softHyphen/>
              <w:t>ները</w:t>
            </w:r>
            <w:proofErr w:type="spellEnd"/>
            <w:r>
              <w:rPr>
                <w:rFonts w:ascii="GHEA Grapalat" w:eastAsia="Times New Roman" w:hAnsi="GHEA Grapalat"/>
                <w:color w:val="000000"/>
                <w:sz w:val="24"/>
                <w:szCs w:val="24"/>
                <w:lang w:val="hy-AM"/>
              </w:rPr>
              <w:t>, ինչ</w:t>
            </w:r>
            <w:r>
              <w:rPr>
                <w:rFonts w:ascii="GHEA Grapalat" w:eastAsia="Times New Roman" w:hAnsi="GHEA Grapalat"/>
                <w:color w:val="000000"/>
                <w:sz w:val="24"/>
                <w:szCs w:val="24"/>
                <w:lang w:val="hy-AM"/>
              </w:rPr>
              <w:softHyphen/>
              <w:t>պես նաև ՏՀԶԿ Գլո</w:t>
            </w:r>
            <w:r>
              <w:rPr>
                <w:rFonts w:ascii="GHEA Grapalat" w:eastAsia="Times New Roman" w:hAnsi="GHEA Grapalat"/>
                <w:color w:val="000000"/>
                <w:sz w:val="24"/>
                <w:szCs w:val="24"/>
                <w:lang w:val="hy-AM"/>
              </w:rPr>
              <w:softHyphen/>
              <w:t xml:space="preserve">բալ </w:t>
            </w:r>
            <w:proofErr w:type="spellStart"/>
            <w:r>
              <w:rPr>
                <w:rFonts w:ascii="GHEA Grapalat" w:eastAsia="Times New Roman" w:hAnsi="GHEA Grapalat"/>
                <w:color w:val="000000"/>
                <w:sz w:val="24"/>
                <w:szCs w:val="24"/>
                <w:lang w:val="hy-AM"/>
              </w:rPr>
              <w:t>ֆո</w:t>
            </w:r>
            <w:r>
              <w:rPr>
                <w:rFonts w:ascii="GHEA Grapalat" w:eastAsia="Times New Roman" w:hAnsi="GHEA Grapalat"/>
                <w:color w:val="000000"/>
                <w:sz w:val="24"/>
                <w:szCs w:val="24"/>
                <w:lang w:val="hy-AM"/>
              </w:rPr>
              <w:softHyphen/>
              <w:t>րումի</w:t>
            </w:r>
            <w:proofErr w:type="spellEnd"/>
            <w:r>
              <w:rPr>
                <w:rFonts w:ascii="GHEA Grapalat" w:eastAsia="Times New Roman" w:hAnsi="GHEA Grapalat"/>
                <w:color w:val="000000"/>
                <w:sz w:val="24"/>
                <w:szCs w:val="24"/>
                <w:lang w:val="hy-AM"/>
              </w:rPr>
              <w:t xml:space="preserve"> փորձա</w:t>
            </w:r>
            <w:r>
              <w:rPr>
                <w:rFonts w:ascii="GHEA Grapalat" w:eastAsia="Times New Roman" w:hAnsi="GHEA Grapalat"/>
                <w:color w:val="000000"/>
                <w:sz w:val="24"/>
                <w:szCs w:val="24"/>
                <w:lang w:val="hy-AM"/>
              </w:rPr>
              <w:softHyphen/>
              <w:t>գետ</w:t>
            </w:r>
            <w:r>
              <w:rPr>
                <w:rFonts w:ascii="GHEA Grapalat" w:eastAsia="Times New Roman" w:hAnsi="GHEA Grapalat"/>
                <w:color w:val="000000"/>
                <w:sz w:val="24"/>
                <w:szCs w:val="24"/>
                <w:lang w:val="hy-AM"/>
              </w:rPr>
              <w:softHyphen/>
              <w:t>նե</w:t>
            </w:r>
            <w:r>
              <w:rPr>
                <w:rFonts w:ascii="GHEA Grapalat" w:eastAsia="Times New Roman" w:hAnsi="GHEA Grapalat"/>
                <w:color w:val="000000"/>
                <w:sz w:val="24"/>
                <w:szCs w:val="24"/>
                <w:lang w:val="hy-AM"/>
              </w:rPr>
              <w:softHyphen/>
              <w:t>րի կող</w:t>
            </w:r>
            <w:r>
              <w:rPr>
                <w:rFonts w:ascii="GHEA Grapalat" w:eastAsia="Times New Roman" w:hAnsi="GHEA Grapalat"/>
                <w:color w:val="000000"/>
                <w:sz w:val="24"/>
                <w:szCs w:val="24"/>
                <w:lang w:val="hy-AM"/>
              </w:rPr>
              <w:softHyphen/>
              <w:t>մից ՀՀ այ</w:t>
            </w:r>
            <w:r>
              <w:rPr>
                <w:rFonts w:ascii="GHEA Grapalat" w:eastAsia="Times New Roman" w:hAnsi="GHEA Grapalat"/>
                <w:color w:val="000000"/>
                <w:sz w:val="24"/>
                <w:szCs w:val="24"/>
                <w:lang w:val="hy-AM"/>
              </w:rPr>
              <w:softHyphen/>
              <w:t>ցի շրջա</w:t>
            </w:r>
            <w:r>
              <w:rPr>
                <w:rFonts w:ascii="GHEA Grapalat" w:eastAsia="Times New Roman" w:hAnsi="GHEA Grapalat"/>
                <w:color w:val="000000"/>
                <w:sz w:val="24"/>
                <w:szCs w:val="24"/>
                <w:lang w:val="hy-AM"/>
              </w:rPr>
              <w:softHyphen/>
              <w:t>նակներում ՀՀ գոր</w:t>
            </w:r>
            <w:r>
              <w:rPr>
                <w:rFonts w:ascii="GHEA Grapalat" w:eastAsia="Times New Roman" w:hAnsi="GHEA Grapalat"/>
                <w:color w:val="000000"/>
                <w:sz w:val="24"/>
                <w:szCs w:val="24"/>
                <w:lang w:val="hy-AM"/>
              </w:rPr>
              <w:softHyphen/>
              <w:t>ծող օրենս</w:t>
            </w:r>
            <w:r>
              <w:rPr>
                <w:rFonts w:ascii="GHEA Grapalat" w:eastAsia="Times New Roman" w:hAnsi="GHEA Grapalat"/>
                <w:color w:val="000000"/>
                <w:sz w:val="24"/>
                <w:szCs w:val="24"/>
                <w:lang w:val="hy-AM"/>
              </w:rPr>
              <w:softHyphen/>
              <w:t>դրության վերա</w:t>
            </w:r>
            <w:r>
              <w:rPr>
                <w:rFonts w:ascii="GHEA Grapalat" w:eastAsia="Times New Roman" w:hAnsi="GHEA Grapalat"/>
                <w:color w:val="000000"/>
                <w:sz w:val="24"/>
                <w:szCs w:val="24"/>
                <w:lang w:val="hy-AM"/>
              </w:rPr>
              <w:softHyphen/>
              <w:t>բեր</w:t>
            </w:r>
            <w:r>
              <w:rPr>
                <w:rFonts w:ascii="GHEA Grapalat" w:eastAsia="Times New Roman" w:hAnsi="GHEA Grapalat"/>
                <w:color w:val="000000"/>
                <w:sz w:val="24"/>
                <w:szCs w:val="24"/>
                <w:lang w:val="hy-AM"/>
              </w:rPr>
              <w:softHyphen/>
              <w:t>յալ տր</w:t>
            </w:r>
            <w:r>
              <w:rPr>
                <w:rFonts w:ascii="GHEA Grapalat" w:eastAsia="Times New Roman" w:hAnsi="GHEA Grapalat"/>
                <w:color w:val="000000"/>
                <w:sz w:val="24"/>
                <w:szCs w:val="24"/>
                <w:lang w:val="hy-AM"/>
              </w:rPr>
              <w:softHyphen/>
              <w:t>ված առա</w:t>
            </w:r>
            <w:r>
              <w:rPr>
                <w:rFonts w:ascii="GHEA Grapalat" w:eastAsia="Times New Roman" w:hAnsi="GHEA Grapalat"/>
                <w:color w:val="000000"/>
                <w:sz w:val="24"/>
                <w:szCs w:val="24"/>
                <w:lang w:val="hy-AM"/>
              </w:rPr>
              <w:softHyphen/>
              <w:t>ջար</w:t>
            </w:r>
            <w:r>
              <w:rPr>
                <w:rFonts w:ascii="GHEA Grapalat" w:eastAsia="Times New Roman" w:hAnsi="GHEA Grapalat"/>
                <w:color w:val="000000"/>
                <w:sz w:val="24"/>
                <w:szCs w:val="24"/>
                <w:lang w:val="hy-AM"/>
              </w:rPr>
              <w:softHyphen/>
              <w:t>կութ</w:t>
            </w:r>
            <w:r>
              <w:rPr>
                <w:rFonts w:ascii="GHEA Grapalat" w:eastAsia="Times New Roman" w:hAnsi="GHEA Grapalat"/>
                <w:color w:val="000000"/>
                <w:sz w:val="24"/>
                <w:szCs w:val="24"/>
                <w:lang w:val="hy-AM"/>
              </w:rPr>
              <w:softHyphen/>
              <w:t>յուն</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t>ները և դրանց արդյունքում ՀՀ ՊԵԿ ներ</w:t>
            </w:r>
            <w:r>
              <w:rPr>
                <w:rFonts w:ascii="GHEA Grapalat" w:eastAsia="Times New Roman" w:hAnsi="GHEA Grapalat"/>
                <w:color w:val="000000"/>
                <w:sz w:val="24"/>
                <w:szCs w:val="24"/>
                <w:lang w:val="hy-AM"/>
              </w:rPr>
              <w:softHyphen/>
              <w:t>կա</w:t>
            </w:r>
            <w:r>
              <w:rPr>
                <w:rFonts w:ascii="GHEA Grapalat" w:eastAsia="Times New Roman" w:hAnsi="GHEA Grapalat"/>
                <w:color w:val="000000"/>
                <w:sz w:val="24"/>
                <w:szCs w:val="24"/>
                <w:lang w:val="hy-AM"/>
              </w:rPr>
              <w:softHyphen/>
              <w:t>յացված և փորձագետների կողմից մշակված մոդելային օրենս</w:t>
            </w:r>
            <w:r>
              <w:rPr>
                <w:rFonts w:ascii="GHEA Grapalat" w:eastAsia="Times New Roman" w:hAnsi="GHEA Grapalat"/>
                <w:color w:val="000000"/>
                <w:sz w:val="24"/>
                <w:szCs w:val="24"/>
                <w:lang w:val="hy-AM"/>
              </w:rPr>
              <w:softHyphen/>
              <w:t>դրութ</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t xml:space="preserve">յունը։ </w:t>
            </w:r>
          </w:p>
          <w:p w14:paraId="693F7A72" w14:textId="77777777" w:rsidR="00C25CCA" w:rsidRDefault="00C25CCA" w:rsidP="009C3DA5">
            <w:pPr>
              <w:spacing w:after="0" w:line="240" w:lineRule="auto"/>
              <w:ind w:left="127" w:right="166" w:firstLine="283"/>
              <w:rPr>
                <w:rFonts w:ascii="GHEA Grapalat" w:eastAsia="Times New Roman" w:hAnsi="GHEA Grapalat"/>
                <w:color w:val="000000"/>
                <w:sz w:val="24"/>
                <w:szCs w:val="24"/>
                <w:lang w:val="hy-AM"/>
              </w:rPr>
            </w:pPr>
          </w:p>
        </w:tc>
      </w:tr>
      <w:tr w:rsidR="00C25CCA" w:rsidRPr="00DB556F" w14:paraId="71AC9DB8" w14:textId="77777777" w:rsidTr="00C3661B">
        <w:tc>
          <w:tcPr>
            <w:tcW w:w="9776" w:type="dxa"/>
          </w:tcPr>
          <w:p w14:paraId="3F9B0E12"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1</w:t>
            </w:r>
            <w:r w:rsidRPr="00685247">
              <w:rPr>
                <w:rFonts w:ascii="Cambria Math" w:hAnsi="Cambria Math" w:cs="Cambria Math"/>
                <w:color w:val="00000A"/>
                <w:sz w:val="24"/>
                <w:szCs w:val="24"/>
                <w:lang w:val="hy-AM"/>
              </w:rPr>
              <w:t>․</w:t>
            </w:r>
            <w:r w:rsidRPr="00685247">
              <w:rPr>
                <w:rFonts w:ascii="GHEA Grapalat" w:hAnsi="GHEA Grapalat" w:cs="Calibri"/>
                <w:color w:val="00000A"/>
                <w:sz w:val="24"/>
                <w:szCs w:val="24"/>
                <w:lang w:val="hy-AM"/>
              </w:rPr>
              <w:t xml:space="preserve"> Հարկային օրենսգրքի Նախագծով առաջարկվող </w:t>
            </w:r>
            <w:proofErr w:type="spellStart"/>
            <w:r w:rsidRPr="00685247">
              <w:rPr>
                <w:rFonts w:ascii="GHEA Grapalat" w:hAnsi="GHEA Grapalat" w:cs="Calibri"/>
                <w:color w:val="00000A"/>
                <w:sz w:val="24"/>
                <w:szCs w:val="24"/>
                <w:lang w:val="hy-AM"/>
              </w:rPr>
              <w:t>կարգավորումները</w:t>
            </w:r>
            <w:proofErr w:type="spellEnd"/>
            <w:r w:rsidRPr="00685247">
              <w:rPr>
                <w:rFonts w:ascii="GHEA Grapalat" w:hAnsi="GHEA Grapalat" w:cs="Calibri"/>
                <w:color w:val="00000A"/>
                <w:sz w:val="24"/>
                <w:szCs w:val="24"/>
                <w:lang w:val="hy-AM"/>
              </w:rPr>
              <w:t xml:space="preserve"> դուրս են եկել Համաձայնագրի և Ստանդարտի տրամաբանությունից։ </w:t>
            </w:r>
          </w:p>
          <w:p w14:paraId="3A77A0BB"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Մասնավորապես,  Ստանդարտի նպատակն է ապահովել ֆինանսական կազմակերպությունների կողմից ֆինանսական հաշիվների վերաբերյալ տեղեկատվության տրամադրումը հարկային մարմիններին, որոնք հետագայում ավտոմատ կարգով դրանք փոխանակում են ՏՀԶԿ անդամ պետությունների հարկային մարմինների </w:t>
            </w:r>
            <w:proofErr w:type="spellStart"/>
            <w:r w:rsidRPr="00685247">
              <w:rPr>
                <w:rFonts w:ascii="GHEA Grapalat" w:hAnsi="GHEA Grapalat" w:cs="Calibri"/>
                <w:color w:val="00000A"/>
                <w:sz w:val="24"/>
                <w:szCs w:val="24"/>
                <w:lang w:val="hy-AM"/>
              </w:rPr>
              <w:t>միջև</w:t>
            </w:r>
            <w:proofErr w:type="spellEnd"/>
            <w:r w:rsidRPr="00685247">
              <w:rPr>
                <w:rFonts w:ascii="GHEA Grapalat" w:hAnsi="GHEA Grapalat" w:cs="Calibri"/>
                <w:color w:val="00000A"/>
                <w:sz w:val="24"/>
                <w:szCs w:val="24"/>
                <w:lang w:val="hy-AM"/>
              </w:rPr>
              <w:t>՝ վերջիններիս կողմից իրենց ռեզիդենտների՝ հարկերից խուսափումը կանխելու և հարկային թափանցիկություն ապահովելու համար։</w:t>
            </w:r>
            <w:r w:rsidRPr="00685247">
              <w:rPr>
                <w:rFonts w:ascii="GHEA Grapalat" w:hAnsi="GHEA Grapalat" w:cs="Calibri"/>
                <w:color w:val="00000A"/>
                <w:sz w:val="24"/>
                <w:szCs w:val="24"/>
              </w:rPr>
              <w:footnoteReference w:id="1"/>
            </w:r>
            <w:r w:rsidRPr="00685247">
              <w:rPr>
                <w:rFonts w:ascii="GHEA Grapalat" w:hAnsi="GHEA Grapalat" w:cs="Calibri"/>
                <w:color w:val="00000A"/>
                <w:sz w:val="24"/>
                <w:szCs w:val="24"/>
                <w:lang w:val="hy-AM"/>
              </w:rPr>
              <w:t xml:space="preserve"> Այսինքն Ստանդարտի հիմքում դրված է ոչ թե հարկային հսկողություն (</w:t>
            </w:r>
            <w:proofErr w:type="spellStart"/>
            <w:r w:rsidRPr="00685247">
              <w:rPr>
                <w:rFonts w:ascii="GHEA Grapalat" w:hAnsi="GHEA Grapalat" w:cs="Calibri"/>
                <w:color w:val="00000A"/>
                <w:sz w:val="24"/>
                <w:szCs w:val="24"/>
                <w:lang w:val="hy-AM"/>
              </w:rPr>
              <w:t>tax</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audit</w:t>
            </w:r>
            <w:proofErr w:type="spellEnd"/>
            <w:r w:rsidRPr="00685247">
              <w:rPr>
                <w:rFonts w:ascii="GHEA Grapalat" w:hAnsi="GHEA Grapalat" w:cs="Calibri"/>
                <w:color w:val="00000A"/>
                <w:sz w:val="24"/>
                <w:szCs w:val="24"/>
                <w:lang w:val="hy-AM"/>
              </w:rPr>
              <w:t xml:space="preserve">) իրականացնելու հնարավորությունը կամ հարկային </w:t>
            </w:r>
            <w:proofErr w:type="spellStart"/>
            <w:r w:rsidRPr="00685247">
              <w:rPr>
                <w:rFonts w:ascii="GHEA Grapalat" w:hAnsi="GHEA Grapalat" w:cs="Calibri"/>
                <w:color w:val="00000A"/>
                <w:sz w:val="24"/>
                <w:szCs w:val="24"/>
                <w:lang w:val="hy-AM"/>
              </w:rPr>
              <w:t>հաշվետվողականությունը</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tax</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reporting</w:t>
            </w:r>
            <w:proofErr w:type="spellEnd"/>
            <w:r w:rsidRPr="00685247">
              <w:rPr>
                <w:rFonts w:ascii="GHEA Grapalat" w:hAnsi="GHEA Grapalat" w:cs="Calibri"/>
                <w:color w:val="00000A"/>
                <w:sz w:val="24"/>
                <w:szCs w:val="24"/>
                <w:lang w:val="hy-AM"/>
              </w:rPr>
              <w:t xml:space="preserve">), այլ բացառապես տեղեկատվություն փոխանակելու պահանջը։ Նշենք, որ այս մեկնաբանությունը բազմիցս վկայակոչվել է հենց ՏՀԶԿ փորձագետների հետ աշխատանքային քննարկումների ժամանակ և՛ հարկային օրենսգրքում համապատասխան </w:t>
            </w:r>
            <w:proofErr w:type="spellStart"/>
            <w:r w:rsidRPr="00685247">
              <w:rPr>
                <w:rFonts w:ascii="GHEA Grapalat" w:hAnsi="GHEA Grapalat" w:cs="Calibri"/>
                <w:color w:val="00000A"/>
                <w:sz w:val="24"/>
                <w:szCs w:val="24"/>
                <w:lang w:val="hy-AM"/>
              </w:rPr>
              <w:t>կարգավորումների</w:t>
            </w:r>
            <w:proofErr w:type="spellEnd"/>
            <w:r w:rsidRPr="00685247">
              <w:rPr>
                <w:rFonts w:ascii="GHEA Grapalat" w:hAnsi="GHEA Grapalat" w:cs="Calibri"/>
                <w:color w:val="00000A"/>
                <w:sz w:val="24"/>
                <w:szCs w:val="24"/>
                <w:lang w:val="hy-AM"/>
              </w:rPr>
              <w:t xml:space="preserve"> ներդրման ժամանակահատվածում, և՛ հետագա քննարկումների  ընթացքում։ </w:t>
            </w:r>
          </w:p>
          <w:p w14:paraId="1A5DF7C2"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Հետևաբար</w:t>
            </w:r>
            <w:proofErr w:type="spellEnd"/>
            <w:r w:rsidRPr="00685247">
              <w:rPr>
                <w:rFonts w:ascii="GHEA Grapalat" w:hAnsi="GHEA Grapalat" w:cs="Calibri"/>
                <w:color w:val="00000A"/>
                <w:sz w:val="24"/>
                <w:szCs w:val="24"/>
                <w:lang w:val="hy-AM"/>
              </w:rPr>
              <w:t xml:space="preserve">, հարկային օրենսգրքով սահմանվող </w:t>
            </w:r>
            <w:proofErr w:type="spellStart"/>
            <w:r w:rsidRPr="00685247">
              <w:rPr>
                <w:rFonts w:ascii="GHEA Grapalat" w:hAnsi="GHEA Grapalat" w:cs="Calibri"/>
                <w:color w:val="00000A"/>
                <w:sz w:val="24"/>
                <w:szCs w:val="24"/>
                <w:lang w:val="hy-AM"/>
              </w:rPr>
              <w:t>կարգավորումներով</w:t>
            </w:r>
            <w:proofErr w:type="spellEnd"/>
            <w:r w:rsidRPr="00685247">
              <w:rPr>
                <w:rFonts w:ascii="GHEA Grapalat" w:hAnsi="GHEA Grapalat" w:cs="Calibri"/>
                <w:color w:val="00000A"/>
                <w:sz w:val="24"/>
                <w:szCs w:val="24"/>
                <w:lang w:val="hy-AM"/>
              </w:rPr>
              <w:t xml:space="preserve"> պետք է բացառապես </w:t>
            </w:r>
            <w:proofErr w:type="spellStart"/>
            <w:r w:rsidRPr="00685247">
              <w:rPr>
                <w:rFonts w:ascii="GHEA Grapalat" w:hAnsi="GHEA Grapalat" w:cs="Calibri"/>
                <w:color w:val="00000A"/>
                <w:sz w:val="24"/>
                <w:szCs w:val="24"/>
                <w:lang w:val="hy-AM"/>
              </w:rPr>
              <w:t>ներդրվեն</w:t>
            </w:r>
            <w:proofErr w:type="spellEnd"/>
            <w:r w:rsidRPr="00685247">
              <w:rPr>
                <w:rFonts w:ascii="GHEA Grapalat" w:hAnsi="GHEA Grapalat" w:cs="Calibri"/>
                <w:color w:val="00000A"/>
                <w:sz w:val="24"/>
                <w:szCs w:val="24"/>
                <w:lang w:val="hy-AM"/>
              </w:rPr>
              <w:t xml:space="preserve"> տեղեկատվության փոխանակման պահանջը և դրա ապահովմանն ուղղված </w:t>
            </w:r>
            <w:proofErr w:type="spellStart"/>
            <w:r w:rsidRPr="00685247">
              <w:rPr>
                <w:rFonts w:ascii="GHEA Grapalat" w:hAnsi="GHEA Grapalat" w:cs="Calibri"/>
                <w:color w:val="00000A"/>
                <w:sz w:val="24"/>
                <w:szCs w:val="24"/>
                <w:lang w:val="hy-AM"/>
              </w:rPr>
              <w:t>կառուցակարգեր</w:t>
            </w:r>
            <w:proofErr w:type="spellEnd"/>
            <w:r w:rsidRPr="00685247">
              <w:rPr>
                <w:rFonts w:ascii="GHEA Grapalat" w:hAnsi="GHEA Grapalat" w:cs="Calibri"/>
                <w:color w:val="00000A"/>
                <w:sz w:val="24"/>
                <w:szCs w:val="24"/>
                <w:lang w:val="hy-AM"/>
              </w:rPr>
              <w:t xml:space="preserve"> ու հսկողական մեխանիզմներ, որոնք արդեն իսկ ներդրված են, քանի որ ֆինանսական կազմակերպությունների կողմից ֆինանսական հաշիվների մասին տեղեկատվության փոխանակման պահանջի նկատմամբ վերահսկողությունը սահմանված է հարկային օրենսգրքով:</w:t>
            </w:r>
          </w:p>
          <w:p w14:paraId="21F68E71"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Հաշվի առնելով վերոգրյալը՝ առաջարկում ենք ֆինանսական հաշիվների մասին տեղեկությունների ավտոմատ փոխանակման տրամաբանությունը պահպանել և այն չնույնացնել հարկային հսկողության  և ստուգման գործիքի հետ։  </w:t>
            </w:r>
          </w:p>
          <w:p w14:paraId="174EEF43"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Ստանդարտի հետ համապատասխանության ապահովման նկատմամբ Նախագծով սահմանված ստուգման շրջանակը համընկնում է Կենտրոնական բանկի կողմից ֆինանսական կազմակերպությունների նկատմամբ իրականացվող վերահսկողության շրջանակի հետ։ </w:t>
            </w:r>
          </w:p>
          <w:p w14:paraId="4A3D9709"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ab/>
              <w:t xml:space="preserve">Ստանդարտի պահանջների նկատմամբ վերահսկողության գործառույթի իրականացումը անհրաժեշտ է նախ դիտարկել արդյունավետության տեսանկյունից՝ քննարկման առարկա դարձնելով վերջինիս  </w:t>
            </w:r>
            <w:proofErr w:type="spellStart"/>
            <w:r w:rsidRPr="00685247">
              <w:rPr>
                <w:rFonts w:ascii="GHEA Grapalat" w:hAnsi="GHEA Grapalat" w:cs="Calibri"/>
                <w:color w:val="00000A"/>
                <w:sz w:val="24"/>
                <w:szCs w:val="24"/>
                <w:lang w:val="hy-AM"/>
              </w:rPr>
              <w:t>ձևական</w:t>
            </w:r>
            <w:proofErr w:type="spellEnd"/>
            <w:r w:rsidRPr="00685247">
              <w:rPr>
                <w:rFonts w:ascii="GHEA Grapalat" w:hAnsi="GHEA Grapalat" w:cs="Calibri"/>
                <w:color w:val="00000A"/>
                <w:sz w:val="24"/>
                <w:szCs w:val="24"/>
                <w:lang w:val="hy-AM"/>
              </w:rPr>
              <w:t xml:space="preserve"> և բովանդակային բաղադրիչները: </w:t>
            </w:r>
          </w:p>
          <w:p w14:paraId="37D808DD"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Բովանդակային առումով ստանդարտի պահանջների նկատմամբ վերահսկողությունը, համաձայն «</w:t>
            </w:r>
            <w:proofErr w:type="spellStart"/>
            <w:r w:rsidRPr="00685247">
              <w:rPr>
                <w:rFonts w:ascii="GHEA Grapalat" w:hAnsi="GHEA Grapalat" w:cs="Calibri"/>
                <w:color w:val="00000A"/>
                <w:sz w:val="24"/>
                <w:szCs w:val="24"/>
                <w:lang w:val="hy-AM"/>
              </w:rPr>
              <w:t>Model</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Manual</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for</w:t>
            </w:r>
            <w:proofErr w:type="spellEnd"/>
            <w:r w:rsidRPr="00685247">
              <w:rPr>
                <w:rFonts w:ascii="GHEA Grapalat" w:hAnsi="GHEA Grapalat" w:cs="Calibri"/>
                <w:color w:val="00000A"/>
                <w:sz w:val="24"/>
                <w:szCs w:val="24"/>
                <w:lang w:val="hy-AM"/>
              </w:rPr>
              <w:t xml:space="preserve"> CRS </w:t>
            </w:r>
            <w:proofErr w:type="spellStart"/>
            <w:r w:rsidRPr="00685247">
              <w:rPr>
                <w:rFonts w:ascii="GHEA Grapalat" w:hAnsi="GHEA Grapalat" w:cs="Calibri"/>
                <w:color w:val="00000A"/>
                <w:sz w:val="24"/>
                <w:szCs w:val="24"/>
                <w:lang w:val="hy-AM"/>
              </w:rPr>
              <w:t>Compliance</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Audits</w:t>
            </w:r>
            <w:proofErr w:type="spellEnd"/>
            <w:r w:rsidRPr="00685247">
              <w:rPr>
                <w:rFonts w:ascii="GHEA Grapalat" w:hAnsi="GHEA Grapalat" w:cs="Calibri"/>
                <w:color w:val="00000A"/>
                <w:sz w:val="24"/>
                <w:szCs w:val="24"/>
                <w:lang w:val="hy-AM"/>
              </w:rPr>
              <w:t xml:space="preserve">» փաստաթղթի, ենթադրում է </w:t>
            </w:r>
            <w:proofErr w:type="spellStart"/>
            <w:r w:rsidRPr="00685247">
              <w:rPr>
                <w:rFonts w:ascii="GHEA Grapalat" w:hAnsi="GHEA Grapalat" w:cs="Calibri"/>
                <w:color w:val="00000A"/>
                <w:sz w:val="24"/>
                <w:szCs w:val="24"/>
                <w:lang w:val="hy-AM"/>
              </w:rPr>
              <w:t>հետևյալ</w:t>
            </w:r>
            <w:proofErr w:type="spellEnd"/>
            <w:r w:rsidRPr="00685247">
              <w:rPr>
                <w:rFonts w:ascii="GHEA Grapalat" w:hAnsi="GHEA Grapalat" w:cs="Calibri"/>
                <w:color w:val="00000A"/>
                <w:sz w:val="24"/>
                <w:szCs w:val="24"/>
                <w:lang w:val="hy-AM"/>
              </w:rPr>
              <w:t xml:space="preserve"> տարրերի ստուգումը.</w:t>
            </w:r>
          </w:p>
          <w:p w14:paraId="75D8E2E5"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Արդյո՞ք</w:t>
            </w:r>
            <w:proofErr w:type="spellEnd"/>
            <w:r w:rsidRPr="00685247">
              <w:rPr>
                <w:rFonts w:ascii="GHEA Grapalat" w:hAnsi="GHEA Grapalat" w:cs="Calibri"/>
                <w:color w:val="00000A"/>
                <w:sz w:val="24"/>
                <w:szCs w:val="24"/>
                <w:lang w:val="hy-AM"/>
              </w:rPr>
              <w:t xml:space="preserve"> ֆինանսական հաշիվների մասին տեղեկության ավտոմատ փոխանակման պարտականությունները իրականացվում են </w:t>
            </w:r>
            <w:proofErr w:type="spellStart"/>
            <w:r w:rsidRPr="00685247">
              <w:rPr>
                <w:rFonts w:ascii="GHEA Grapalat" w:hAnsi="GHEA Grapalat" w:cs="Calibri"/>
                <w:color w:val="00000A"/>
                <w:sz w:val="24"/>
                <w:szCs w:val="24"/>
                <w:lang w:val="hy-AM"/>
              </w:rPr>
              <w:t>Ստանդարտին</w:t>
            </w:r>
            <w:proofErr w:type="spellEnd"/>
            <w:r w:rsidRPr="00685247">
              <w:rPr>
                <w:rFonts w:ascii="GHEA Grapalat" w:hAnsi="GHEA Grapalat" w:cs="Calibri"/>
                <w:color w:val="00000A"/>
                <w:sz w:val="24"/>
                <w:szCs w:val="24"/>
                <w:lang w:val="hy-AM"/>
              </w:rPr>
              <w:t xml:space="preserve"> համապատասխան: Մասնավորապես ստուգվում են՝ արդյոք ֆինանսական հաստատության կողմից ներկայացվել են բոլոր </w:t>
            </w:r>
            <w:proofErr w:type="spellStart"/>
            <w:r w:rsidRPr="00685247">
              <w:rPr>
                <w:rFonts w:ascii="GHEA Grapalat" w:hAnsi="GHEA Grapalat" w:cs="Calibri"/>
                <w:color w:val="00000A"/>
                <w:sz w:val="24"/>
                <w:szCs w:val="24"/>
                <w:lang w:val="hy-AM"/>
              </w:rPr>
              <w:t>հաշվետերերի</w:t>
            </w:r>
            <w:proofErr w:type="spellEnd"/>
            <w:r w:rsidRPr="00685247">
              <w:rPr>
                <w:rFonts w:ascii="GHEA Grapalat" w:hAnsi="GHEA Grapalat" w:cs="Calibri"/>
                <w:color w:val="00000A"/>
                <w:sz w:val="24"/>
                <w:szCs w:val="24"/>
                <w:lang w:val="hy-AM"/>
              </w:rPr>
              <w:t xml:space="preserve"> և վերահսկող անձանց ֆինանսական հաշիվների մասին տեղեկությունները, ներկայացված տեղեկությունների իսկությունը, միաժամանակ նաև ոչ հաշվետու հաշիվների վերաբերյալ փաստաթղթերը՝ ոչ հաշվետու հաշիվ լինելը հավաստելու համար:</w:t>
            </w:r>
          </w:p>
          <w:p w14:paraId="1C855884"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Արդյո՞ք</w:t>
            </w:r>
            <w:proofErr w:type="spellEnd"/>
            <w:r w:rsidRPr="00685247">
              <w:rPr>
                <w:rFonts w:ascii="GHEA Grapalat" w:hAnsi="GHEA Grapalat" w:cs="Calibri"/>
                <w:color w:val="00000A"/>
                <w:sz w:val="24"/>
                <w:szCs w:val="24"/>
                <w:lang w:val="hy-AM"/>
              </w:rPr>
              <w:t xml:space="preserve"> ֆինանսական հաստատությունը ունի պատշաճ ուսումնասիրության </w:t>
            </w:r>
            <w:proofErr w:type="spellStart"/>
            <w:r w:rsidRPr="00685247">
              <w:rPr>
                <w:rFonts w:ascii="GHEA Grapalat" w:hAnsi="GHEA Grapalat" w:cs="Calibri"/>
                <w:color w:val="00000A"/>
                <w:sz w:val="24"/>
                <w:szCs w:val="24"/>
                <w:lang w:val="hy-AM"/>
              </w:rPr>
              <w:t>ընթացակարգեր</w:t>
            </w:r>
            <w:proofErr w:type="spellEnd"/>
            <w:r w:rsidRPr="00685247">
              <w:rPr>
                <w:rFonts w:ascii="GHEA Grapalat" w:hAnsi="GHEA Grapalat" w:cs="Calibri"/>
                <w:color w:val="00000A"/>
                <w:sz w:val="24"/>
                <w:szCs w:val="24"/>
                <w:lang w:val="hy-AM"/>
              </w:rPr>
              <w:t xml:space="preserve">, օրինակ՝ հաստատության կողմից վարվող հաշվետու հաշիվները </w:t>
            </w:r>
            <w:proofErr w:type="spellStart"/>
            <w:r w:rsidRPr="00685247">
              <w:rPr>
                <w:rFonts w:ascii="GHEA Grapalat" w:hAnsi="GHEA Grapalat" w:cs="Calibri"/>
                <w:color w:val="00000A"/>
                <w:sz w:val="24"/>
                <w:szCs w:val="24"/>
                <w:lang w:val="hy-AM"/>
              </w:rPr>
              <w:t>նույնականացնելու</w:t>
            </w:r>
            <w:proofErr w:type="spellEnd"/>
            <w:r w:rsidRPr="00685247">
              <w:rPr>
                <w:rFonts w:ascii="GHEA Grapalat" w:hAnsi="GHEA Grapalat" w:cs="Calibri"/>
                <w:color w:val="00000A"/>
                <w:sz w:val="24"/>
                <w:szCs w:val="24"/>
                <w:lang w:val="hy-AM"/>
              </w:rPr>
              <w:t xml:space="preserve"> համար:</w:t>
            </w:r>
          </w:p>
          <w:p w14:paraId="42A17407"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Արդյո՞ք</w:t>
            </w:r>
            <w:proofErr w:type="spellEnd"/>
            <w:r w:rsidRPr="00685247">
              <w:rPr>
                <w:rFonts w:ascii="GHEA Grapalat" w:hAnsi="GHEA Grapalat" w:cs="Calibri"/>
                <w:color w:val="00000A"/>
                <w:sz w:val="24"/>
                <w:szCs w:val="24"/>
                <w:lang w:val="hy-AM"/>
              </w:rPr>
              <w:t xml:space="preserve"> պարտավորությունների կատարումը հավաստող փաստաթղթերը պահպանված և հաշվառված են:</w:t>
            </w:r>
          </w:p>
          <w:p w14:paraId="46ED1399"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ab/>
            </w:r>
            <w:proofErr w:type="spellStart"/>
            <w:r w:rsidRPr="00685247">
              <w:rPr>
                <w:rFonts w:ascii="GHEA Grapalat" w:hAnsi="GHEA Grapalat" w:cs="Calibri"/>
                <w:color w:val="00000A"/>
                <w:sz w:val="24"/>
                <w:szCs w:val="24"/>
                <w:lang w:val="hy-AM"/>
              </w:rPr>
              <w:t>Միևնույն</w:t>
            </w:r>
            <w:proofErr w:type="spellEnd"/>
            <w:r w:rsidRPr="00685247">
              <w:rPr>
                <w:rFonts w:ascii="GHEA Grapalat" w:hAnsi="GHEA Grapalat" w:cs="Calibri"/>
                <w:color w:val="00000A"/>
                <w:sz w:val="24"/>
                <w:szCs w:val="24"/>
                <w:lang w:val="hy-AM"/>
              </w:rPr>
              <w:t xml:space="preserve"> ժամանակ, Կենտրոնական բանկն իր վերահսկողական մանդատի  ներքո և օրենքով սահմանված համապատասխան վերահսկողական գործիքների միջոցով իրականացնում է ֆինանսական կազմակերպություններում իրավական ակտերի պահանջների հետ համապատասխանության ստուգում, ներդրված գործընթացին վերաբերող ներքին վերահսկողության մեխանիզմների արդյունավետության ստուգում, ներքին գործընթացների գործնական ստուգում, ինչպես նաև պարտավորությունների կատարումը հավաստող փաստաթղթերի ստուգում։ Ընդ որում, նշված </w:t>
            </w:r>
            <w:proofErr w:type="spellStart"/>
            <w:r w:rsidRPr="00685247">
              <w:rPr>
                <w:rFonts w:ascii="GHEA Grapalat" w:hAnsi="GHEA Grapalat" w:cs="Calibri"/>
                <w:color w:val="00000A"/>
                <w:sz w:val="24"/>
                <w:szCs w:val="24"/>
                <w:lang w:val="hy-AM"/>
              </w:rPr>
              <w:t>գործիքակազմով</w:t>
            </w:r>
            <w:proofErr w:type="spellEnd"/>
            <w:r w:rsidRPr="00685247">
              <w:rPr>
                <w:rFonts w:ascii="GHEA Grapalat" w:hAnsi="GHEA Grapalat" w:cs="Calibri"/>
                <w:color w:val="00000A"/>
                <w:sz w:val="24"/>
                <w:szCs w:val="24"/>
                <w:lang w:val="hy-AM"/>
              </w:rPr>
              <w:t xml:space="preserve"> Կենտրոնական բանկը վերահսկողություն իրականացում է ինչպես հեռակա, այնպես էլ տեղում ստուգումների միջոցով։ Կարող ենք արձանագրել, որ Ստանդարտի պահանջների նկատմամաբ վերահսկողության իրականացումը կազմելու է Կենտրոնական բանկի կողմից իրականացվող վերահսկողության բաղկացուցիչ մասը (հիմնված Հարկային մարմնի մեթոդական ցուցումների վրա), ուստի անհասկանալի է 340-րդ հոդվածի 1.2-րդ մասով առաջարկվող կարգավորման  նպատակը. դա ենթադրում է Հարկային մարմնի կողմից ֆինանսական կազմակերպությունների նկատմամբ վերահսկողության իրականացում, որը Կենտրոնական բանկի բացառիկ մանդատն է: </w:t>
            </w:r>
          </w:p>
          <w:p w14:paraId="1015B35F" w14:textId="77777777" w:rsidR="00C25CCA" w:rsidRPr="00685247" w:rsidRDefault="00C25CCA" w:rsidP="00C25CCA">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ab/>
              <w:t xml:space="preserve">Նախագծով առաջարկվող </w:t>
            </w:r>
            <w:proofErr w:type="spellStart"/>
            <w:r w:rsidRPr="00685247">
              <w:rPr>
                <w:rFonts w:ascii="GHEA Grapalat" w:hAnsi="GHEA Grapalat" w:cs="Calibri"/>
                <w:color w:val="00000A"/>
                <w:sz w:val="24"/>
                <w:szCs w:val="24"/>
                <w:lang w:val="hy-AM"/>
              </w:rPr>
              <w:t>կարգավորումների</w:t>
            </w:r>
            <w:proofErr w:type="spellEnd"/>
            <w:r w:rsidRPr="00685247">
              <w:rPr>
                <w:rFonts w:ascii="GHEA Grapalat" w:hAnsi="GHEA Grapalat" w:cs="Calibri"/>
                <w:color w:val="00000A"/>
                <w:sz w:val="24"/>
                <w:szCs w:val="24"/>
                <w:lang w:val="hy-AM"/>
              </w:rPr>
              <w:t xml:space="preserve"> համաձայն՝ ֆինանսական հաշիվների համապատասխանության ճշտության հարցերով կարող է իրականացվել համատեղ թեմատիկ ստուգում: Առաջարկում ենք համատեղ քննարկել նմանատիպ ստուգման իրականացման հետ կապված հարցերը, քանի որ անհասկանալի է՝ գործնականում </w:t>
            </w:r>
            <w:proofErr w:type="spellStart"/>
            <w:r w:rsidRPr="00685247">
              <w:rPr>
                <w:rFonts w:ascii="GHEA Grapalat" w:hAnsi="GHEA Grapalat" w:cs="Calibri"/>
                <w:color w:val="00000A"/>
                <w:sz w:val="24"/>
                <w:szCs w:val="24"/>
                <w:lang w:val="hy-AM"/>
              </w:rPr>
              <w:t>ինչպե՞ս</w:t>
            </w:r>
            <w:proofErr w:type="spellEnd"/>
            <w:r w:rsidRPr="00685247">
              <w:rPr>
                <w:rFonts w:ascii="GHEA Grapalat" w:hAnsi="GHEA Grapalat" w:cs="Calibri"/>
                <w:color w:val="00000A"/>
                <w:sz w:val="24"/>
                <w:szCs w:val="24"/>
                <w:lang w:val="hy-AM"/>
              </w:rPr>
              <w:t xml:space="preserve"> են իրականացվելու նմանատիպ ստուգումները, </w:t>
            </w:r>
            <w:proofErr w:type="spellStart"/>
            <w:r w:rsidRPr="00685247">
              <w:rPr>
                <w:rFonts w:ascii="GHEA Grapalat" w:hAnsi="GHEA Grapalat" w:cs="Calibri"/>
                <w:color w:val="00000A"/>
                <w:sz w:val="24"/>
                <w:szCs w:val="24"/>
                <w:lang w:val="hy-AM"/>
              </w:rPr>
              <w:t>ո՞ր</w:t>
            </w:r>
            <w:proofErr w:type="spellEnd"/>
            <w:r w:rsidRPr="00685247">
              <w:rPr>
                <w:rFonts w:ascii="GHEA Grapalat" w:hAnsi="GHEA Grapalat" w:cs="Calibri"/>
                <w:color w:val="00000A"/>
                <w:sz w:val="24"/>
                <w:szCs w:val="24"/>
                <w:lang w:val="hy-AM"/>
              </w:rPr>
              <w:t xml:space="preserve"> մարմինն է լինելու որոշում կայացնող մարմինը, </w:t>
            </w:r>
            <w:proofErr w:type="spellStart"/>
            <w:r w:rsidRPr="00685247">
              <w:rPr>
                <w:rFonts w:ascii="GHEA Grapalat" w:hAnsi="GHEA Grapalat" w:cs="Calibri"/>
                <w:color w:val="00000A"/>
                <w:sz w:val="24"/>
                <w:szCs w:val="24"/>
                <w:lang w:val="hy-AM"/>
              </w:rPr>
              <w:t>ո՞ր</w:t>
            </w:r>
            <w:proofErr w:type="spellEnd"/>
            <w:r w:rsidRPr="00685247">
              <w:rPr>
                <w:rFonts w:ascii="GHEA Grapalat" w:hAnsi="GHEA Grapalat" w:cs="Calibri"/>
                <w:color w:val="00000A"/>
                <w:sz w:val="24"/>
                <w:szCs w:val="24"/>
                <w:lang w:val="hy-AM"/>
              </w:rPr>
              <w:t xml:space="preserve"> մարմինն է պատասխանատվության միջոց կիրառելու, այն պարագայում երբ ֆինանսական կազմակերպությունների նկատմամբ վերահսկողություն իրականացնում և պատասխանատվություն կիրառում է Կենտրոնական բանկը՝ «Հայաստանի Հանրապետության կենտրոնական բանկի մասին» օրենքով սահմանված կարգով: </w:t>
            </w:r>
          </w:p>
          <w:p w14:paraId="3DD48A50" w14:textId="77777777" w:rsidR="00D03EB5" w:rsidRPr="00685247" w:rsidRDefault="00D03EB5" w:rsidP="00D03EB5">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Նախագծով նաև սահմանվել է, որ Ֆինանսական հաստատության կողմից Ստանդարտով սահմանված պատշաճ ստուգման ընթացակարգը սահմանվում է հարկային մարմնի և Հայաստանի Հանրապետության կենտրոնական բանկի  համատեղ հրամանով: Տեղեկացնում ենք Ձեզ, որ հաճախորդի պատշաճ ուսումնասիրություն (անհրաժեշտության դեպքում՝ հաճախորդի հավելյալ ուսումնասիրության) ընթացակարգերը արդեն իսկ ներդրված են և կիրառվում են ֆինանսական կազմակերպությունների կողմից, ուստի բովանդակային առումով  Ստանդարտով սահմանված պատշաճ ստուգման ընթացակարգն ապահովված է և  առանձին ընթացակարգ սահմանելու անհրաժեշտությունը բացակայում է: </w:t>
            </w:r>
          </w:p>
          <w:p w14:paraId="1DCAFF33" w14:textId="77777777" w:rsidR="00D03EB5" w:rsidRPr="00685247" w:rsidRDefault="00D03EB5" w:rsidP="00D03EB5">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ab/>
            </w:r>
            <w:proofErr w:type="spellStart"/>
            <w:r w:rsidRPr="00685247">
              <w:rPr>
                <w:rFonts w:ascii="GHEA Grapalat" w:hAnsi="GHEA Grapalat" w:cs="Calibri"/>
                <w:color w:val="00000A"/>
                <w:sz w:val="24"/>
                <w:szCs w:val="24"/>
                <w:lang w:val="hy-AM"/>
              </w:rPr>
              <w:t>Ձևական</w:t>
            </w:r>
            <w:proofErr w:type="spellEnd"/>
            <w:r w:rsidRPr="00685247">
              <w:rPr>
                <w:rFonts w:ascii="GHEA Grapalat" w:hAnsi="GHEA Grapalat" w:cs="Calibri"/>
                <w:color w:val="00000A"/>
                <w:sz w:val="24"/>
                <w:szCs w:val="24"/>
                <w:lang w:val="hy-AM"/>
              </w:rPr>
              <w:t xml:space="preserve"> բաղադրիչը պետք է դիտարկել Ստանդարտի հետ համապատասխանության տեսանկյունից, մասնավորապես թե, որ  մարմինը պետք է իրականացնի Ստանդարտով սահմանված պահանջների կատարման նկատմամբ վերահսկողությունը:</w:t>
            </w:r>
          </w:p>
          <w:p w14:paraId="0FACFCBB" w14:textId="77777777" w:rsidR="00D03EB5" w:rsidRPr="00685247" w:rsidRDefault="00D03EB5" w:rsidP="00D03EB5">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«Ֆինանսական հաշիվների տեղեկատվության ավտոմատ փոխանակման ստանդարտի ներդրման </w:t>
            </w:r>
            <w:proofErr w:type="spellStart"/>
            <w:r w:rsidRPr="00685247">
              <w:rPr>
                <w:rFonts w:ascii="GHEA Grapalat" w:hAnsi="GHEA Grapalat" w:cs="Calibri"/>
                <w:color w:val="00000A"/>
                <w:sz w:val="24"/>
                <w:szCs w:val="24"/>
                <w:lang w:val="hy-AM"/>
              </w:rPr>
              <w:t>գործիքակազմ</w:t>
            </w:r>
            <w:proofErr w:type="spellEnd"/>
            <w:r w:rsidRPr="00685247">
              <w:rPr>
                <w:rFonts w:ascii="GHEA Grapalat" w:hAnsi="GHEA Grapalat" w:cs="Calibri"/>
                <w:color w:val="00000A"/>
                <w:sz w:val="24"/>
                <w:szCs w:val="24"/>
                <w:lang w:val="hy-AM"/>
              </w:rPr>
              <w:t>» փաստաթղթի</w:t>
            </w:r>
            <w:r w:rsidRPr="00685247">
              <w:rPr>
                <w:rFonts w:ascii="GHEA Grapalat" w:hAnsi="GHEA Grapalat" w:cs="Calibri"/>
                <w:color w:val="00000A"/>
                <w:sz w:val="24"/>
                <w:szCs w:val="24"/>
              </w:rPr>
              <w:footnoteReference w:id="2"/>
            </w:r>
            <w:r w:rsidRPr="00685247">
              <w:rPr>
                <w:rFonts w:ascii="GHEA Grapalat" w:hAnsi="GHEA Grapalat" w:cs="Calibri"/>
                <w:color w:val="00000A"/>
                <w:sz w:val="24"/>
                <w:szCs w:val="24"/>
                <w:lang w:val="hy-AM"/>
              </w:rPr>
              <w:t xml:space="preserve">  6.2.3  կետով սահմանվում է, որ Ստանդարտի նկատմամբ պետք է ամրագրվի </w:t>
            </w:r>
            <w:proofErr w:type="spellStart"/>
            <w:r w:rsidRPr="00685247">
              <w:rPr>
                <w:rFonts w:ascii="GHEA Grapalat" w:hAnsi="GHEA Grapalat" w:cs="Calibri"/>
                <w:color w:val="00000A"/>
                <w:sz w:val="24"/>
                <w:szCs w:val="24"/>
                <w:lang w:val="hy-AM"/>
              </w:rPr>
              <w:t>որևէ</w:t>
            </w:r>
            <w:proofErr w:type="spellEnd"/>
            <w:r w:rsidRPr="00685247">
              <w:rPr>
                <w:rFonts w:ascii="GHEA Grapalat" w:hAnsi="GHEA Grapalat" w:cs="Calibri"/>
                <w:color w:val="00000A"/>
                <w:sz w:val="24"/>
                <w:szCs w:val="24"/>
                <w:lang w:val="hy-AM"/>
              </w:rPr>
              <w:t xml:space="preserve"> մարմնի վերահսկողության մանդատը՝ </w:t>
            </w:r>
            <w:proofErr w:type="spellStart"/>
            <w:r w:rsidRPr="00685247">
              <w:rPr>
                <w:rFonts w:ascii="GHEA Grapalat" w:hAnsi="GHEA Grapalat" w:cs="Calibri"/>
                <w:color w:val="00000A"/>
                <w:sz w:val="24"/>
                <w:szCs w:val="24"/>
                <w:lang w:val="hy-AM"/>
              </w:rPr>
              <w:t>չշեշտադրելով</w:t>
            </w:r>
            <w:proofErr w:type="spellEnd"/>
            <w:r w:rsidRPr="00685247">
              <w:rPr>
                <w:rFonts w:ascii="GHEA Grapalat" w:hAnsi="GHEA Grapalat" w:cs="Calibri"/>
                <w:color w:val="00000A"/>
                <w:sz w:val="24"/>
                <w:szCs w:val="24"/>
                <w:lang w:val="hy-AM"/>
              </w:rPr>
              <w:t xml:space="preserve"> հենց Հարկային մարմնին։ </w:t>
            </w:r>
            <w:proofErr w:type="spellStart"/>
            <w:r w:rsidRPr="00685247">
              <w:rPr>
                <w:rFonts w:ascii="GHEA Grapalat" w:hAnsi="GHEA Grapalat" w:cs="Calibri"/>
                <w:color w:val="00000A"/>
                <w:sz w:val="24"/>
                <w:szCs w:val="24"/>
                <w:lang w:val="hy-AM"/>
              </w:rPr>
              <w:t>Կարևոր</w:t>
            </w:r>
            <w:proofErr w:type="spellEnd"/>
            <w:r w:rsidRPr="00685247">
              <w:rPr>
                <w:rFonts w:ascii="GHEA Grapalat" w:hAnsi="GHEA Grapalat" w:cs="Calibri"/>
                <w:color w:val="00000A"/>
                <w:sz w:val="24"/>
                <w:szCs w:val="24"/>
                <w:lang w:val="hy-AM"/>
              </w:rPr>
              <w:t xml:space="preserve"> ենք համարում անդրադառնալ նույն փաստաթղթի 7.1.1 կետով սահմանված այն դրույթին, համաձայն որի Ստանդարտի կիրառման վերահսկողության համար պատասխանատու մարմինը(</w:t>
            </w:r>
            <w:proofErr w:type="spellStart"/>
            <w:r w:rsidRPr="00685247">
              <w:rPr>
                <w:rFonts w:ascii="GHEA Grapalat" w:hAnsi="GHEA Grapalat" w:cs="Calibri"/>
                <w:color w:val="00000A"/>
                <w:sz w:val="24"/>
                <w:szCs w:val="24"/>
                <w:lang w:val="hy-AM"/>
              </w:rPr>
              <w:t>ները</w:t>
            </w:r>
            <w:proofErr w:type="spellEnd"/>
            <w:r w:rsidRPr="00685247">
              <w:rPr>
                <w:rFonts w:ascii="GHEA Grapalat" w:hAnsi="GHEA Grapalat" w:cs="Calibri"/>
                <w:color w:val="00000A"/>
                <w:sz w:val="24"/>
                <w:szCs w:val="24"/>
                <w:lang w:val="hy-AM"/>
              </w:rPr>
              <w:t>) պետք է  բաշխեն Ստանդարտի արդյունավետ կիրառումն ապահովելու համար անհրաժեշտ ռեսուրսները (ֆինանսական, մարդկային, տեխնիկական), իսկ 7</w:t>
            </w:r>
            <w:r w:rsidRPr="00685247">
              <w:rPr>
                <w:rFonts w:ascii="Cambria Math" w:hAnsi="Cambria Math" w:cs="Cambria Math"/>
                <w:color w:val="00000A"/>
                <w:sz w:val="24"/>
                <w:szCs w:val="24"/>
                <w:lang w:val="hy-AM"/>
              </w:rPr>
              <w:t>․</w:t>
            </w:r>
            <w:r w:rsidRPr="00685247">
              <w:rPr>
                <w:rFonts w:ascii="GHEA Grapalat" w:hAnsi="GHEA Grapalat" w:cs="Calibri"/>
                <w:color w:val="00000A"/>
                <w:sz w:val="24"/>
                <w:szCs w:val="24"/>
                <w:lang w:val="hy-AM"/>
              </w:rPr>
              <w:t>1</w:t>
            </w:r>
            <w:r w:rsidRPr="00685247">
              <w:rPr>
                <w:rFonts w:ascii="Cambria Math" w:hAnsi="Cambria Math" w:cs="Cambria Math"/>
                <w:color w:val="00000A"/>
                <w:sz w:val="24"/>
                <w:szCs w:val="24"/>
                <w:lang w:val="hy-AM"/>
              </w:rPr>
              <w:t>․</w:t>
            </w:r>
            <w:r w:rsidRPr="00685247">
              <w:rPr>
                <w:rFonts w:ascii="GHEA Grapalat" w:hAnsi="GHEA Grapalat" w:cs="Calibri"/>
                <w:color w:val="00000A"/>
                <w:sz w:val="24"/>
                <w:szCs w:val="24"/>
                <w:lang w:val="hy-AM"/>
              </w:rPr>
              <w:t xml:space="preserve">3 կետի համաձայն՝ Օրենսդրությունը պետք է սահմանի պետական </w:t>
            </w:r>
            <w:r w:rsidRPr="00685247">
              <w:rPr>
                <w:rFonts w:ascii="Cambria Math" w:hAnsi="Cambria Math" w:cs="Cambria Math"/>
                <w:color w:val="00000A"/>
                <w:sz w:val="24"/>
                <w:szCs w:val="24"/>
                <w:lang w:val="hy-AM"/>
              </w:rPr>
              <w:t>​​</w:t>
            </w:r>
            <w:r w:rsidRPr="00685247">
              <w:rPr>
                <w:rFonts w:ascii="GHEA Grapalat" w:hAnsi="GHEA Grapalat" w:cs="Calibri"/>
                <w:color w:val="00000A"/>
                <w:sz w:val="24"/>
                <w:szCs w:val="24"/>
                <w:lang w:val="hy-AM"/>
              </w:rPr>
              <w:t>մարմին (կամ մարմիններ), որոնք պատասխանատու կլինեն Ֆինանսական հաստատությունների կողմից Ստանդարտի վերաբերյալ իրենց պարտավորությունների կատարման վերահսկողության համար:</w:t>
            </w:r>
          </w:p>
          <w:p w14:paraId="7A68440F" w14:textId="77777777" w:rsidR="00D03EB5" w:rsidRPr="00685247" w:rsidRDefault="00D03EB5" w:rsidP="00D03EB5">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Հենց այս տրամաբանությամբ է մշակվել ու ընդունվել գործող կարգավորումը՝ համաձայն որի վերահսկողությունն իրականացնում են Հարկային մարմինն ու Կենտրոնական բանկը համատեղ։ </w:t>
            </w:r>
          </w:p>
          <w:p w14:paraId="0D07E126" w14:textId="77777777" w:rsidR="00D03EB5" w:rsidRPr="00685247" w:rsidRDefault="00D03EB5" w:rsidP="00D03EB5">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Կարևոր</w:t>
            </w:r>
            <w:proofErr w:type="spellEnd"/>
            <w:r w:rsidRPr="00685247">
              <w:rPr>
                <w:rFonts w:ascii="GHEA Grapalat" w:hAnsi="GHEA Grapalat" w:cs="Calibri"/>
                <w:color w:val="00000A"/>
                <w:sz w:val="24"/>
                <w:szCs w:val="24"/>
                <w:lang w:val="hy-AM"/>
              </w:rPr>
              <w:t xml:space="preserve"> է նաև ընդգծել, որ գործող կարգավորմանը </w:t>
            </w:r>
            <w:proofErr w:type="spellStart"/>
            <w:r w:rsidRPr="00685247">
              <w:rPr>
                <w:rFonts w:ascii="GHEA Grapalat" w:hAnsi="GHEA Grapalat" w:cs="Calibri"/>
                <w:color w:val="00000A"/>
                <w:sz w:val="24"/>
                <w:szCs w:val="24"/>
                <w:lang w:val="hy-AM"/>
              </w:rPr>
              <w:t>որևէ</w:t>
            </w:r>
            <w:proofErr w:type="spellEnd"/>
            <w:r w:rsidRPr="00685247">
              <w:rPr>
                <w:rFonts w:ascii="GHEA Grapalat" w:hAnsi="GHEA Grapalat" w:cs="Calibri"/>
                <w:color w:val="00000A"/>
                <w:sz w:val="24"/>
                <w:szCs w:val="24"/>
                <w:lang w:val="hy-AM"/>
              </w:rPr>
              <w:t xml:space="preserve"> առարկություն չեն ներկայացրել նաև միջազգային փորձագետները (ընդ որում միջազգային փորձագետների դիրքորոշումը այդպիսին է եղել և՛ նախագծի մշակման ընթացքում և՛ սույն թվականի հունիս ամսին OECD փորձագետների կողմից իրականացված սեմինար-քննարկման ժամանակ, երբ այդ հարցը քննարկվել է և փորձագետներն ընդգծել են, որ օրենսդրությունը պետք է հստակ նախատեսի սանկցիան, իսկ այն կիրառող մարմնի որոշումը յուրաքանչյուր երկրի </w:t>
            </w:r>
            <w:proofErr w:type="spellStart"/>
            <w:r w:rsidRPr="00685247">
              <w:rPr>
                <w:rFonts w:ascii="GHEA Grapalat" w:hAnsi="GHEA Grapalat" w:cs="Calibri"/>
                <w:color w:val="00000A"/>
                <w:sz w:val="24"/>
                <w:szCs w:val="24"/>
                <w:lang w:val="hy-AM"/>
              </w:rPr>
              <w:t>հայեցողությունն</w:t>
            </w:r>
            <w:proofErr w:type="spellEnd"/>
            <w:r w:rsidRPr="00685247">
              <w:rPr>
                <w:rFonts w:ascii="GHEA Grapalat" w:hAnsi="GHEA Grapalat" w:cs="Calibri"/>
                <w:color w:val="00000A"/>
                <w:sz w:val="24"/>
                <w:szCs w:val="24"/>
                <w:lang w:val="hy-AM"/>
              </w:rPr>
              <w:t xml:space="preserve"> է, իսկ հոկտեմբեր ամսին տեղի ունեցած քննարկման ժամանակ փորձագետները (</w:t>
            </w:r>
            <w:proofErr w:type="spellStart"/>
            <w:r w:rsidRPr="00685247">
              <w:rPr>
                <w:rFonts w:ascii="GHEA Grapalat" w:hAnsi="GHEA Grapalat" w:cs="Calibri"/>
                <w:color w:val="00000A"/>
                <w:sz w:val="24"/>
                <w:szCs w:val="24"/>
                <w:lang w:val="hy-AM"/>
              </w:rPr>
              <w:t>Hakim</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Hamadi</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Alfredo</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Revilak</w:t>
            </w:r>
            <w:proofErr w:type="spellEnd"/>
            <w:r w:rsidRPr="00685247">
              <w:rPr>
                <w:rFonts w:ascii="GHEA Grapalat" w:hAnsi="GHEA Grapalat" w:cs="Calibri"/>
                <w:color w:val="00000A"/>
                <w:sz w:val="24"/>
                <w:szCs w:val="24"/>
                <w:lang w:val="hy-AM"/>
              </w:rPr>
              <w:t xml:space="preserve">)  կրկին ընդգծեցին, որ վերահսկողության՝ համատեղ իրականացման մոդելը չի հակասում </w:t>
            </w:r>
            <w:proofErr w:type="spellStart"/>
            <w:r w:rsidRPr="00685247">
              <w:rPr>
                <w:rFonts w:ascii="GHEA Grapalat" w:hAnsi="GHEA Grapalat" w:cs="Calibri"/>
                <w:color w:val="00000A"/>
                <w:sz w:val="24"/>
                <w:szCs w:val="24"/>
                <w:lang w:val="hy-AM"/>
              </w:rPr>
              <w:t>Ստանդարտին</w:t>
            </w:r>
            <w:proofErr w:type="spellEnd"/>
            <w:r w:rsidRPr="00685247">
              <w:rPr>
                <w:rFonts w:ascii="GHEA Grapalat" w:hAnsi="GHEA Grapalat" w:cs="Calibri"/>
                <w:color w:val="00000A"/>
                <w:sz w:val="24"/>
                <w:szCs w:val="24"/>
                <w:lang w:val="hy-AM"/>
              </w:rPr>
              <w:t xml:space="preserve">), ինչը </w:t>
            </w:r>
            <w:proofErr w:type="spellStart"/>
            <w:r w:rsidRPr="00685247">
              <w:rPr>
                <w:rFonts w:ascii="GHEA Grapalat" w:hAnsi="GHEA Grapalat" w:cs="Calibri"/>
                <w:color w:val="00000A"/>
                <w:sz w:val="24"/>
                <w:szCs w:val="24"/>
                <w:lang w:val="hy-AM"/>
              </w:rPr>
              <w:t>ևս</w:t>
            </w:r>
            <w:proofErr w:type="spellEnd"/>
            <w:r w:rsidRPr="00685247">
              <w:rPr>
                <w:rFonts w:ascii="GHEA Grapalat" w:hAnsi="GHEA Grapalat" w:cs="Calibri"/>
                <w:color w:val="00000A"/>
                <w:sz w:val="24"/>
                <w:szCs w:val="24"/>
                <w:lang w:val="hy-AM"/>
              </w:rPr>
              <w:t xml:space="preserve"> մի </w:t>
            </w:r>
            <w:proofErr w:type="spellStart"/>
            <w:r w:rsidRPr="00685247">
              <w:rPr>
                <w:rFonts w:ascii="GHEA Grapalat" w:hAnsi="GHEA Grapalat" w:cs="Calibri"/>
                <w:color w:val="00000A"/>
                <w:sz w:val="24"/>
                <w:szCs w:val="24"/>
                <w:lang w:val="hy-AM"/>
              </w:rPr>
              <w:t>կարևոր</w:t>
            </w:r>
            <w:proofErr w:type="spellEnd"/>
            <w:r w:rsidRPr="00685247">
              <w:rPr>
                <w:rFonts w:ascii="GHEA Grapalat" w:hAnsi="GHEA Grapalat" w:cs="Calibri"/>
                <w:color w:val="00000A"/>
                <w:sz w:val="24"/>
                <w:szCs w:val="24"/>
                <w:lang w:val="hy-AM"/>
              </w:rPr>
              <w:t xml:space="preserve"> փաստ է, որ հարկային օրենսգրքի գործող կարգավորումը միանշանակորեն համապատասխանում է ՏՀԶԿ մոդելային օրենսդրության և  Ստանդարտի պահանջներին, ուստի հիմնավորված չեն Նախագծով առաջարկվող փոփոխությունները:</w:t>
            </w:r>
          </w:p>
          <w:p w14:paraId="02551F4A" w14:textId="77777777" w:rsidR="00D03EB5" w:rsidRPr="00685247" w:rsidRDefault="00D03EB5" w:rsidP="00D03EB5">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Եվ</w:t>
            </w:r>
            <w:proofErr w:type="spellEnd"/>
            <w:r w:rsidRPr="00685247">
              <w:rPr>
                <w:rFonts w:ascii="GHEA Grapalat" w:hAnsi="GHEA Grapalat" w:cs="Calibri"/>
                <w:color w:val="00000A"/>
                <w:sz w:val="24"/>
                <w:szCs w:val="24"/>
                <w:lang w:val="hy-AM"/>
              </w:rPr>
              <w:t xml:space="preserve"> չնայած ֆինանսական համակարգում և ֆինանսական կազմակերպությունների նկատմամբ վերահսկողության համար անհրաժեշտ կարողությունները կենտրոնացած են Կենտրոնական բանկում, կարծում ենք, որ համատեղ վերահսկողությունը միայն, գործնականում, կարող է ապահովել Ստանդարտի արդյունավետ կիրառումը։</w:t>
            </w:r>
          </w:p>
          <w:p w14:paraId="7C16477A" w14:textId="77777777" w:rsidR="00C25CCA" w:rsidRPr="00685247" w:rsidRDefault="00C25CCA"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
        </w:tc>
        <w:tc>
          <w:tcPr>
            <w:tcW w:w="4549" w:type="dxa"/>
            <w:gridSpan w:val="2"/>
          </w:tcPr>
          <w:p w14:paraId="6DE410E4" w14:textId="5C80842B" w:rsidR="00C25CCA" w:rsidRPr="00263477" w:rsidRDefault="009B79B6" w:rsidP="00C25CCA">
            <w:pP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1</w:t>
            </w:r>
            <w:r>
              <w:rPr>
                <w:rFonts w:ascii="Cambria Math" w:eastAsia="Times New Roman" w:hAnsi="Cambria Math"/>
                <w:b/>
                <w:bCs/>
                <w:color w:val="000000"/>
                <w:sz w:val="24"/>
                <w:szCs w:val="24"/>
                <w:lang w:val="hy-AM"/>
              </w:rPr>
              <w:t xml:space="preserve">․ </w:t>
            </w:r>
            <w:r w:rsidR="00C25CCA" w:rsidRPr="00263477">
              <w:rPr>
                <w:rFonts w:ascii="GHEA Grapalat" w:eastAsia="Times New Roman" w:hAnsi="GHEA Grapalat"/>
                <w:b/>
                <w:bCs/>
                <w:color w:val="000000"/>
                <w:sz w:val="24"/>
                <w:szCs w:val="24"/>
                <w:lang w:val="hy-AM"/>
              </w:rPr>
              <w:t>Չի ընդունվել</w:t>
            </w:r>
          </w:p>
          <w:p w14:paraId="1CA8497B" w14:textId="6CCF0694" w:rsidR="00C25CCA" w:rsidRPr="00DA52C4" w:rsidRDefault="00C25CCA" w:rsidP="00C25CCA">
            <w:pPr>
              <w:rPr>
                <w:rFonts w:ascii="GHEA Grapalat" w:eastAsia="Times New Roman" w:hAnsi="GHEA Grapalat"/>
                <w:b/>
                <w:bCs/>
                <w:i/>
                <w:iCs/>
                <w:color w:val="000000"/>
                <w:sz w:val="24"/>
                <w:szCs w:val="24"/>
                <w:u w:val="single"/>
                <w:lang w:val="hy-AM"/>
              </w:rPr>
            </w:pPr>
            <w:r w:rsidRPr="00DA52C4">
              <w:rPr>
                <w:rFonts w:ascii="GHEA Grapalat" w:eastAsia="Times New Roman" w:hAnsi="GHEA Grapalat"/>
                <w:b/>
                <w:bCs/>
                <w:i/>
                <w:iCs/>
                <w:color w:val="000000"/>
                <w:sz w:val="24"/>
                <w:szCs w:val="24"/>
                <w:u w:val="single"/>
                <w:lang w:val="hy-AM"/>
              </w:rPr>
              <w:t xml:space="preserve">Վերահսկողության </w:t>
            </w:r>
            <w:proofErr w:type="spellStart"/>
            <w:r w:rsidRPr="00DA52C4">
              <w:rPr>
                <w:rFonts w:ascii="GHEA Grapalat" w:eastAsia="Times New Roman" w:hAnsi="GHEA Grapalat"/>
                <w:b/>
                <w:bCs/>
                <w:i/>
                <w:iCs/>
                <w:color w:val="000000"/>
                <w:sz w:val="24"/>
                <w:szCs w:val="24"/>
                <w:u w:val="single"/>
                <w:lang w:val="hy-AM"/>
              </w:rPr>
              <w:t>նկատառման</w:t>
            </w:r>
            <w:proofErr w:type="spellEnd"/>
            <w:r w:rsidRPr="00DA52C4">
              <w:rPr>
                <w:rFonts w:ascii="GHEA Grapalat" w:eastAsia="Times New Roman" w:hAnsi="GHEA Grapalat"/>
                <w:b/>
                <w:bCs/>
                <w:i/>
                <w:iCs/>
                <w:color w:val="000000"/>
                <w:sz w:val="24"/>
                <w:szCs w:val="24"/>
                <w:u w:val="single"/>
                <w:lang w:val="hy-AM"/>
              </w:rPr>
              <w:t xml:space="preserve"> վերաբերյալ </w:t>
            </w:r>
          </w:p>
          <w:p w14:paraId="7DC10A14" w14:textId="4B4419D6" w:rsidR="00C25CCA" w:rsidRDefault="00C25CCA" w:rsidP="009B79B6">
            <w:pP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Բազմիցս քննարկվել է ֆինանսական հաշիվների համապատասխանության վերաբերյալ հսկողություն իրականացնելու պահանջը։ Գործող օրենսդրությամբ </w:t>
            </w:r>
            <w:proofErr w:type="spellStart"/>
            <w:r>
              <w:rPr>
                <w:rFonts w:ascii="GHEA Grapalat" w:eastAsia="Times New Roman" w:hAnsi="GHEA Grapalat"/>
                <w:color w:val="000000"/>
                <w:sz w:val="24"/>
                <w:szCs w:val="24"/>
                <w:lang w:val="hy-AM"/>
              </w:rPr>
              <w:t>ֆիքսված</w:t>
            </w:r>
            <w:proofErr w:type="spellEnd"/>
            <w:r>
              <w:rPr>
                <w:rFonts w:ascii="GHEA Grapalat" w:eastAsia="Times New Roman" w:hAnsi="GHEA Grapalat"/>
                <w:color w:val="000000"/>
                <w:sz w:val="24"/>
                <w:szCs w:val="24"/>
                <w:lang w:val="hy-AM"/>
              </w:rPr>
              <w:t xml:space="preserve"> է, որ ստուգումն իրականացվելու է ՀՀ ԿԲ կողմից՝ հարկային մարմնի մեթոդական ցուցումների հիման վրա։ Այս կապակցությամբ տեղի են ունեցել մի շարք քննարկումներ ՏՀԶԿ և ԿԲ ներկայացուցիչների հետ և ՏՀԶԿ փորձագետները </w:t>
            </w:r>
            <w:proofErr w:type="spellStart"/>
            <w:r>
              <w:rPr>
                <w:rFonts w:ascii="GHEA Grapalat" w:eastAsia="Times New Roman" w:hAnsi="GHEA Grapalat"/>
                <w:color w:val="000000"/>
                <w:sz w:val="24"/>
                <w:szCs w:val="24"/>
                <w:lang w:val="hy-AM"/>
              </w:rPr>
              <w:t>շեշտադրել</w:t>
            </w:r>
            <w:proofErr w:type="spellEnd"/>
            <w:r>
              <w:rPr>
                <w:rFonts w:ascii="GHEA Grapalat" w:eastAsia="Times New Roman" w:hAnsi="GHEA Grapalat"/>
                <w:color w:val="000000"/>
                <w:sz w:val="24"/>
                <w:szCs w:val="24"/>
                <w:lang w:val="hy-AM"/>
              </w:rPr>
              <w:t xml:space="preserve"> են, որ չնայած այն հանգամանքին, որ </w:t>
            </w:r>
            <w:proofErr w:type="spellStart"/>
            <w:r>
              <w:rPr>
                <w:rFonts w:ascii="GHEA Grapalat" w:eastAsia="Times New Roman" w:hAnsi="GHEA Grapalat"/>
                <w:color w:val="000000"/>
                <w:sz w:val="24"/>
                <w:szCs w:val="24"/>
                <w:lang w:val="hy-AM"/>
              </w:rPr>
              <w:t>կարևոր</w:t>
            </w:r>
            <w:proofErr w:type="spellEnd"/>
            <w:r>
              <w:rPr>
                <w:rFonts w:ascii="GHEA Grapalat" w:eastAsia="Times New Roman" w:hAnsi="GHEA Grapalat"/>
                <w:color w:val="000000"/>
                <w:sz w:val="24"/>
                <w:szCs w:val="24"/>
                <w:lang w:val="hy-AM"/>
              </w:rPr>
              <w:t xml:space="preserve"> է պետության կողմից Ստանդարտի պատշաճ կիրառումն է, սակայն անհրաժեշտ է օրենսդրորեն ապահովել բոլոր լծակները հետագա բոլոր չհամապատասխանելու ռիսկերը չեզոքացնելու նպատակով։ Մասնավորապես, փոխա</w:t>
            </w:r>
            <w:r>
              <w:rPr>
                <w:rFonts w:ascii="GHEA Grapalat" w:eastAsia="Times New Roman" w:hAnsi="GHEA Grapalat"/>
                <w:color w:val="000000"/>
                <w:sz w:val="24"/>
                <w:szCs w:val="24"/>
                <w:lang w:val="hy-AM"/>
              </w:rPr>
              <w:softHyphen/>
              <w:t>նակվող տեղե</w:t>
            </w:r>
            <w:r>
              <w:rPr>
                <w:rFonts w:ascii="GHEA Grapalat" w:eastAsia="Times New Roman" w:hAnsi="GHEA Grapalat"/>
                <w:color w:val="000000"/>
                <w:sz w:val="24"/>
                <w:szCs w:val="24"/>
                <w:lang w:val="hy-AM"/>
              </w:rPr>
              <w:softHyphen/>
              <w:t>կություն</w:t>
            </w:r>
            <w:r>
              <w:rPr>
                <w:rFonts w:ascii="GHEA Grapalat" w:eastAsia="Times New Roman" w:hAnsi="GHEA Grapalat"/>
                <w:color w:val="000000"/>
                <w:sz w:val="24"/>
                <w:szCs w:val="24"/>
                <w:lang w:val="hy-AM"/>
              </w:rPr>
              <w:softHyphen/>
              <w:t>ներն օգտագործվում են բա</w:t>
            </w:r>
            <w:r>
              <w:rPr>
                <w:rFonts w:ascii="GHEA Grapalat" w:eastAsia="Times New Roman" w:hAnsi="GHEA Grapalat"/>
                <w:color w:val="000000"/>
                <w:sz w:val="24"/>
                <w:szCs w:val="24"/>
                <w:lang w:val="hy-AM"/>
              </w:rPr>
              <w:softHyphen/>
              <w:t>ցա</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t>ռա</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t>պես հարկային նպա</w:t>
            </w:r>
            <w:r>
              <w:rPr>
                <w:rFonts w:ascii="GHEA Grapalat" w:eastAsia="Times New Roman" w:hAnsi="GHEA Grapalat"/>
                <w:color w:val="000000"/>
                <w:sz w:val="24"/>
                <w:szCs w:val="24"/>
                <w:lang w:val="hy-AM"/>
              </w:rPr>
              <w:softHyphen/>
              <w:t>տակ</w:t>
            </w:r>
            <w:r>
              <w:rPr>
                <w:rFonts w:ascii="GHEA Grapalat" w:eastAsia="Times New Roman" w:hAnsi="GHEA Grapalat"/>
                <w:color w:val="000000"/>
                <w:sz w:val="24"/>
                <w:szCs w:val="24"/>
                <w:lang w:val="hy-AM"/>
              </w:rPr>
              <w:softHyphen/>
            </w:r>
            <w:r>
              <w:rPr>
                <w:rFonts w:ascii="GHEA Grapalat" w:eastAsia="Times New Roman" w:hAnsi="GHEA Grapalat"/>
                <w:color w:val="000000"/>
                <w:sz w:val="24"/>
                <w:szCs w:val="24"/>
                <w:lang w:val="hy-AM"/>
              </w:rPr>
              <w:softHyphen/>
              <w:t xml:space="preserve">ներով, </w:t>
            </w:r>
            <w:proofErr w:type="spellStart"/>
            <w:r>
              <w:rPr>
                <w:rFonts w:ascii="GHEA Grapalat" w:eastAsia="Times New Roman" w:hAnsi="GHEA Grapalat"/>
                <w:color w:val="000000"/>
                <w:sz w:val="24"/>
                <w:szCs w:val="24"/>
                <w:lang w:val="hy-AM"/>
              </w:rPr>
              <w:t>հետևաբար</w:t>
            </w:r>
            <w:proofErr w:type="spellEnd"/>
            <w:r>
              <w:rPr>
                <w:rFonts w:ascii="GHEA Grapalat" w:eastAsia="Times New Roman" w:hAnsi="GHEA Grapalat"/>
                <w:color w:val="000000"/>
                <w:sz w:val="24"/>
                <w:szCs w:val="24"/>
                <w:lang w:val="hy-AM"/>
              </w:rPr>
              <w:t xml:space="preserve"> դրանք հանդիսանում են հարկային հսկողության առարկա։ Միաժամանակ, հարկային հսկողության շրջանակներում, Ստանդարտի տրամաբանությունն </w:t>
            </w:r>
            <w:proofErr w:type="spellStart"/>
            <w:r>
              <w:rPr>
                <w:rFonts w:ascii="GHEA Grapalat" w:eastAsia="Times New Roman" w:hAnsi="GHEA Grapalat"/>
                <w:color w:val="000000"/>
                <w:sz w:val="24"/>
                <w:szCs w:val="24"/>
                <w:lang w:val="hy-AM"/>
              </w:rPr>
              <w:t>հետևյալն</w:t>
            </w:r>
            <w:proofErr w:type="spellEnd"/>
            <w:r>
              <w:rPr>
                <w:rFonts w:ascii="GHEA Grapalat" w:eastAsia="Times New Roman" w:hAnsi="GHEA Grapalat"/>
                <w:color w:val="000000"/>
                <w:sz w:val="24"/>
                <w:szCs w:val="24"/>
                <w:lang w:val="hy-AM"/>
              </w:rPr>
              <w:t xml:space="preserve"> է</w:t>
            </w:r>
            <w:r>
              <w:rPr>
                <w:rFonts w:ascii="Cambria Math" w:eastAsia="Times New Roman" w:hAnsi="Cambria Math"/>
                <w:color w:val="000000"/>
                <w:sz w:val="24"/>
                <w:szCs w:val="24"/>
                <w:lang w:val="hy-AM"/>
              </w:rPr>
              <w:t>․</w:t>
            </w:r>
            <w:r>
              <w:rPr>
                <w:rFonts w:ascii="GHEA Grapalat" w:eastAsia="Times New Roman" w:hAnsi="GHEA Grapalat"/>
                <w:color w:val="000000"/>
                <w:sz w:val="24"/>
                <w:szCs w:val="24"/>
                <w:lang w:val="hy-AM"/>
              </w:rPr>
              <w:t xml:space="preserve"> ՀՀ ֆինանսական հաստատություններից ստացված տեղեկությունները հարկային մարմնի կողմից ծրագրային ապահովման միջոցով </w:t>
            </w:r>
            <w:proofErr w:type="spellStart"/>
            <w:r>
              <w:rPr>
                <w:rFonts w:ascii="GHEA Grapalat" w:eastAsia="Times New Roman" w:hAnsi="GHEA Grapalat"/>
                <w:color w:val="000000"/>
                <w:sz w:val="24"/>
                <w:szCs w:val="24"/>
                <w:lang w:val="hy-AM"/>
              </w:rPr>
              <w:t>ֆիլտրվում</w:t>
            </w:r>
            <w:proofErr w:type="spellEnd"/>
            <w:r>
              <w:rPr>
                <w:rFonts w:ascii="GHEA Grapalat" w:eastAsia="Times New Roman" w:hAnsi="GHEA Grapalat"/>
                <w:color w:val="000000"/>
                <w:sz w:val="24"/>
                <w:szCs w:val="24"/>
                <w:lang w:val="hy-AM"/>
              </w:rPr>
              <w:t xml:space="preserve"> են, ինչպես կարող է անցկացվել նաև ռիսկի վրա հիմնված ճշտության ստուգում։ </w:t>
            </w:r>
            <w:proofErr w:type="spellStart"/>
            <w:r>
              <w:rPr>
                <w:rFonts w:ascii="GHEA Grapalat" w:eastAsia="Times New Roman" w:hAnsi="GHEA Grapalat"/>
                <w:color w:val="000000"/>
                <w:sz w:val="24"/>
                <w:szCs w:val="24"/>
                <w:lang w:val="hy-AM"/>
              </w:rPr>
              <w:t>Այնուհետև</w:t>
            </w:r>
            <w:proofErr w:type="spellEnd"/>
            <w:r>
              <w:rPr>
                <w:rFonts w:ascii="GHEA Grapalat" w:eastAsia="Times New Roman" w:hAnsi="GHEA Grapalat"/>
                <w:color w:val="000000"/>
                <w:sz w:val="24"/>
                <w:szCs w:val="24"/>
                <w:lang w:val="hy-AM"/>
              </w:rPr>
              <w:t>, տեղեկությունները փոխանակվում են։ Հաջորդ փուլում, այլ երկրների հարկային մարմինները կարող են ներկայացնել հարցադրումներ կապված ստացված տեղեկությունների հետ։ Նշված տեղեկությունները հանդի</w:t>
            </w:r>
            <w:r>
              <w:rPr>
                <w:rFonts w:ascii="GHEA Grapalat" w:eastAsia="Times New Roman" w:hAnsi="GHEA Grapalat"/>
                <w:color w:val="000000"/>
                <w:sz w:val="24"/>
                <w:szCs w:val="24"/>
                <w:lang w:val="hy-AM"/>
              </w:rPr>
              <w:softHyphen/>
              <w:t>սա</w:t>
            </w:r>
            <w:r>
              <w:rPr>
                <w:rFonts w:ascii="GHEA Grapalat" w:eastAsia="Times New Roman" w:hAnsi="GHEA Grapalat"/>
                <w:color w:val="000000"/>
                <w:sz w:val="24"/>
                <w:szCs w:val="24"/>
                <w:lang w:val="hy-AM"/>
              </w:rPr>
              <w:softHyphen/>
              <w:t>նում են հարկային գաղտնիք, ընդ որում այլ երկրի անձանց հար</w:t>
            </w:r>
            <w:r>
              <w:rPr>
                <w:rFonts w:ascii="GHEA Grapalat" w:eastAsia="Times New Roman" w:hAnsi="GHEA Grapalat"/>
                <w:color w:val="000000"/>
                <w:sz w:val="24"/>
                <w:szCs w:val="24"/>
                <w:lang w:val="hy-AM"/>
              </w:rPr>
              <w:softHyphen/>
              <w:t>կային գաղտնիք, որի իսկությունը չի կարող ճշտվել այլ գերատեսչության, մասնա</w:t>
            </w:r>
            <w:r>
              <w:rPr>
                <w:rFonts w:ascii="GHEA Grapalat" w:eastAsia="Times New Roman" w:hAnsi="GHEA Grapalat"/>
                <w:color w:val="000000"/>
                <w:sz w:val="24"/>
                <w:szCs w:val="24"/>
                <w:lang w:val="hy-AM"/>
              </w:rPr>
              <w:softHyphen/>
              <w:t>վորա</w:t>
            </w:r>
            <w:r>
              <w:rPr>
                <w:rFonts w:ascii="GHEA Grapalat" w:eastAsia="Times New Roman" w:hAnsi="GHEA Grapalat"/>
                <w:color w:val="000000"/>
                <w:sz w:val="24"/>
                <w:szCs w:val="24"/>
                <w:lang w:val="hy-AM"/>
              </w:rPr>
              <w:softHyphen/>
              <w:t>պես Կենտրոնական բան</w:t>
            </w:r>
            <w:r>
              <w:rPr>
                <w:rFonts w:ascii="GHEA Grapalat" w:eastAsia="Times New Roman" w:hAnsi="GHEA Grapalat"/>
                <w:color w:val="000000"/>
                <w:sz w:val="24"/>
                <w:szCs w:val="24"/>
                <w:lang w:val="hy-AM"/>
              </w:rPr>
              <w:softHyphen/>
              <w:t>կ</w:t>
            </w:r>
            <w:r>
              <w:rPr>
                <w:rFonts w:ascii="GHEA Grapalat" w:eastAsia="Times New Roman" w:hAnsi="GHEA Grapalat"/>
                <w:color w:val="000000"/>
                <w:sz w:val="24"/>
                <w:szCs w:val="24"/>
                <w:lang w:val="hy-AM"/>
              </w:rPr>
              <w:softHyphen/>
              <w:t xml:space="preserve">ի կողմից։ Հարկ է նշել, որ հարկային մարմինը հարկային հսկողություն է իրականացնում բոլոր ֆինանսական հաստատություններում և </w:t>
            </w:r>
            <w:proofErr w:type="spellStart"/>
            <w:r>
              <w:rPr>
                <w:rFonts w:ascii="GHEA Grapalat" w:eastAsia="Times New Roman" w:hAnsi="GHEA Grapalat"/>
                <w:color w:val="000000"/>
                <w:sz w:val="24"/>
                <w:szCs w:val="24"/>
                <w:lang w:val="hy-AM"/>
              </w:rPr>
              <w:t>երբևէ</w:t>
            </w:r>
            <w:proofErr w:type="spellEnd"/>
            <w:r>
              <w:rPr>
                <w:rFonts w:ascii="GHEA Grapalat" w:eastAsia="Times New Roman" w:hAnsi="GHEA Grapalat"/>
                <w:color w:val="000000"/>
                <w:sz w:val="24"/>
                <w:szCs w:val="24"/>
                <w:lang w:val="hy-AM"/>
              </w:rPr>
              <w:t xml:space="preserve"> կասկածի տակ չի դրվում Կենտրոնական բանկի «բացառիկ վերա</w:t>
            </w:r>
            <w:r>
              <w:rPr>
                <w:rFonts w:ascii="GHEA Grapalat" w:eastAsia="Times New Roman" w:hAnsi="GHEA Grapalat"/>
                <w:color w:val="000000"/>
                <w:sz w:val="24"/>
                <w:szCs w:val="24"/>
                <w:lang w:val="hy-AM"/>
              </w:rPr>
              <w:softHyphen/>
              <w:t>հսկողություն» իրա</w:t>
            </w:r>
            <w:r>
              <w:rPr>
                <w:rFonts w:ascii="GHEA Grapalat" w:eastAsia="Times New Roman" w:hAnsi="GHEA Grapalat"/>
                <w:color w:val="000000"/>
                <w:sz w:val="24"/>
                <w:szCs w:val="24"/>
                <w:lang w:val="hy-AM"/>
              </w:rPr>
              <w:softHyphen/>
              <w:t>կանաց</w:t>
            </w:r>
            <w:r>
              <w:rPr>
                <w:rFonts w:ascii="GHEA Grapalat" w:eastAsia="Times New Roman" w:hAnsi="GHEA Grapalat"/>
                <w:color w:val="000000"/>
                <w:sz w:val="24"/>
                <w:szCs w:val="24"/>
                <w:lang w:val="hy-AM"/>
              </w:rPr>
              <w:softHyphen/>
              <w:t>նելու գործառույթը։ Հար</w:t>
            </w:r>
            <w:r>
              <w:rPr>
                <w:rFonts w:ascii="GHEA Grapalat" w:eastAsia="Times New Roman" w:hAnsi="GHEA Grapalat"/>
                <w:color w:val="000000"/>
                <w:sz w:val="24"/>
                <w:szCs w:val="24"/>
                <w:lang w:val="hy-AM"/>
              </w:rPr>
              <w:softHyphen/>
              <w:t xml:space="preserve">կային հսկողությունը, այդ թվում՝ թեմատիկ հարկային հսկողությունն ենթադրում է հարկային մարմնի օրենսդրությամբ վերապահված, տվյալ դեպքում՝ թեմատիկ ստուգման շրջանակներում, Ստանդարտի համապատասխանության ստուգում, ընդ որում հստակ նշված է թեմատիկ ստուգման նպատակը՝ </w:t>
            </w:r>
            <w:r w:rsidRPr="002D46C1">
              <w:rPr>
                <w:rFonts w:ascii="GHEA Grapalat" w:eastAsia="Times New Roman" w:hAnsi="GHEA Grapalat"/>
                <w:color w:val="000000"/>
                <w:sz w:val="24"/>
                <w:szCs w:val="24"/>
                <w:lang w:val="hy-AM"/>
              </w:rPr>
              <w:t>բացառապես Ստան</w:t>
            </w:r>
            <w:r>
              <w:rPr>
                <w:rFonts w:ascii="GHEA Grapalat" w:eastAsia="Times New Roman" w:hAnsi="GHEA Grapalat"/>
                <w:color w:val="000000"/>
                <w:sz w:val="24"/>
                <w:szCs w:val="24"/>
                <w:lang w:val="hy-AM"/>
              </w:rPr>
              <w:softHyphen/>
            </w:r>
            <w:r w:rsidRPr="002D46C1">
              <w:rPr>
                <w:rFonts w:ascii="GHEA Grapalat" w:eastAsia="Times New Roman" w:hAnsi="GHEA Grapalat"/>
                <w:color w:val="000000"/>
                <w:sz w:val="24"/>
                <w:szCs w:val="24"/>
                <w:lang w:val="hy-AM"/>
              </w:rPr>
              <w:t>դար</w:t>
            </w:r>
            <w:r>
              <w:rPr>
                <w:rFonts w:ascii="GHEA Grapalat" w:eastAsia="Times New Roman" w:hAnsi="GHEA Grapalat"/>
                <w:color w:val="000000"/>
                <w:sz w:val="24"/>
                <w:szCs w:val="24"/>
                <w:lang w:val="hy-AM"/>
              </w:rPr>
              <w:softHyphen/>
            </w:r>
            <w:r w:rsidRPr="002D46C1">
              <w:rPr>
                <w:rFonts w:ascii="GHEA Grapalat" w:eastAsia="Times New Roman" w:hAnsi="GHEA Grapalat"/>
                <w:color w:val="000000"/>
                <w:sz w:val="24"/>
                <w:szCs w:val="24"/>
                <w:lang w:val="hy-AM"/>
              </w:rPr>
              <w:t>տի դրույթների պահ</w:t>
            </w:r>
            <w:r>
              <w:rPr>
                <w:rFonts w:ascii="GHEA Grapalat" w:eastAsia="Times New Roman" w:hAnsi="GHEA Grapalat"/>
                <w:color w:val="000000"/>
                <w:sz w:val="24"/>
                <w:szCs w:val="24"/>
                <w:lang w:val="hy-AM"/>
              </w:rPr>
              <w:softHyphen/>
            </w:r>
            <w:r w:rsidRPr="002D46C1">
              <w:rPr>
                <w:rFonts w:ascii="GHEA Grapalat" w:eastAsia="Times New Roman" w:hAnsi="GHEA Grapalat"/>
                <w:color w:val="000000"/>
                <w:sz w:val="24"/>
                <w:szCs w:val="24"/>
                <w:lang w:val="hy-AM"/>
              </w:rPr>
              <w:t>պան</w:t>
            </w:r>
            <w:r>
              <w:rPr>
                <w:rFonts w:ascii="GHEA Grapalat" w:eastAsia="Times New Roman" w:hAnsi="GHEA Grapalat"/>
                <w:color w:val="000000"/>
                <w:sz w:val="24"/>
                <w:szCs w:val="24"/>
                <w:lang w:val="hy-AM"/>
              </w:rPr>
              <w:softHyphen/>
            </w:r>
            <w:r w:rsidRPr="002D46C1">
              <w:rPr>
                <w:rFonts w:ascii="GHEA Grapalat" w:eastAsia="Times New Roman" w:hAnsi="GHEA Grapalat"/>
                <w:color w:val="000000"/>
                <w:sz w:val="24"/>
                <w:szCs w:val="24"/>
                <w:lang w:val="hy-AM"/>
              </w:rPr>
              <w:t>ման ճշտության ստուգ</w:t>
            </w:r>
            <w:r>
              <w:rPr>
                <w:rFonts w:ascii="GHEA Grapalat" w:eastAsia="Times New Roman" w:hAnsi="GHEA Grapalat"/>
                <w:color w:val="000000"/>
                <w:sz w:val="24"/>
                <w:szCs w:val="24"/>
                <w:lang w:val="hy-AM"/>
              </w:rPr>
              <w:softHyphen/>
              <w:t xml:space="preserve">ում է։ Ինչ վերաբերում է այն դիտարկմանը, որ ստուգումը կարող է լինել համատեղ, այո ստուգումը կարող է լինել նաև համատեղ, սակայն ոչ այն տրամաբանությամբ, ինչ առկա է գործող օրենսդրությամբ։ Հարկային մարմինը պետք է ունենա հստակ </w:t>
            </w:r>
            <w:proofErr w:type="spellStart"/>
            <w:r>
              <w:rPr>
                <w:rFonts w:ascii="GHEA Grapalat" w:eastAsia="Times New Roman" w:hAnsi="GHEA Grapalat"/>
                <w:color w:val="000000"/>
                <w:sz w:val="24"/>
                <w:szCs w:val="24"/>
                <w:lang w:val="hy-AM"/>
              </w:rPr>
              <w:t>գործիքակազմ</w:t>
            </w:r>
            <w:proofErr w:type="spellEnd"/>
            <w:r>
              <w:rPr>
                <w:rFonts w:ascii="GHEA Grapalat" w:eastAsia="Times New Roman" w:hAnsi="GHEA Grapalat"/>
                <w:color w:val="000000"/>
                <w:sz w:val="24"/>
                <w:szCs w:val="24"/>
                <w:lang w:val="hy-AM"/>
              </w:rPr>
              <w:t xml:space="preserve"> և իրավունքներ ստուգում իրականացնելու համար, այն չի կարող սահմանափակված լինել մեթոդական ցուցումներով։ Վերը նշվածը, այո, քննարկվել է ՏՀԶԿ </w:t>
            </w:r>
            <w:r w:rsidR="00533C68">
              <w:rPr>
                <w:rFonts w:ascii="GHEA Grapalat" w:eastAsia="Times New Roman" w:hAnsi="GHEA Grapalat"/>
                <w:color w:val="000000"/>
                <w:sz w:val="24"/>
                <w:szCs w:val="24"/>
                <w:lang w:val="hy-AM"/>
              </w:rPr>
              <w:t>ներկայացուցիչների</w:t>
            </w:r>
            <w:r>
              <w:rPr>
                <w:rFonts w:ascii="GHEA Grapalat" w:eastAsia="Times New Roman" w:hAnsi="GHEA Grapalat"/>
                <w:color w:val="000000"/>
                <w:sz w:val="24"/>
                <w:szCs w:val="24"/>
                <w:lang w:val="hy-AM"/>
              </w:rPr>
              <w:t xml:space="preserve"> հետ (</w:t>
            </w:r>
            <w:r w:rsidRPr="00CF2C1A">
              <w:rPr>
                <w:rFonts w:ascii="GHEA Grapalat" w:eastAsia="Times New Roman" w:hAnsi="GHEA Grapalat"/>
                <w:color w:val="000000"/>
                <w:sz w:val="24"/>
                <w:szCs w:val="24"/>
                <w:lang w:val="hy-AM"/>
              </w:rPr>
              <w:t xml:space="preserve">HAKIM HAMADI, </w:t>
            </w:r>
            <w:r>
              <w:rPr>
                <w:rFonts w:ascii="GHEA Grapalat" w:eastAsia="Times New Roman" w:hAnsi="GHEA Grapalat"/>
                <w:color w:val="000000"/>
                <w:sz w:val="24"/>
                <w:szCs w:val="24"/>
                <w:lang w:val="hy-AM"/>
              </w:rPr>
              <w:t>COLIN BIN YAN)։</w:t>
            </w:r>
            <w:r w:rsidR="00DB556F">
              <w:rPr>
                <w:rFonts w:ascii="GHEA Grapalat" w:eastAsia="Times New Roman" w:hAnsi="GHEA Grapalat"/>
                <w:color w:val="000000"/>
                <w:sz w:val="24"/>
                <w:szCs w:val="24"/>
                <w:lang w:val="hy-AM"/>
              </w:rPr>
              <w:t xml:space="preserve"> </w:t>
            </w:r>
            <w:r w:rsidR="00533C68">
              <w:rPr>
                <w:rFonts w:ascii="GHEA Grapalat" w:eastAsia="Times New Roman" w:hAnsi="GHEA Grapalat"/>
                <w:color w:val="000000"/>
                <w:sz w:val="24"/>
                <w:szCs w:val="24"/>
                <w:lang w:val="hy-AM"/>
              </w:rPr>
              <w:t>Ավելին, նշված անձանց կողմից հաստատվել է, որ Ստանդարտը չի սահմա</w:t>
            </w:r>
            <w:r w:rsidR="009B79B6">
              <w:rPr>
                <w:rFonts w:ascii="GHEA Grapalat" w:eastAsia="Times New Roman" w:hAnsi="GHEA Grapalat"/>
                <w:color w:val="000000"/>
                <w:sz w:val="24"/>
                <w:szCs w:val="24"/>
                <w:lang w:val="hy-AM"/>
              </w:rPr>
              <w:t xml:space="preserve">նում, որ մարմինը պետք է իրականացնի ստանդարտի պահանջների համապատասխանության ստուգումը, քանի որ կան երկրներ կամ աշխարհագրական տարածքներ, որտեղ տվյալ տեղեկությունների փոխանակման համար հարկային մարմինները հետաքրքրություն չունեն՝ շահութահարկ կամ եկամտային հարկ չգանձելու պատճառով։ Երկրների մյուս խումբը հարկման տարածքային սկզբունք ունեցող երկրներն են, որոնք չեն հարկում իրենց ռեզիդենտների՝ այլ երկրներից ստացված եկամուտները։ </w:t>
            </w:r>
            <w:proofErr w:type="spellStart"/>
            <w:r w:rsidR="009B79B6">
              <w:rPr>
                <w:rFonts w:ascii="GHEA Grapalat" w:eastAsia="Times New Roman" w:hAnsi="GHEA Grapalat"/>
                <w:color w:val="000000"/>
                <w:sz w:val="24"/>
                <w:szCs w:val="24"/>
                <w:lang w:val="hy-AM"/>
              </w:rPr>
              <w:t>Հետևաբար</w:t>
            </w:r>
            <w:proofErr w:type="spellEnd"/>
            <w:r w:rsidR="009B79B6">
              <w:rPr>
                <w:rFonts w:ascii="GHEA Grapalat" w:eastAsia="Times New Roman" w:hAnsi="GHEA Grapalat"/>
                <w:color w:val="000000"/>
                <w:sz w:val="24"/>
                <w:szCs w:val="24"/>
                <w:lang w:val="hy-AM"/>
              </w:rPr>
              <w:t xml:space="preserve">, ֆինանսական հաստատությունները կարող են իրականացնել ստուգում։ Հիշեցման կարգով արձանագրենք նաև, որ նշված անձինք նշեցին, որ Ստանդարտը հարկային նպատակով, տեղեկություններն օգտագործվում են բացառապես հարկային նպատակներով և եթե այլ հարկային մարմնի կողմից հարցադրում լինի </w:t>
            </w:r>
            <w:proofErr w:type="spellStart"/>
            <w:r w:rsidR="009B79B6">
              <w:rPr>
                <w:rFonts w:ascii="GHEA Grapalat" w:eastAsia="Times New Roman" w:hAnsi="GHEA Grapalat"/>
                <w:color w:val="000000"/>
                <w:sz w:val="24"/>
                <w:szCs w:val="24"/>
                <w:lang w:val="hy-AM"/>
              </w:rPr>
              <w:t>որևէ</w:t>
            </w:r>
            <w:proofErr w:type="spellEnd"/>
            <w:r w:rsidR="009B79B6">
              <w:rPr>
                <w:rFonts w:ascii="GHEA Grapalat" w:eastAsia="Times New Roman" w:hAnsi="GHEA Grapalat"/>
                <w:color w:val="000000"/>
                <w:sz w:val="24"/>
                <w:szCs w:val="24"/>
                <w:lang w:val="hy-AM"/>
              </w:rPr>
              <w:t xml:space="preserve"> հաշվի վերաբերյալ, ապա Կենտրոնական բանկը </w:t>
            </w:r>
            <w:proofErr w:type="spellStart"/>
            <w:r w:rsidR="009B79B6">
              <w:rPr>
                <w:rFonts w:ascii="GHEA Grapalat" w:eastAsia="Times New Roman" w:hAnsi="GHEA Grapalat"/>
                <w:color w:val="000000"/>
                <w:sz w:val="24"/>
                <w:szCs w:val="24"/>
                <w:lang w:val="hy-AM"/>
              </w:rPr>
              <w:t>որևէ</w:t>
            </w:r>
            <w:proofErr w:type="spellEnd"/>
            <w:r w:rsidR="009B79B6">
              <w:rPr>
                <w:rFonts w:ascii="GHEA Grapalat" w:eastAsia="Times New Roman" w:hAnsi="GHEA Grapalat"/>
                <w:color w:val="000000"/>
                <w:sz w:val="24"/>
                <w:szCs w:val="24"/>
                <w:lang w:val="hy-AM"/>
              </w:rPr>
              <w:t xml:space="preserve"> կերպ չի կարող հասցեատեր լինել այդ հարցմանը և ստուգել դրա ճշտությունը։ Հարկման նպատակով տեղեկությունների փոխանակման իրավասությունը վերապահված է հարկային մարմնին։</w:t>
            </w:r>
          </w:p>
        </w:tc>
      </w:tr>
      <w:tr w:rsidR="009B79B6" w:rsidRPr="00EF7DA4" w14:paraId="69934058" w14:textId="77777777" w:rsidTr="00C3661B">
        <w:tc>
          <w:tcPr>
            <w:tcW w:w="9776" w:type="dxa"/>
          </w:tcPr>
          <w:p w14:paraId="3878333B" w14:textId="4B5F85F0" w:rsidR="009B79B6" w:rsidRPr="00685247" w:rsidRDefault="009B79B6" w:rsidP="009B79B6">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2</w:t>
            </w:r>
            <w:r>
              <w:rPr>
                <w:rFonts w:ascii="Cambria Math" w:hAnsi="Cambria Math" w:cs="Calibri"/>
                <w:color w:val="00000A"/>
                <w:sz w:val="24"/>
                <w:szCs w:val="24"/>
                <w:lang w:val="hy-AM"/>
              </w:rPr>
              <w:t>․</w:t>
            </w:r>
            <w:r w:rsidRPr="00685247">
              <w:rPr>
                <w:rFonts w:ascii="GHEA Grapalat" w:hAnsi="GHEA Grapalat" w:cs="Calibri"/>
                <w:color w:val="00000A"/>
                <w:sz w:val="24"/>
                <w:szCs w:val="24"/>
                <w:lang w:val="hy-AM"/>
              </w:rPr>
              <w:t xml:space="preserve"> Նախագծով նաև սահմանվել է, որ Ֆինանսական հաստատության կողմից Ստանդարտով սահմանված պատշաճ ստուգման ընթացակարգը սահմանվում է հարկային մարմնի և Հայաստանի Հանրապետության կենտրոնական բանկի  համատեղ հրամանով: Տեղեկացնում ենք Ձեզ, որ հաճախորդի պատշաճ ուսումնասիրություն (անհրաժեշտության դեպքում՝ հաճախորդի հավելյալ ուսումնասիրության) ընթացակարգերը արդեն իսկ ներդրված են և կիրառվում են ֆինանսական կազմակերպությունների կողմից, ուստի բովանդակային առումով  Ստանդարտով սահմանված պատշաճ ստուգման ընթացակարգն ապահովված է և  առանձին ընթացակարգ սահմանելու անհրաժեշտությունը բացակայում է: </w:t>
            </w:r>
          </w:p>
          <w:p w14:paraId="0443EDA8" w14:textId="765238F2" w:rsidR="009B79B6" w:rsidRPr="009B79B6" w:rsidRDefault="009B79B6" w:rsidP="009B79B6">
            <w:pPr>
              <w:tabs>
                <w:tab w:val="left" w:pos="851"/>
              </w:tabs>
              <w:suppressAutoHyphens/>
              <w:spacing w:after="0" w:line="240" w:lineRule="auto"/>
              <w:ind w:firstLine="567"/>
              <w:contextualSpacing/>
              <w:jc w:val="both"/>
              <w:rPr>
                <w:rFonts w:ascii="Cambria Math" w:hAnsi="Cambria Math" w:cs="Calibri"/>
                <w:color w:val="00000A"/>
                <w:sz w:val="24"/>
                <w:szCs w:val="24"/>
                <w:lang w:val="hy-AM"/>
              </w:rPr>
            </w:pPr>
            <w:r w:rsidRPr="00685247">
              <w:rPr>
                <w:rFonts w:ascii="GHEA Grapalat" w:hAnsi="GHEA Grapalat" w:cs="Calibri"/>
                <w:color w:val="00000A"/>
                <w:sz w:val="24"/>
                <w:szCs w:val="24"/>
                <w:lang w:val="hy-AM"/>
              </w:rPr>
              <w:tab/>
            </w:r>
            <w:proofErr w:type="spellStart"/>
            <w:r w:rsidRPr="00685247">
              <w:rPr>
                <w:rFonts w:ascii="GHEA Grapalat" w:hAnsi="GHEA Grapalat" w:cs="Calibri"/>
                <w:color w:val="00000A"/>
                <w:sz w:val="24"/>
                <w:szCs w:val="24"/>
                <w:lang w:val="hy-AM"/>
              </w:rPr>
              <w:t>Ձևական</w:t>
            </w:r>
            <w:proofErr w:type="spellEnd"/>
            <w:r w:rsidRPr="00685247">
              <w:rPr>
                <w:rFonts w:ascii="GHEA Grapalat" w:hAnsi="GHEA Grapalat" w:cs="Calibri"/>
                <w:color w:val="00000A"/>
                <w:sz w:val="24"/>
                <w:szCs w:val="24"/>
                <w:lang w:val="hy-AM"/>
              </w:rPr>
              <w:t xml:space="preserve"> բաղադրիչը պետք է դիտարկել Ստանդարտի հետ համապատասխանության տեսանկյունից, մասնավորապես թե, որ  մարմինը պետք է իրականացնի Ստանդարտով սահմանված պահանջների կատարման նկատմամբ վերահսկողությունը:</w:t>
            </w:r>
          </w:p>
        </w:tc>
        <w:tc>
          <w:tcPr>
            <w:tcW w:w="4549" w:type="dxa"/>
            <w:gridSpan w:val="2"/>
          </w:tcPr>
          <w:p w14:paraId="2E43F5AF" w14:textId="34CD9CFC" w:rsidR="009B79B6" w:rsidRDefault="008269F7" w:rsidP="00C25CCA">
            <w:pPr>
              <w:rPr>
                <w:rFonts w:ascii="GHEA Grapalat" w:eastAsia="Times New Roman" w:hAnsi="GHEA Grapalat" w:cs="GHEA Grapalat"/>
                <w:b/>
                <w:bCs/>
                <w:color w:val="000000"/>
                <w:sz w:val="24"/>
                <w:szCs w:val="24"/>
                <w:lang w:val="hy-AM"/>
              </w:rPr>
            </w:pPr>
            <w:r w:rsidRPr="008269F7">
              <w:rPr>
                <w:rFonts w:ascii="GHEA Grapalat" w:eastAsia="Times New Roman" w:hAnsi="GHEA Grapalat"/>
                <w:b/>
                <w:bCs/>
                <w:color w:val="000000"/>
                <w:sz w:val="24"/>
                <w:szCs w:val="24"/>
                <w:lang w:val="hy-AM"/>
              </w:rPr>
              <w:t>2</w:t>
            </w:r>
            <w:r w:rsidRPr="008269F7">
              <w:rPr>
                <w:rFonts w:ascii="Cambria Math" w:eastAsia="Times New Roman" w:hAnsi="Cambria Math" w:cs="Cambria Math"/>
                <w:b/>
                <w:bCs/>
                <w:color w:val="000000"/>
                <w:sz w:val="24"/>
                <w:szCs w:val="24"/>
                <w:lang w:val="hy-AM"/>
              </w:rPr>
              <w:t>․</w:t>
            </w:r>
            <w:r w:rsidRPr="008269F7">
              <w:rPr>
                <w:rFonts w:ascii="GHEA Grapalat" w:eastAsia="Times New Roman" w:hAnsi="GHEA Grapalat"/>
                <w:b/>
                <w:bCs/>
                <w:color w:val="000000"/>
                <w:sz w:val="24"/>
                <w:szCs w:val="24"/>
                <w:lang w:val="hy-AM"/>
              </w:rPr>
              <w:t xml:space="preserve"> </w:t>
            </w:r>
            <w:r w:rsidRPr="008269F7">
              <w:rPr>
                <w:rFonts w:ascii="GHEA Grapalat" w:eastAsia="Times New Roman" w:hAnsi="GHEA Grapalat" w:cs="GHEA Grapalat"/>
                <w:b/>
                <w:bCs/>
                <w:color w:val="000000"/>
                <w:sz w:val="24"/>
                <w:szCs w:val="24"/>
                <w:lang w:val="hy-AM"/>
              </w:rPr>
              <w:t>Չի</w:t>
            </w:r>
            <w:r w:rsidRPr="008269F7">
              <w:rPr>
                <w:rFonts w:ascii="GHEA Grapalat" w:eastAsia="Times New Roman" w:hAnsi="GHEA Grapalat"/>
                <w:b/>
                <w:bCs/>
                <w:color w:val="000000"/>
                <w:sz w:val="24"/>
                <w:szCs w:val="24"/>
                <w:lang w:val="hy-AM"/>
              </w:rPr>
              <w:t xml:space="preserve"> </w:t>
            </w:r>
            <w:r w:rsidRPr="008269F7">
              <w:rPr>
                <w:rFonts w:ascii="GHEA Grapalat" w:eastAsia="Times New Roman" w:hAnsi="GHEA Grapalat" w:cs="GHEA Grapalat"/>
                <w:b/>
                <w:bCs/>
                <w:color w:val="000000"/>
                <w:sz w:val="24"/>
                <w:szCs w:val="24"/>
                <w:lang w:val="hy-AM"/>
              </w:rPr>
              <w:t>ընդունվել</w:t>
            </w:r>
            <w:r>
              <w:rPr>
                <w:rFonts w:ascii="GHEA Grapalat" w:eastAsia="Times New Roman" w:hAnsi="GHEA Grapalat" w:cs="GHEA Grapalat"/>
                <w:b/>
                <w:bCs/>
                <w:color w:val="000000"/>
                <w:sz w:val="24"/>
                <w:szCs w:val="24"/>
                <w:lang w:val="hy-AM"/>
              </w:rPr>
              <w:t>։</w:t>
            </w:r>
          </w:p>
          <w:p w14:paraId="21129E8F" w14:textId="0A282C50" w:rsidR="008269F7" w:rsidRPr="003F1538" w:rsidRDefault="008269F7" w:rsidP="00C25CCA">
            <w:pPr>
              <w:rPr>
                <w:rFonts w:ascii="GHEA Grapalat" w:eastAsia="Times New Roman" w:hAnsi="GHEA Grapalat"/>
                <w:color w:val="000000"/>
                <w:sz w:val="24"/>
                <w:szCs w:val="24"/>
                <w:lang w:val="hy-AM"/>
              </w:rPr>
            </w:pPr>
            <w:r w:rsidRPr="003F1538">
              <w:rPr>
                <w:rFonts w:ascii="GHEA Grapalat" w:eastAsia="Times New Roman" w:hAnsi="GHEA Grapalat" w:cs="GHEA Grapalat"/>
                <w:color w:val="000000"/>
                <w:sz w:val="24"/>
                <w:szCs w:val="24"/>
                <w:lang w:val="hy-AM"/>
              </w:rPr>
              <w:t xml:space="preserve">Նշված </w:t>
            </w:r>
            <w:r w:rsidR="003F1538">
              <w:rPr>
                <w:rFonts w:ascii="GHEA Grapalat" w:eastAsia="Times New Roman" w:hAnsi="GHEA Grapalat" w:cs="GHEA Grapalat"/>
                <w:color w:val="000000"/>
                <w:sz w:val="24"/>
                <w:szCs w:val="24"/>
                <w:lang w:val="hy-AM"/>
              </w:rPr>
              <w:t xml:space="preserve">և այլ </w:t>
            </w:r>
            <w:r w:rsidRPr="003F1538">
              <w:rPr>
                <w:rFonts w:ascii="GHEA Grapalat" w:eastAsia="Times New Roman" w:hAnsi="GHEA Grapalat" w:cs="GHEA Grapalat"/>
                <w:color w:val="000000"/>
                <w:sz w:val="24"/>
                <w:szCs w:val="24"/>
                <w:lang w:val="hy-AM"/>
              </w:rPr>
              <w:t>իրավական ակտերի մշակ</w:t>
            </w:r>
            <w:r w:rsidR="003F1538">
              <w:rPr>
                <w:rFonts w:ascii="GHEA Grapalat" w:eastAsia="Times New Roman" w:hAnsi="GHEA Grapalat" w:cs="GHEA Grapalat"/>
                <w:color w:val="000000"/>
                <w:sz w:val="24"/>
                <w:szCs w:val="24"/>
                <w:lang w:val="hy-AM"/>
              </w:rPr>
              <w:t xml:space="preserve">ելու </w:t>
            </w:r>
            <w:proofErr w:type="spellStart"/>
            <w:r w:rsidR="003F1538">
              <w:rPr>
                <w:rFonts w:ascii="GHEA Grapalat" w:eastAsia="Times New Roman" w:hAnsi="GHEA Grapalat" w:cs="GHEA Grapalat"/>
                <w:color w:val="000000"/>
                <w:sz w:val="24"/>
                <w:szCs w:val="24"/>
                <w:lang w:val="hy-AM"/>
              </w:rPr>
              <w:t>նօատակահարմությունը</w:t>
            </w:r>
            <w:proofErr w:type="spellEnd"/>
            <w:r w:rsidR="003F1538">
              <w:rPr>
                <w:rFonts w:ascii="GHEA Grapalat" w:eastAsia="Times New Roman" w:hAnsi="GHEA Grapalat" w:cs="GHEA Grapalat"/>
                <w:color w:val="000000"/>
                <w:sz w:val="24"/>
                <w:szCs w:val="24"/>
                <w:lang w:val="hy-AM"/>
              </w:rPr>
              <w:t xml:space="preserve"> բազմաթիվ անգամներ </w:t>
            </w:r>
            <w:proofErr w:type="spellStart"/>
            <w:r w:rsidR="003F1538">
              <w:rPr>
                <w:rFonts w:ascii="GHEA Grapalat" w:eastAsia="Times New Roman" w:hAnsi="GHEA Grapalat" w:cs="GHEA Grapalat"/>
                <w:color w:val="000000"/>
                <w:sz w:val="24"/>
                <w:szCs w:val="24"/>
                <w:lang w:val="hy-AM"/>
              </w:rPr>
              <w:t>բարձրաձայնվել</w:t>
            </w:r>
            <w:proofErr w:type="spellEnd"/>
            <w:r w:rsidR="003F1538">
              <w:rPr>
                <w:rFonts w:ascii="GHEA Grapalat" w:eastAsia="Times New Roman" w:hAnsi="GHEA Grapalat" w:cs="GHEA Grapalat"/>
                <w:color w:val="000000"/>
                <w:sz w:val="24"/>
                <w:szCs w:val="24"/>
                <w:lang w:val="hy-AM"/>
              </w:rPr>
              <w:t xml:space="preserve"> է </w:t>
            </w:r>
            <w:r w:rsidRPr="003F1538">
              <w:rPr>
                <w:rFonts w:ascii="GHEA Grapalat" w:eastAsia="Times New Roman" w:hAnsi="GHEA Grapalat" w:cs="GHEA Grapalat"/>
                <w:color w:val="000000"/>
                <w:sz w:val="24"/>
                <w:szCs w:val="24"/>
                <w:lang w:val="hy-AM"/>
              </w:rPr>
              <w:t>ֆինանսական հաստատությունների կողմից է</w:t>
            </w:r>
            <w:r w:rsidR="003F1538">
              <w:rPr>
                <w:rFonts w:ascii="GHEA Grapalat" w:eastAsia="Times New Roman" w:hAnsi="GHEA Grapalat" w:cs="GHEA Grapalat"/>
                <w:color w:val="000000"/>
                <w:sz w:val="24"/>
                <w:szCs w:val="24"/>
                <w:lang w:val="hy-AM"/>
              </w:rPr>
              <w:t xml:space="preserve">, որը գտնում ենք հիմնավոր, այլապես կստացվի Ստանդարտի ամբողջական ընդունում։ </w:t>
            </w:r>
            <w:r w:rsidRPr="003F1538">
              <w:rPr>
                <w:rFonts w:ascii="GHEA Grapalat" w:eastAsia="Times New Roman" w:hAnsi="GHEA Grapalat" w:cs="GHEA Grapalat"/>
                <w:color w:val="000000"/>
                <w:sz w:val="24"/>
                <w:szCs w:val="24"/>
                <w:lang w:val="hy-AM"/>
              </w:rPr>
              <w:t xml:space="preserve"> Մասնավորապես, </w:t>
            </w:r>
            <w:r w:rsidR="003F1538">
              <w:rPr>
                <w:rFonts w:ascii="GHEA Grapalat" w:eastAsia="Times New Roman" w:hAnsi="GHEA Grapalat" w:cs="GHEA Grapalat"/>
                <w:color w:val="000000"/>
                <w:sz w:val="24"/>
                <w:szCs w:val="24"/>
                <w:lang w:val="hy-AM"/>
              </w:rPr>
              <w:t xml:space="preserve">եթե նման իրավական ակտեր չընդունենք, </w:t>
            </w:r>
            <w:r w:rsidRPr="003F1538">
              <w:rPr>
                <w:rFonts w:ascii="GHEA Grapalat" w:eastAsia="Times New Roman" w:hAnsi="GHEA Grapalat" w:cs="GHEA Grapalat"/>
                <w:color w:val="000000"/>
                <w:sz w:val="24"/>
                <w:szCs w:val="24"/>
                <w:lang w:val="hy-AM"/>
              </w:rPr>
              <w:t xml:space="preserve">ստացվում է, որ ՀՀ հարկային օրենսգրքով պետք է </w:t>
            </w:r>
            <w:proofErr w:type="spellStart"/>
            <w:r w:rsidR="003F1538">
              <w:rPr>
                <w:rFonts w:ascii="GHEA Grapalat" w:eastAsia="Times New Roman" w:hAnsi="GHEA Grapalat" w:cs="GHEA Grapalat"/>
                <w:color w:val="000000"/>
                <w:sz w:val="24"/>
                <w:szCs w:val="24"/>
                <w:lang w:val="hy-AM"/>
              </w:rPr>
              <w:t>ֆիքսենք</w:t>
            </w:r>
            <w:proofErr w:type="spellEnd"/>
            <w:r w:rsidR="003F1538">
              <w:rPr>
                <w:rFonts w:ascii="GHEA Grapalat" w:eastAsia="Times New Roman" w:hAnsi="GHEA Grapalat" w:cs="GHEA Grapalat"/>
                <w:color w:val="000000"/>
                <w:sz w:val="24"/>
                <w:szCs w:val="24"/>
                <w:lang w:val="hy-AM"/>
              </w:rPr>
              <w:t xml:space="preserve">, որ Ստանդարտի բոլոր դրույթները կիրառելի են, ինչը </w:t>
            </w:r>
            <w:proofErr w:type="spellStart"/>
            <w:r w:rsidR="003F1538">
              <w:rPr>
                <w:rFonts w:ascii="GHEA Grapalat" w:eastAsia="Times New Roman" w:hAnsi="GHEA Grapalat" w:cs="GHEA Grapalat"/>
                <w:color w:val="000000"/>
                <w:sz w:val="24"/>
                <w:szCs w:val="24"/>
                <w:lang w:val="hy-AM"/>
              </w:rPr>
              <w:t>խնդրահարույց</w:t>
            </w:r>
            <w:proofErr w:type="spellEnd"/>
            <w:r w:rsidR="003F1538">
              <w:rPr>
                <w:rFonts w:ascii="GHEA Grapalat" w:eastAsia="Times New Roman" w:hAnsi="GHEA Grapalat" w:cs="GHEA Grapalat"/>
                <w:color w:val="000000"/>
                <w:sz w:val="24"/>
                <w:szCs w:val="24"/>
                <w:lang w:val="hy-AM"/>
              </w:rPr>
              <w:t xml:space="preserve"> և անորոշ կարող է լինել կիրառման տեսանկյունից։</w:t>
            </w:r>
            <w:r w:rsidRPr="003F1538">
              <w:rPr>
                <w:rFonts w:ascii="GHEA Grapalat" w:eastAsia="Times New Roman" w:hAnsi="GHEA Grapalat" w:cs="GHEA Grapalat"/>
                <w:color w:val="000000"/>
                <w:sz w:val="24"/>
                <w:szCs w:val="24"/>
                <w:lang w:val="hy-AM"/>
              </w:rPr>
              <w:t xml:space="preserve"> </w:t>
            </w:r>
          </w:p>
          <w:p w14:paraId="3D00FA68" w14:textId="7007CE81" w:rsidR="008269F7" w:rsidRPr="008269F7" w:rsidRDefault="008269F7" w:rsidP="00C25CCA">
            <w:pPr>
              <w:rPr>
                <w:rFonts w:ascii="Cambria Math" w:eastAsia="Times New Roman" w:hAnsi="Cambria Math"/>
                <w:b/>
                <w:bCs/>
                <w:color w:val="000000"/>
                <w:sz w:val="24"/>
                <w:szCs w:val="24"/>
                <w:lang w:val="hy-AM"/>
              </w:rPr>
            </w:pPr>
          </w:p>
        </w:tc>
      </w:tr>
      <w:tr w:rsidR="00263477" w:rsidRPr="00EF7DA4" w14:paraId="69315013" w14:textId="77777777" w:rsidTr="00C3661B">
        <w:tc>
          <w:tcPr>
            <w:tcW w:w="9776" w:type="dxa"/>
          </w:tcPr>
          <w:p w14:paraId="7782968C" w14:textId="2FD96D93" w:rsidR="00263477" w:rsidRPr="00685247" w:rsidRDefault="009B79B6"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3</w:t>
            </w:r>
            <w:r w:rsidR="00263477" w:rsidRPr="00685247">
              <w:rPr>
                <w:rFonts w:ascii="Cambria Math" w:hAnsi="Cambria Math" w:cs="Cambria Math"/>
                <w:color w:val="00000A"/>
                <w:sz w:val="24"/>
                <w:szCs w:val="24"/>
                <w:lang w:val="hy-AM"/>
              </w:rPr>
              <w:t>․</w:t>
            </w:r>
            <w:r w:rsidR="00263477" w:rsidRPr="00685247">
              <w:rPr>
                <w:rFonts w:ascii="GHEA Grapalat" w:hAnsi="GHEA Grapalat" w:cs="Calibri"/>
                <w:color w:val="00000A"/>
                <w:sz w:val="24"/>
                <w:szCs w:val="24"/>
                <w:lang w:val="hy-AM"/>
              </w:rPr>
              <w:t xml:space="preserve">  Բացի վերոնշյալից՝ Նախագծով առաջարկվող </w:t>
            </w:r>
            <w:proofErr w:type="spellStart"/>
            <w:r w:rsidR="00263477" w:rsidRPr="00685247">
              <w:rPr>
                <w:rFonts w:ascii="GHEA Grapalat" w:hAnsi="GHEA Grapalat" w:cs="Calibri"/>
                <w:color w:val="00000A"/>
                <w:sz w:val="24"/>
                <w:szCs w:val="24"/>
                <w:lang w:val="hy-AM"/>
              </w:rPr>
              <w:t>կարգավորումներում</w:t>
            </w:r>
            <w:proofErr w:type="spellEnd"/>
            <w:r w:rsidR="00263477" w:rsidRPr="00685247">
              <w:rPr>
                <w:rFonts w:ascii="GHEA Grapalat" w:hAnsi="GHEA Grapalat" w:cs="Calibri"/>
                <w:color w:val="00000A"/>
                <w:sz w:val="24"/>
                <w:szCs w:val="24"/>
                <w:lang w:val="hy-AM"/>
              </w:rPr>
              <w:t xml:space="preserve"> առկա են նաև </w:t>
            </w:r>
            <w:proofErr w:type="spellStart"/>
            <w:r w:rsidR="00263477" w:rsidRPr="00685247">
              <w:rPr>
                <w:rFonts w:ascii="GHEA Grapalat" w:hAnsi="GHEA Grapalat" w:cs="Calibri"/>
                <w:color w:val="00000A"/>
                <w:sz w:val="24"/>
                <w:szCs w:val="24"/>
                <w:lang w:val="hy-AM"/>
              </w:rPr>
              <w:t>հետևյալ</w:t>
            </w:r>
            <w:proofErr w:type="spellEnd"/>
            <w:r w:rsidR="00263477" w:rsidRPr="00685247">
              <w:rPr>
                <w:rFonts w:ascii="GHEA Grapalat" w:hAnsi="GHEA Grapalat" w:cs="Calibri"/>
                <w:color w:val="00000A"/>
                <w:sz w:val="24"/>
                <w:szCs w:val="24"/>
                <w:lang w:val="hy-AM"/>
              </w:rPr>
              <w:t xml:space="preserve"> խնդիրները:</w:t>
            </w:r>
          </w:p>
          <w:p w14:paraId="67D67191" w14:textId="77777777" w:rsidR="00263477" w:rsidRPr="00685247" w:rsidRDefault="00263477"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Նախագծով առաջարկվում է Հարկային մարմնի և Կենտրոնական բանկի համատեղ ակտով սահմանել ոչ հաշվետու ֆինանսական կազմակերպությունների և ազատված հաշիվների ցանկը: Տեղեկացնում ենք, որ Կենտրոնական բանկը Հայաստանի Հանրա</w:t>
            </w:r>
            <w:r w:rsidRPr="00685247">
              <w:rPr>
                <w:rFonts w:ascii="GHEA Grapalat" w:hAnsi="GHEA Grapalat" w:cs="Calibri"/>
                <w:color w:val="00000A"/>
                <w:sz w:val="24"/>
                <w:szCs w:val="24"/>
                <w:lang w:val="hy-AM"/>
              </w:rPr>
              <w:softHyphen/>
              <w:t>պետութ</w:t>
            </w:r>
            <w:r w:rsidRPr="00685247">
              <w:rPr>
                <w:rFonts w:ascii="GHEA Grapalat" w:hAnsi="GHEA Grapalat" w:cs="Calibri"/>
                <w:color w:val="00000A"/>
                <w:sz w:val="24"/>
                <w:szCs w:val="24"/>
                <w:lang w:val="hy-AM"/>
              </w:rPr>
              <w:softHyphen/>
              <w:t>յունում հաշվետու չհամարվող ֆինանսական հաստատությունների և ազատված հաշիվ</w:t>
            </w:r>
            <w:r w:rsidRPr="00685247">
              <w:rPr>
                <w:rFonts w:ascii="GHEA Grapalat" w:hAnsi="GHEA Grapalat" w:cs="Calibri"/>
                <w:color w:val="00000A"/>
                <w:sz w:val="24"/>
                <w:szCs w:val="24"/>
                <w:lang w:val="hy-AM"/>
              </w:rPr>
              <w:softHyphen/>
              <w:t>նե</w:t>
            </w:r>
            <w:r w:rsidRPr="00685247">
              <w:rPr>
                <w:rFonts w:ascii="GHEA Grapalat" w:hAnsi="GHEA Grapalat" w:cs="Calibri"/>
                <w:color w:val="00000A"/>
                <w:sz w:val="24"/>
                <w:szCs w:val="24"/>
                <w:lang w:val="hy-AM"/>
              </w:rPr>
              <w:softHyphen/>
              <w:t>րի տեսակների վերաբերյալ տեղեկատվություն տրամադրելու հետ կապված ուսումնասիրել է Տնտեսական համագործակցության և զարգացման կազմակեր</w:t>
            </w:r>
            <w:r w:rsidRPr="00685247">
              <w:rPr>
                <w:rFonts w:ascii="GHEA Grapalat" w:hAnsi="GHEA Grapalat" w:cs="Calibri"/>
                <w:color w:val="00000A"/>
                <w:sz w:val="24"/>
                <w:szCs w:val="24"/>
                <w:lang w:val="hy-AM"/>
              </w:rPr>
              <w:softHyphen/>
              <w:t>պութ</w:t>
            </w:r>
            <w:r w:rsidRPr="00685247">
              <w:rPr>
                <w:rFonts w:ascii="GHEA Grapalat" w:hAnsi="GHEA Grapalat" w:cs="Calibri"/>
                <w:color w:val="00000A"/>
                <w:sz w:val="24"/>
                <w:szCs w:val="24"/>
                <w:lang w:val="hy-AM"/>
              </w:rPr>
              <w:softHyphen/>
              <w:t>յան Ստան</w:t>
            </w:r>
            <w:r w:rsidRPr="00685247">
              <w:rPr>
                <w:rFonts w:ascii="GHEA Grapalat" w:hAnsi="GHEA Grapalat" w:cs="Calibri"/>
                <w:color w:val="00000A"/>
                <w:sz w:val="24"/>
                <w:szCs w:val="24"/>
                <w:lang w:val="hy-AM"/>
              </w:rPr>
              <w:softHyphen/>
              <w:t xml:space="preserve">դարտի VIII բաժնի վերաբերյալ մեկնաբանության 49-րդ կետը և Ստանդարտի ներդրման ձեռնարկի 39-րդ կետը և այս կապակցությամբ հայտնում ենք, որ Հարկային օրենսգրքով Ստանդարտի ներդրման ժամանակ չեն նախատեսվել ազատված հաշիվների տեսակներ կամ  հաշվետու չհամարվող ֆինանսական հաստատություններ։ </w:t>
            </w:r>
          </w:p>
          <w:p w14:paraId="28CFB97E" w14:textId="77777777" w:rsidR="00263477" w:rsidRPr="00685247" w:rsidRDefault="00263477"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Հետևաբար</w:t>
            </w:r>
            <w:proofErr w:type="spellEnd"/>
            <w:r w:rsidRPr="00685247">
              <w:rPr>
                <w:rFonts w:ascii="GHEA Grapalat" w:hAnsi="GHEA Grapalat" w:cs="Calibri"/>
                <w:color w:val="00000A"/>
                <w:sz w:val="24"/>
                <w:szCs w:val="24"/>
                <w:lang w:val="hy-AM"/>
              </w:rPr>
              <w:t>, առաջարկում ենք առաջնորդվել Ստան</w:t>
            </w:r>
            <w:r w:rsidRPr="00685247">
              <w:rPr>
                <w:rFonts w:ascii="GHEA Grapalat" w:hAnsi="GHEA Grapalat" w:cs="Calibri"/>
                <w:color w:val="00000A"/>
                <w:sz w:val="24"/>
                <w:szCs w:val="24"/>
                <w:lang w:val="hy-AM"/>
              </w:rPr>
              <w:softHyphen/>
              <w:t xml:space="preserve">դարտի </w:t>
            </w:r>
            <w:proofErr w:type="spellStart"/>
            <w:r w:rsidRPr="00685247">
              <w:rPr>
                <w:rFonts w:ascii="GHEA Grapalat" w:hAnsi="GHEA Grapalat" w:cs="Calibri"/>
                <w:color w:val="00000A"/>
                <w:sz w:val="24"/>
                <w:szCs w:val="24"/>
                <w:lang w:val="hy-AM"/>
              </w:rPr>
              <w:t>կարգավորումներով</w:t>
            </w:r>
            <w:proofErr w:type="spellEnd"/>
            <w:r w:rsidRPr="00685247">
              <w:rPr>
                <w:rFonts w:ascii="GHEA Grapalat" w:hAnsi="GHEA Grapalat" w:cs="Calibri"/>
                <w:color w:val="00000A"/>
                <w:sz w:val="24"/>
                <w:szCs w:val="24"/>
                <w:lang w:val="hy-AM"/>
              </w:rPr>
              <w:t>։</w:t>
            </w:r>
          </w:p>
          <w:p w14:paraId="0D14CA22" w14:textId="77777777" w:rsidR="00263477" w:rsidRPr="00685247" w:rsidRDefault="00263477"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
        </w:tc>
        <w:tc>
          <w:tcPr>
            <w:tcW w:w="4549" w:type="dxa"/>
            <w:gridSpan w:val="2"/>
          </w:tcPr>
          <w:p w14:paraId="62431E11" w14:textId="0BA58D3D" w:rsidR="00263477" w:rsidRPr="00263477" w:rsidRDefault="009B79B6" w:rsidP="00263477">
            <w:pP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3</w:t>
            </w:r>
            <w:r>
              <w:rPr>
                <w:rFonts w:ascii="Cambria Math" w:eastAsia="Times New Roman" w:hAnsi="Cambria Math"/>
                <w:b/>
                <w:bCs/>
                <w:color w:val="000000"/>
                <w:sz w:val="24"/>
                <w:szCs w:val="24"/>
                <w:lang w:val="hy-AM"/>
              </w:rPr>
              <w:t xml:space="preserve">․ </w:t>
            </w:r>
            <w:r w:rsidR="00263477" w:rsidRPr="00263477">
              <w:rPr>
                <w:rFonts w:ascii="GHEA Grapalat" w:eastAsia="Times New Roman" w:hAnsi="GHEA Grapalat"/>
                <w:b/>
                <w:bCs/>
                <w:color w:val="000000"/>
                <w:sz w:val="24"/>
                <w:szCs w:val="24"/>
                <w:lang w:val="hy-AM"/>
              </w:rPr>
              <w:t>Չի ընդունվել</w:t>
            </w:r>
            <w:r>
              <w:rPr>
                <w:rFonts w:ascii="GHEA Grapalat" w:eastAsia="Times New Roman" w:hAnsi="GHEA Grapalat"/>
                <w:b/>
                <w:bCs/>
                <w:color w:val="000000"/>
                <w:sz w:val="24"/>
                <w:szCs w:val="24"/>
                <w:lang w:val="hy-AM"/>
              </w:rPr>
              <w:t>։</w:t>
            </w:r>
          </w:p>
          <w:p w14:paraId="2DC038BA" w14:textId="0742D027" w:rsidR="00263477" w:rsidRPr="00263477" w:rsidRDefault="00263477" w:rsidP="00263477">
            <w:pPr>
              <w:rPr>
                <w:rFonts w:ascii="GHEA Grapalat" w:eastAsia="Times New Roman" w:hAnsi="GHEA Grapalat"/>
                <w:b/>
                <w:bCs/>
                <w:color w:val="000000"/>
                <w:sz w:val="24"/>
                <w:szCs w:val="24"/>
                <w:u w:val="single"/>
                <w:lang w:val="hy-AM"/>
              </w:rPr>
            </w:pPr>
            <w:r w:rsidRPr="00263477">
              <w:rPr>
                <w:rFonts w:ascii="GHEA Grapalat" w:eastAsia="Times New Roman" w:hAnsi="GHEA Grapalat" w:cs="GHEA Grapalat"/>
                <w:b/>
                <w:bCs/>
                <w:color w:val="000000"/>
                <w:sz w:val="24"/>
                <w:szCs w:val="24"/>
                <w:u w:val="single"/>
                <w:lang w:val="hy-AM"/>
              </w:rPr>
              <w:t>Ազատված</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հաշիվների</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և</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հաշվետու</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չհամարվող</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ֆինանսական</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հաստատությունների</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ցանկի</w:t>
            </w:r>
            <w:r w:rsidRPr="00263477">
              <w:rPr>
                <w:rFonts w:ascii="GHEA Grapalat" w:eastAsia="Times New Roman" w:hAnsi="GHEA Grapalat"/>
                <w:b/>
                <w:bCs/>
                <w:color w:val="000000"/>
                <w:sz w:val="24"/>
                <w:szCs w:val="24"/>
                <w:u w:val="single"/>
                <w:lang w:val="hy-AM"/>
              </w:rPr>
              <w:t xml:space="preserve"> </w:t>
            </w:r>
            <w:r w:rsidRPr="00263477">
              <w:rPr>
                <w:rFonts w:ascii="GHEA Grapalat" w:eastAsia="Times New Roman" w:hAnsi="GHEA Grapalat" w:cs="GHEA Grapalat"/>
                <w:b/>
                <w:bCs/>
                <w:color w:val="000000"/>
                <w:sz w:val="24"/>
                <w:szCs w:val="24"/>
                <w:u w:val="single"/>
                <w:lang w:val="hy-AM"/>
              </w:rPr>
              <w:t>վերաբերյալ</w:t>
            </w:r>
          </w:p>
          <w:p w14:paraId="424D01D3" w14:textId="77777777" w:rsidR="00263477" w:rsidRDefault="00263477" w:rsidP="00263477">
            <w:pP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Ստանդարտի ներդրումն ապահովում է մոդելային օրենսդրությամբ, որը նախատեսում է հաշվետու չհամարվող և ազատված հաշիվների տեսակների մասին տեղեկատվության տրամադրումը, որը և արտացոլված է խնդրո առարկա նախագծում։ </w:t>
            </w:r>
          </w:p>
          <w:p w14:paraId="1F4BD5B8" w14:textId="77777777" w:rsidR="00263477" w:rsidRDefault="00263477" w:rsidP="00263477">
            <w:pP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Ավելին, թե՛ Ստանդարտում, թե՛ դրա մեկնաբանություններում նշված է, որ բացի սահմանված ցածր ռիսկային ազատված հաշիվներից և ոչ հաշվետու ֆինանսական հաստատություններից, յուրաքանչյուր պետությունը պետք է ունենա ցանկ՝ հաշվի առնելով ֆինանսական համակարգի և շուկայի առանձնահատկությունները, տվյալ երկրի ռիսկի ախորժակը՝ որոշակի տեսակի հաշիվների տեսակներով հարկային չարաշահումներ իրականացնելու տեսանկյունից։</w:t>
            </w:r>
          </w:p>
          <w:p w14:paraId="3B52B40F" w14:textId="77777777" w:rsidR="00263477" w:rsidRDefault="00263477" w:rsidP="00263477">
            <w:pPr>
              <w:rPr>
                <w:rFonts w:ascii="GHEA Grapalat" w:eastAsia="Times New Roman" w:hAnsi="GHEA Grapalat"/>
                <w:color w:val="000000"/>
                <w:sz w:val="24"/>
                <w:szCs w:val="24"/>
                <w:lang w:val="hy-AM"/>
              </w:rPr>
            </w:pPr>
          </w:p>
          <w:p w14:paraId="719B2D9A" w14:textId="77777777" w:rsidR="00263477" w:rsidRPr="00DA52C4" w:rsidRDefault="00263477" w:rsidP="00263477">
            <w:pPr>
              <w:rPr>
                <w:rFonts w:ascii="GHEA Grapalat" w:eastAsia="Times New Roman" w:hAnsi="GHEA Grapalat"/>
                <w:b/>
                <w:bCs/>
                <w:i/>
                <w:iCs/>
                <w:color w:val="000000"/>
                <w:sz w:val="24"/>
                <w:szCs w:val="24"/>
                <w:u w:val="single"/>
                <w:lang w:val="hy-AM"/>
              </w:rPr>
            </w:pPr>
          </w:p>
        </w:tc>
      </w:tr>
      <w:tr w:rsidR="00263477" w:rsidRPr="00EF7DA4" w14:paraId="49A428BF" w14:textId="77777777" w:rsidTr="00C3661B">
        <w:tc>
          <w:tcPr>
            <w:tcW w:w="9776" w:type="dxa"/>
          </w:tcPr>
          <w:p w14:paraId="6E550D9A" w14:textId="204FF9B7" w:rsidR="00263477" w:rsidRPr="00685247" w:rsidRDefault="003F1538"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3F1538">
              <w:rPr>
                <w:rFonts w:ascii="GHEA Grapalat" w:hAnsi="GHEA Grapalat" w:cs="Calibri"/>
                <w:color w:val="00000A"/>
                <w:sz w:val="24"/>
                <w:szCs w:val="24"/>
                <w:lang w:val="hy-AM"/>
              </w:rPr>
              <w:t>4</w:t>
            </w:r>
            <w:r w:rsidR="00263477" w:rsidRPr="003F1538">
              <w:rPr>
                <w:rFonts w:ascii="Cambria Math" w:hAnsi="Cambria Math" w:cs="Cambria Math"/>
                <w:color w:val="00000A"/>
                <w:sz w:val="24"/>
                <w:szCs w:val="24"/>
                <w:lang w:val="hy-AM"/>
              </w:rPr>
              <w:t>․</w:t>
            </w:r>
            <w:r w:rsidR="00263477" w:rsidRPr="003F1538">
              <w:rPr>
                <w:rFonts w:ascii="GHEA Grapalat" w:hAnsi="GHEA Grapalat" w:cs="Calibri"/>
                <w:color w:val="00000A"/>
                <w:sz w:val="24"/>
                <w:szCs w:val="24"/>
                <w:lang w:val="hy-AM"/>
              </w:rPr>
              <w:t xml:space="preserve"> </w:t>
            </w:r>
            <w:proofErr w:type="spellStart"/>
            <w:r w:rsidR="00263477" w:rsidRPr="003F1538">
              <w:rPr>
                <w:rFonts w:ascii="GHEA Grapalat" w:hAnsi="GHEA Grapalat" w:cs="Calibri"/>
                <w:color w:val="00000A"/>
                <w:sz w:val="24"/>
                <w:szCs w:val="24"/>
                <w:lang w:val="hy-AM"/>
              </w:rPr>
              <w:t>Միևնույն</w:t>
            </w:r>
            <w:proofErr w:type="spellEnd"/>
            <w:r w:rsidR="00263477" w:rsidRPr="003F1538">
              <w:rPr>
                <w:rFonts w:ascii="GHEA Grapalat" w:hAnsi="GHEA Grapalat" w:cs="Calibri"/>
                <w:color w:val="00000A"/>
                <w:sz w:val="24"/>
                <w:szCs w:val="24"/>
                <w:lang w:val="hy-AM"/>
              </w:rPr>
              <w:t xml:space="preserve"> ժամանակ Նախագծի 402.3-րդ հոդվածում լրացվող 4-րդ մասով  սահմանվում է, որ Հաշվետու ֆինանսական հաստատության կողմից Օրենսգրքի 80.2 գլխի համաձայն ընդունված</w:t>
            </w:r>
            <w:r w:rsidR="00263477" w:rsidRPr="00685247">
              <w:rPr>
                <w:rFonts w:ascii="GHEA Grapalat" w:hAnsi="GHEA Grapalat" w:cs="Calibri"/>
                <w:color w:val="00000A"/>
                <w:sz w:val="24"/>
                <w:szCs w:val="24"/>
                <w:lang w:val="hy-AM"/>
              </w:rPr>
              <w:t xml:space="preserve"> </w:t>
            </w:r>
            <w:proofErr w:type="spellStart"/>
            <w:r w:rsidR="00263477" w:rsidRPr="00685247">
              <w:rPr>
                <w:rFonts w:ascii="GHEA Grapalat" w:hAnsi="GHEA Grapalat" w:cs="Calibri"/>
                <w:color w:val="00000A"/>
                <w:sz w:val="24"/>
                <w:szCs w:val="24"/>
                <w:lang w:val="hy-AM"/>
              </w:rPr>
              <w:t>կանոնակարգերում</w:t>
            </w:r>
            <w:proofErr w:type="spellEnd"/>
            <w:r w:rsidR="00263477" w:rsidRPr="00685247">
              <w:rPr>
                <w:rFonts w:ascii="GHEA Grapalat" w:hAnsi="GHEA Grapalat" w:cs="Calibri"/>
                <w:color w:val="00000A"/>
                <w:sz w:val="24"/>
                <w:szCs w:val="24"/>
                <w:lang w:val="hy-AM"/>
              </w:rPr>
              <w:t xml:space="preserve"> նկարագրված պատշաճ ուսումնասիրության ընթացակարգերի նպատակներով ստացված </w:t>
            </w:r>
            <w:proofErr w:type="spellStart"/>
            <w:r w:rsidR="00263477" w:rsidRPr="00685247">
              <w:rPr>
                <w:rFonts w:ascii="GHEA Grapalat" w:hAnsi="GHEA Grapalat" w:cs="Calibri"/>
                <w:color w:val="00000A"/>
                <w:sz w:val="24"/>
                <w:szCs w:val="24"/>
                <w:lang w:val="hy-AM"/>
              </w:rPr>
              <w:t>ինքնահայտարարագրի</w:t>
            </w:r>
            <w:proofErr w:type="spellEnd"/>
            <w:r w:rsidR="00263477" w:rsidRPr="00685247">
              <w:rPr>
                <w:rFonts w:ascii="GHEA Grapalat" w:hAnsi="GHEA Grapalat" w:cs="Calibri"/>
                <w:color w:val="00000A"/>
                <w:sz w:val="24"/>
                <w:szCs w:val="24"/>
                <w:lang w:val="hy-AM"/>
              </w:rPr>
              <w:t xml:space="preserve"> մեջ կեղծ կամ թերի տեղեկություն տրամադրելու դեպքում Հաշվետու ֆինանսական հաստատությունից գանձվում է տուգանք՝ 500,000 ՀՀ դրամի չափով, մինչդեռ նույն հոդվածում լրացվող 3-րդ մասով արդեն իսկ պատասխանատվություն է սահմանում Հաշվետու ֆինանսական հաստատության կողմից տեղեկությունները ոչ ամբողջական կամ կեղծ տրամադրելու համար: Ուստի, հիմնավորված չէ </w:t>
            </w:r>
            <w:proofErr w:type="spellStart"/>
            <w:r w:rsidR="00263477" w:rsidRPr="00685247">
              <w:rPr>
                <w:rFonts w:ascii="GHEA Grapalat" w:hAnsi="GHEA Grapalat" w:cs="Calibri"/>
                <w:color w:val="00000A"/>
                <w:sz w:val="24"/>
                <w:szCs w:val="24"/>
                <w:lang w:val="hy-AM"/>
              </w:rPr>
              <w:t>ինքնահայտարարագրի</w:t>
            </w:r>
            <w:proofErr w:type="spellEnd"/>
            <w:r w:rsidR="00263477" w:rsidRPr="00685247">
              <w:rPr>
                <w:rFonts w:ascii="GHEA Grapalat" w:hAnsi="GHEA Grapalat" w:cs="Calibri"/>
                <w:color w:val="00000A"/>
                <w:sz w:val="24"/>
                <w:szCs w:val="24"/>
                <w:lang w:val="hy-AM"/>
              </w:rPr>
              <w:t xml:space="preserve"> մեջ կեղծ կամ թերի տեղեկություն տրամադրելու դեպքում առանձին պատասխանատվություն նախատեսելու անհրաժեշտությունը, այն պարագայում, երբ տեղեկատվությունը տրամադրում է հաճախորդը, իսկ ֆինանսական կազմակերպությունը լավագույն </w:t>
            </w:r>
            <w:proofErr w:type="spellStart"/>
            <w:r w:rsidR="00263477" w:rsidRPr="00685247">
              <w:rPr>
                <w:rFonts w:ascii="GHEA Grapalat" w:hAnsi="GHEA Grapalat" w:cs="Calibri"/>
                <w:color w:val="00000A"/>
                <w:sz w:val="24"/>
                <w:szCs w:val="24"/>
                <w:lang w:val="hy-AM"/>
              </w:rPr>
              <w:t>ջանքն</w:t>
            </w:r>
            <w:proofErr w:type="spellEnd"/>
            <w:r w:rsidR="00263477" w:rsidRPr="00685247">
              <w:rPr>
                <w:rFonts w:ascii="GHEA Grapalat" w:hAnsi="GHEA Grapalat" w:cs="Calibri"/>
                <w:color w:val="00000A"/>
                <w:sz w:val="24"/>
                <w:szCs w:val="24"/>
                <w:lang w:val="hy-AM"/>
              </w:rPr>
              <w:t xml:space="preserve"> է ներդնում հաճախորդի պատշաճ ուսումնասիրությունն իրականացնելու համար: </w:t>
            </w:r>
          </w:p>
          <w:p w14:paraId="75F86824" w14:textId="13485228" w:rsidR="00263477" w:rsidRDefault="00263477" w:rsidP="003055E0">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
        </w:tc>
        <w:tc>
          <w:tcPr>
            <w:tcW w:w="4549" w:type="dxa"/>
            <w:gridSpan w:val="2"/>
          </w:tcPr>
          <w:p w14:paraId="49F51044" w14:textId="0CBD2706" w:rsidR="00263477" w:rsidRPr="00263477" w:rsidRDefault="003F1538" w:rsidP="00263477">
            <w:pPr>
              <w:rPr>
                <w:rFonts w:ascii="GHEA Grapalat" w:eastAsia="Times New Roman" w:hAnsi="GHEA Grapalat"/>
                <w:b/>
                <w:bCs/>
                <w:i/>
                <w:iCs/>
                <w:color w:val="000000"/>
                <w:sz w:val="24"/>
                <w:szCs w:val="24"/>
                <w:u w:val="single"/>
                <w:lang w:val="hy-AM"/>
              </w:rPr>
            </w:pPr>
            <w:r>
              <w:rPr>
                <w:rFonts w:ascii="GHEA Grapalat" w:eastAsia="Times New Roman" w:hAnsi="GHEA Grapalat"/>
                <w:b/>
                <w:bCs/>
                <w:color w:val="000000"/>
                <w:sz w:val="24"/>
                <w:szCs w:val="24"/>
                <w:lang w:val="hy-AM"/>
              </w:rPr>
              <w:t>4</w:t>
            </w:r>
            <w:r>
              <w:rPr>
                <w:rFonts w:ascii="Cambria Math" w:eastAsia="Times New Roman" w:hAnsi="Cambria Math"/>
                <w:b/>
                <w:bCs/>
                <w:color w:val="000000"/>
                <w:sz w:val="24"/>
                <w:szCs w:val="24"/>
                <w:lang w:val="hy-AM"/>
              </w:rPr>
              <w:t xml:space="preserve">․ </w:t>
            </w:r>
            <w:r w:rsidR="00263477" w:rsidRPr="00263477">
              <w:rPr>
                <w:rFonts w:ascii="GHEA Grapalat" w:eastAsia="Times New Roman" w:hAnsi="GHEA Grapalat"/>
                <w:b/>
                <w:bCs/>
                <w:color w:val="000000"/>
                <w:sz w:val="24"/>
                <w:szCs w:val="24"/>
                <w:lang w:val="hy-AM"/>
              </w:rPr>
              <w:t>Ընդունվել է։</w:t>
            </w:r>
          </w:p>
          <w:p w14:paraId="7A021679" w14:textId="5CF42B57" w:rsidR="00263477" w:rsidRPr="00263477" w:rsidRDefault="00263477" w:rsidP="00263477">
            <w:pPr>
              <w:rPr>
                <w:rFonts w:ascii="GHEA Grapalat" w:eastAsia="Times New Roman" w:hAnsi="GHEA Grapalat"/>
                <w:b/>
                <w:bCs/>
                <w:color w:val="000000"/>
                <w:sz w:val="24"/>
                <w:szCs w:val="24"/>
                <w:u w:val="single"/>
                <w:lang w:val="hy-AM"/>
              </w:rPr>
            </w:pPr>
            <w:r w:rsidRPr="00263477">
              <w:rPr>
                <w:rFonts w:ascii="GHEA Grapalat" w:eastAsia="Times New Roman" w:hAnsi="GHEA Grapalat"/>
                <w:b/>
                <w:bCs/>
                <w:color w:val="000000"/>
                <w:sz w:val="24"/>
                <w:szCs w:val="24"/>
                <w:u w:val="single"/>
                <w:lang w:val="hy-AM"/>
              </w:rPr>
              <w:t>402</w:t>
            </w:r>
            <w:r w:rsidRPr="00263477">
              <w:rPr>
                <w:rFonts w:ascii="Cambria Math" w:eastAsia="Times New Roman" w:hAnsi="Cambria Math"/>
                <w:b/>
                <w:bCs/>
                <w:color w:val="000000"/>
                <w:sz w:val="24"/>
                <w:szCs w:val="24"/>
                <w:u w:val="single"/>
                <w:lang w:val="hy-AM"/>
              </w:rPr>
              <w:t>․</w:t>
            </w:r>
            <w:r w:rsidRPr="00263477">
              <w:rPr>
                <w:rFonts w:ascii="GHEA Grapalat" w:eastAsia="Times New Roman" w:hAnsi="GHEA Grapalat"/>
                <w:b/>
                <w:bCs/>
                <w:color w:val="000000"/>
                <w:sz w:val="24"/>
                <w:szCs w:val="24"/>
                <w:u w:val="single"/>
                <w:lang w:val="hy-AM"/>
              </w:rPr>
              <w:t xml:space="preserve">3-րդ հոդվածի գործող 9-րդ կետի մասին ներկայացված </w:t>
            </w:r>
            <w:proofErr w:type="spellStart"/>
            <w:r w:rsidRPr="00263477">
              <w:rPr>
                <w:rFonts w:ascii="GHEA Grapalat" w:eastAsia="Times New Roman" w:hAnsi="GHEA Grapalat"/>
                <w:b/>
                <w:bCs/>
                <w:color w:val="000000"/>
                <w:sz w:val="24"/>
                <w:szCs w:val="24"/>
                <w:u w:val="single"/>
                <w:lang w:val="hy-AM"/>
              </w:rPr>
              <w:t>նկատառման</w:t>
            </w:r>
            <w:proofErr w:type="spellEnd"/>
            <w:r w:rsidRPr="00263477">
              <w:rPr>
                <w:rFonts w:ascii="GHEA Grapalat" w:eastAsia="Times New Roman" w:hAnsi="GHEA Grapalat"/>
                <w:b/>
                <w:bCs/>
                <w:color w:val="000000"/>
                <w:sz w:val="24"/>
                <w:szCs w:val="24"/>
                <w:u w:val="single"/>
                <w:lang w:val="hy-AM"/>
              </w:rPr>
              <w:t xml:space="preserve"> վերաբերյալ</w:t>
            </w:r>
          </w:p>
          <w:p w14:paraId="3D2508A2" w14:textId="4F383582" w:rsidR="00263477" w:rsidRDefault="00263477" w:rsidP="00171F20">
            <w:pPr>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Նախագծում կատարվել է համապատասխան փոփոխություն։</w:t>
            </w:r>
          </w:p>
          <w:p w14:paraId="55C03453" w14:textId="77777777" w:rsidR="00263477" w:rsidRPr="00DA52C4" w:rsidRDefault="00263477" w:rsidP="007F03DB">
            <w:pPr>
              <w:rPr>
                <w:rFonts w:ascii="GHEA Grapalat" w:eastAsia="Times New Roman" w:hAnsi="GHEA Grapalat"/>
                <w:b/>
                <w:bCs/>
                <w:i/>
                <w:iCs/>
                <w:color w:val="000000"/>
                <w:sz w:val="24"/>
                <w:szCs w:val="24"/>
                <w:u w:val="single"/>
                <w:lang w:val="hy-AM"/>
              </w:rPr>
            </w:pPr>
          </w:p>
        </w:tc>
      </w:tr>
      <w:tr w:rsidR="00263477" w:rsidRPr="00EF7DA4" w14:paraId="4FA592BA" w14:textId="77777777" w:rsidTr="00C3661B">
        <w:tc>
          <w:tcPr>
            <w:tcW w:w="9776" w:type="dxa"/>
          </w:tcPr>
          <w:p w14:paraId="5E5491BA" w14:textId="2CEBC446" w:rsidR="003055E0" w:rsidRPr="00685247" w:rsidRDefault="003F1538" w:rsidP="003055E0">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5</w:t>
            </w:r>
            <w:r>
              <w:rPr>
                <w:rFonts w:ascii="Cambria Math" w:hAnsi="Cambria Math" w:cs="Calibri"/>
                <w:color w:val="00000A"/>
                <w:sz w:val="24"/>
                <w:szCs w:val="24"/>
                <w:lang w:val="hy-AM"/>
              </w:rPr>
              <w:t>․</w:t>
            </w:r>
            <w:r w:rsidR="003055E0">
              <w:rPr>
                <w:rFonts w:ascii="Cambria Math" w:hAnsi="Cambria Math" w:cs="Calibri"/>
                <w:color w:val="00000A"/>
                <w:sz w:val="24"/>
                <w:szCs w:val="24"/>
                <w:lang w:val="hy-AM"/>
              </w:rPr>
              <w:t xml:space="preserve"> </w:t>
            </w:r>
            <w:r w:rsidR="003055E0" w:rsidRPr="00685247">
              <w:rPr>
                <w:rFonts w:ascii="GHEA Grapalat" w:hAnsi="GHEA Grapalat" w:cs="Calibri"/>
                <w:color w:val="00000A"/>
                <w:sz w:val="24"/>
                <w:szCs w:val="24"/>
                <w:lang w:val="hy-AM"/>
              </w:rPr>
              <w:t xml:space="preserve">Ձեր ուշադրությունն ենք հրավիրում նաև այն հանգամանքի վրա, որ Հարկային օրենսգրքի գործող </w:t>
            </w:r>
            <w:proofErr w:type="spellStart"/>
            <w:r w:rsidR="003055E0" w:rsidRPr="00685247">
              <w:rPr>
                <w:rFonts w:ascii="GHEA Grapalat" w:hAnsi="GHEA Grapalat" w:cs="Calibri"/>
                <w:color w:val="00000A"/>
                <w:sz w:val="24"/>
                <w:szCs w:val="24"/>
                <w:lang w:val="hy-AM"/>
              </w:rPr>
              <w:t>կարգավորումների</w:t>
            </w:r>
            <w:proofErr w:type="spellEnd"/>
            <w:r w:rsidR="003055E0" w:rsidRPr="00685247">
              <w:rPr>
                <w:rFonts w:ascii="GHEA Grapalat" w:hAnsi="GHEA Grapalat" w:cs="Calibri"/>
                <w:color w:val="00000A"/>
                <w:sz w:val="24"/>
                <w:szCs w:val="24"/>
                <w:lang w:val="hy-AM"/>
              </w:rPr>
              <w:t xml:space="preserve"> համաձայն՝ 402.3-րդ հոդվածով սահմանված խախտումների դեպքերում տուգանքները չեն կիրառվում, եթե ֆինանսական հաստատությունը դրանք վերացրել է </w:t>
            </w:r>
            <w:proofErr w:type="spellStart"/>
            <w:r w:rsidR="003055E0" w:rsidRPr="00685247">
              <w:rPr>
                <w:rFonts w:ascii="GHEA Grapalat" w:hAnsi="GHEA Grapalat" w:cs="Calibri"/>
                <w:color w:val="00000A"/>
                <w:sz w:val="24"/>
                <w:szCs w:val="24"/>
                <w:lang w:val="hy-AM"/>
              </w:rPr>
              <w:t>մինչև</w:t>
            </w:r>
            <w:proofErr w:type="spellEnd"/>
            <w:r w:rsidR="003055E0" w:rsidRPr="00685247">
              <w:rPr>
                <w:rFonts w:ascii="GHEA Grapalat" w:hAnsi="GHEA Grapalat" w:cs="Calibri"/>
                <w:color w:val="00000A"/>
                <w:sz w:val="24"/>
                <w:szCs w:val="24"/>
                <w:lang w:val="hy-AM"/>
              </w:rPr>
              <w:t xml:space="preserve"> պատասխանատվության միջոցի վարույթ հարուցելը, կամ խախտումը կրում է տեխնիկական բնույթ, մինչդեռ Նախագծով սահմանված չէ </w:t>
            </w:r>
            <w:proofErr w:type="spellStart"/>
            <w:r w:rsidR="003055E0" w:rsidRPr="00685247">
              <w:rPr>
                <w:rFonts w:ascii="GHEA Grapalat" w:hAnsi="GHEA Grapalat" w:cs="Calibri"/>
                <w:color w:val="00000A"/>
                <w:sz w:val="24"/>
                <w:szCs w:val="24"/>
                <w:lang w:val="hy-AM"/>
              </w:rPr>
              <w:t>որևէ</w:t>
            </w:r>
            <w:proofErr w:type="spellEnd"/>
            <w:r w:rsidR="003055E0" w:rsidRPr="00685247">
              <w:rPr>
                <w:rFonts w:ascii="GHEA Grapalat" w:hAnsi="GHEA Grapalat" w:cs="Calibri"/>
                <w:color w:val="00000A"/>
                <w:sz w:val="24"/>
                <w:szCs w:val="24"/>
                <w:lang w:val="hy-AM"/>
              </w:rPr>
              <w:t xml:space="preserve"> կարգավորում, որը թույլ կտար  նման իրավիճակներում չկիրառել  համապատասխան տուգանքները:</w:t>
            </w:r>
          </w:p>
          <w:p w14:paraId="6D677205" w14:textId="77777777" w:rsidR="003055E0" w:rsidRPr="00685247" w:rsidRDefault="003055E0" w:rsidP="003055E0">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Հաշվի առնելով այն հանգամանքը, որ Ստանդարտի համատեքստում տուգանքի նպատակը ուղղակի պատժելը չէ, այլ հարկային թափանցիկության գլոբալ համակարգի ամբողջականության և արդյունավետության ապահովումն է,  ինչպես նաև այն, որ ֆինանսական կազմակերպություններում ներկայումս գրեթե ցանկացած գործողություն ավտոմատացված է, ինչի </w:t>
            </w:r>
            <w:proofErr w:type="spellStart"/>
            <w:r w:rsidRPr="00685247">
              <w:rPr>
                <w:rFonts w:ascii="GHEA Grapalat" w:hAnsi="GHEA Grapalat" w:cs="Calibri"/>
                <w:color w:val="00000A"/>
                <w:sz w:val="24"/>
                <w:szCs w:val="24"/>
                <w:lang w:val="hy-AM"/>
              </w:rPr>
              <w:t>հետևանքով</w:t>
            </w:r>
            <w:proofErr w:type="spellEnd"/>
            <w:r w:rsidRPr="00685247">
              <w:rPr>
                <w:rFonts w:ascii="GHEA Grapalat" w:hAnsi="GHEA Grapalat" w:cs="Calibri"/>
                <w:color w:val="00000A"/>
                <w:sz w:val="24"/>
                <w:szCs w:val="24"/>
                <w:lang w:val="hy-AM"/>
              </w:rPr>
              <w:t xml:space="preserve"> անխուսափելի են նաև տեխնիկական </w:t>
            </w:r>
            <w:proofErr w:type="spellStart"/>
            <w:r w:rsidRPr="00685247">
              <w:rPr>
                <w:rFonts w:ascii="GHEA Grapalat" w:hAnsi="GHEA Grapalat" w:cs="Calibri"/>
                <w:color w:val="00000A"/>
                <w:sz w:val="24"/>
                <w:szCs w:val="24"/>
                <w:lang w:val="hy-AM"/>
              </w:rPr>
              <w:t>խափանումները</w:t>
            </w:r>
            <w:proofErr w:type="spellEnd"/>
            <w:r w:rsidRPr="00685247">
              <w:rPr>
                <w:rFonts w:ascii="GHEA Grapalat" w:hAnsi="GHEA Grapalat" w:cs="Calibri"/>
                <w:color w:val="00000A"/>
                <w:sz w:val="24"/>
                <w:szCs w:val="24"/>
                <w:lang w:val="hy-AM"/>
              </w:rPr>
              <w:t>, առաջարկում ենք պահպանել օրենքի գործող կարգավորումը, որը բխում է նաև «</w:t>
            </w:r>
            <w:proofErr w:type="spellStart"/>
            <w:r w:rsidRPr="00685247">
              <w:rPr>
                <w:rFonts w:ascii="GHEA Grapalat" w:hAnsi="GHEA Grapalat" w:cs="Calibri"/>
                <w:color w:val="00000A"/>
                <w:sz w:val="24"/>
                <w:szCs w:val="24"/>
                <w:lang w:val="hy-AM"/>
              </w:rPr>
              <w:t>Վարչարարության</w:t>
            </w:r>
            <w:proofErr w:type="spellEnd"/>
            <w:r w:rsidRPr="00685247">
              <w:rPr>
                <w:rFonts w:ascii="GHEA Grapalat" w:hAnsi="GHEA Grapalat" w:cs="Calibri"/>
                <w:color w:val="00000A"/>
                <w:sz w:val="24"/>
                <w:szCs w:val="24"/>
                <w:lang w:val="hy-AM"/>
              </w:rPr>
              <w:t xml:space="preserve"> հիմունքների և վարչական վարույթի մասին» օրենքի  </w:t>
            </w:r>
            <w:proofErr w:type="spellStart"/>
            <w:r w:rsidRPr="00685247">
              <w:rPr>
                <w:rFonts w:ascii="GHEA Grapalat" w:hAnsi="GHEA Grapalat" w:cs="Calibri"/>
                <w:color w:val="00000A"/>
                <w:sz w:val="24"/>
                <w:szCs w:val="24"/>
                <w:lang w:val="hy-AM"/>
              </w:rPr>
              <w:t>ձևական</w:t>
            </w:r>
            <w:proofErr w:type="spellEnd"/>
            <w:r w:rsidRPr="00685247">
              <w:rPr>
                <w:rFonts w:ascii="GHEA Grapalat" w:hAnsi="GHEA Grapalat" w:cs="Calibri"/>
                <w:color w:val="00000A"/>
                <w:sz w:val="24"/>
                <w:szCs w:val="24"/>
                <w:lang w:val="hy-AM"/>
              </w:rPr>
              <w:t xml:space="preserve"> պահանջները չարաշահելու արգելքի պահանջից:</w:t>
            </w:r>
          </w:p>
          <w:p w14:paraId="482569B1" w14:textId="4C989771" w:rsidR="003055E0" w:rsidRDefault="003055E0" w:rsidP="003055E0">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Միևնույն</w:t>
            </w:r>
            <w:proofErr w:type="spellEnd"/>
            <w:r w:rsidRPr="00685247">
              <w:rPr>
                <w:rFonts w:ascii="GHEA Grapalat" w:hAnsi="GHEA Grapalat" w:cs="Calibri"/>
                <w:color w:val="00000A"/>
                <w:sz w:val="24"/>
                <w:szCs w:val="24"/>
                <w:lang w:val="hy-AM"/>
              </w:rPr>
              <w:t xml:space="preserve"> ժամանակ տեղեկացնում ենք,  որ «Հայաստանի Հանրապետության կենտրոնական բանկի մասին» օրենքի 3914 -</w:t>
            </w:r>
            <w:proofErr w:type="spellStart"/>
            <w:r w:rsidRPr="00685247">
              <w:rPr>
                <w:rFonts w:ascii="GHEA Grapalat" w:hAnsi="GHEA Grapalat" w:cs="Calibri"/>
                <w:color w:val="00000A"/>
                <w:sz w:val="24"/>
                <w:szCs w:val="24"/>
                <w:lang w:val="hy-AM"/>
              </w:rPr>
              <w:t>րդ</w:t>
            </w:r>
            <w:proofErr w:type="spellEnd"/>
            <w:r w:rsidRPr="00685247">
              <w:rPr>
                <w:rFonts w:ascii="GHEA Grapalat" w:hAnsi="GHEA Grapalat" w:cs="Calibri"/>
                <w:color w:val="00000A"/>
                <w:sz w:val="24"/>
                <w:szCs w:val="24"/>
                <w:lang w:val="hy-AM"/>
              </w:rPr>
              <w:t xml:space="preserve"> հոդվածի համաձայն՝ տուգանքի գանձումը հետաձգելու, տուգանքը կամ այլ պատասխանատվության միջոց չկիրառելու կամ տուգանքը մեղմացնելու մասին որոշում կարող է կայացվել, եթե տուգանքի գանձումը կարող է հանգեցնել ֆինանսական կազմակերպության՝ Կենտրոնական բանկի խորհրդի սահմանած չափանիշներով հիմնավորված ծանր ֆինանսական կացությանը:</w:t>
            </w:r>
          </w:p>
          <w:p w14:paraId="6D84EB2C" w14:textId="05AC9038" w:rsidR="00263477" w:rsidRDefault="00263477"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Ուստի </w:t>
            </w:r>
            <w:proofErr w:type="spellStart"/>
            <w:r w:rsidRPr="00685247">
              <w:rPr>
                <w:rFonts w:ascii="GHEA Grapalat" w:hAnsi="GHEA Grapalat" w:cs="Calibri"/>
                <w:color w:val="00000A"/>
                <w:sz w:val="24"/>
                <w:szCs w:val="24"/>
                <w:lang w:val="hy-AM"/>
              </w:rPr>
              <w:t>վերոգրյալի</w:t>
            </w:r>
            <w:proofErr w:type="spellEnd"/>
            <w:r w:rsidRPr="00685247">
              <w:rPr>
                <w:rFonts w:ascii="GHEA Grapalat" w:hAnsi="GHEA Grapalat" w:cs="Calibri"/>
                <w:color w:val="00000A"/>
                <w:sz w:val="24"/>
                <w:szCs w:val="24"/>
                <w:lang w:val="hy-AM"/>
              </w:rPr>
              <w:t xml:space="preserve"> համատեքստում անհասկանալի է՝ արդյոք Նախագծով տուգանքների կիրառման  նման  քաղաքականություն </w:t>
            </w:r>
            <w:proofErr w:type="spellStart"/>
            <w:r w:rsidRPr="00685247">
              <w:rPr>
                <w:rFonts w:ascii="GHEA Grapalat" w:hAnsi="GHEA Grapalat" w:cs="Calibri"/>
                <w:color w:val="00000A"/>
                <w:sz w:val="24"/>
                <w:szCs w:val="24"/>
                <w:lang w:val="hy-AM"/>
              </w:rPr>
              <w:t>ձևավորելիս</w:t>
            </w:r>
            <w:proofErr w:type="spellEnd"/>
            <w:r w:rsidRPr="00685247">
              <w:rPr>
                <w:rFonts w:ascii="GHEA Grapalat" w:hAnsi="GHEA Grapalat" w:cs="Calibri"/>
                <w:color w:val="00000A"/>
                <w:sz w:val="24"/>
                <w:szCs w:val="24"/>
                <w:lang w:val="hy-AM"/>
              </w:rPr>
              <w:t xml:space="preserve"> հաշվի է առնվել ֆինանսական հաստատությունների՝ տուգանքի կիրառման </w:t>
            </w:r>
            <w:proofErr w:type="spellStart"/>
            <w:r w:rsidRPr="00685247">
              <w:rPr>
                <w:rFonts w:ascii="GHEA Grapalat" w:hAnsi="GHEA Grapalat" w:cs="Calibri"/>
                <w:color w:val="00000A"/>
                <w:sz w:val="24"/>
                <w:szCs w:val="24"/>
                <w:lang w:val="hy-AM"/>
              </w:rPr>
              <w:t>հետևանքով</w:t>
            </w:r>
            <w:proofErr w:type="spellEnd"/>
            <w:r w:rsidRPr="00685247">
              <w:rPr>
                <w:rFonts w:ascii="GHEA Grapalat" w:hAnsi="GHEA Grapalat" w:cs="Calibri"/>
                <w:color w:val="00000A"/>
                <w:sz w:val="24"/>
                <w:szCs w:val="24"/>
                <w:lang w:val="hy-AM"/>
              </w:rPr>
              <w:t xml:space="preserve"> սնանկացման հավանականությունը:</w:t>
            </w:r>
          </w:p>
          <w:p w14:paraId="0E2697F0" w14:textId="58847B8E" w:rsidR="00263477" w:rsidRPr="00685247" w:rsidRDefault="00263477"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Հարկ է նաև նկատի ունենալ, որ տուգանքների կիրառումը, ըստ էության, վարչական վարույթի մաս է կազմում և հանգամանալից կարգավորված է ներպետական օրենսդրությամբ, տվյալ պարագայում՝ Հայաստանի Հանրապետության կենտրոնական բանկի մասին օրենքով: Գործող կարգավորմամբ </w:t>
            </w:r>
            <w:proofErr w:type="spellStart"/>
            <w:r w:rsidRPr="00685247">
              <w:rPr>
                <w:rFonts w:ascii="GHEA Grapalat" w:hAnsi="GHEA Grapalat" w:cs="Calibri"/>
                <w:color w:val="00000A"/>
                <w:sz w:val="24"/>
                <w:szCs w:val="24"/>
                <w:lang w:val="hy-AM"/>
              </w:rPr>
              <w:t>ևս</w:t>
            </w:r>
            <w:proofErr w:type="spellEnd"/>
            <w:r w:rsidRPr="00685247">
              <w:rPr>
                <w:rFonts w:ascii="GHEA Grapalat" w:hAnsi="GHEA Grapalat" w:cs="Calibri"/>
                <w:color w:val="00000A"/>
                <w:sz w:val="24"/>
                <w:szCs w:val="24"/>
                <w:lang w:val="hy-AM"/>
              </w:rPr>
              <w:t xml:space="preserve"> տուգանքների կիրառումը նախատեսվում է իրականացնել Հայաստանի Հանրապետության կենտրոնական բանկի մասին օրենքով: </w:t>
            </w:r>
          </w:p>
          <w:p w14:paraId="2B4588FE" w14:textId="799F789F" w:rsidR="00263477" w:rsidRPr="00685247" w:rsidRDefault="00263477"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Բացի այդ՝ ոլորտային  առանձին օրենքները, օրինակ՝ «Բանկերի և բանկային գործունեության մասին օրենքը», Կենտրոնական բանկին տալիս է ներգործության միջոցների անհրաժեշտ </w:t>
            </w:r>
            <w:proofErr w:type="spellStart"/>
            <w:r w:rsidRPr="00685247">
              <w:rPr>
                <w:rFonts w:ascii="GHEA Grapalat" w:hAnsi="GHEA Grapalat" w:cs="Calibri"/>
                <w:color w:val="00000A"/>
                <w:sz w:val="24"/>
                <w:szCs w:val="24"/>
                <w:lang w:val="hy-AM"/>
              </w:rPr>
              <w:t>գործիքակազմ</w:t>
            </w:r>
            <w:proofErr w:type="spellEnd"/>
            <w:r w:rsidRPr="00685247">
              <w:rPr>
                <w:rFonts w:ascii="GHEA Grapalat" w:hAnsi="GHEA Grapalat" w:cs="Calibri"/>
                <w:color w:val="00000A"/>
                <w:sz w:val="24"/>
                <w:szCs w:val="24"/>
                <w:lang w:val="hy-AM"/>
              </w:rPr>
              <w:t xml:space="preserve">՝ բացի </w:t>
            </w:r>
            <w:proofErr w:type="spellStart"/>
            <w:r w:rsidRPr="00685247">
              <w:rPr>
                <w:rFonts w:ascii="GHEA Grapalat" w:hAnsi="GHEA Grapalat" w:cs="Calibri"/>
                <w:color w:val="00000A"/>
                <w:sz w:val="24"/>
                <w:szCs w:val="24"/>
                <w:lang w:val="hy-AM"/>
              </w:rPr>
              <w:t>տուգանքից</w:t>
            </w:r>
            <w:proofErr w:type="spellEnd"/>
            <w:r w:rsidRPr="00685247">
              <w:rPr>
                <w:rFonts w:ascii="GHEA Grapalat" w:hAnsi="GHEA Grapalat" w:cs="Calibri"/>
                <w:color w:val="00000A"/>
                <w:sz w:val="24"/>
                <w:szCs w:val="24"/>
                <w:lang w:val="hy-AM"/>
              </w:rPr>
              <w:t xml:space="preserve"> միաժամանակ կիրառել նախազգուշացում` խախտումները վերացնելու հանձնարարականով:</w:t>
            </w:r>
          </w:p>
        </w:tc>
        <w:tc>
          <w:tcPr>
            <w:tcW w:w="4549" w:type="dxa"/>
            <w:gridSpan w:val="2"/>
          </w:tcPr>
          <w:p w14:paraId="4C74D76D" w14:textId="4115C77E" w:rsidR="003055E0" w:rsidRPr="003055E0" w:rsidRDefault="003F1538" w:rsidP="003055E0">
            <w:pP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5</w:t>
            </w:r>
            <w:r>
              <w:rPr>
                <w:rFonts w:ascii="Cambria Math" w:eastAsia="Times New Roman" w:hAnsi="Cambria Math"/>
                <w:b/>
                <w:bCs/>
                <w:color w:val="000000"/>
                <w:sz w:val="24"/>
                <w:szCs w:val="24"/>
                <w:lang w:val="hy-AM"/>
              </w:rPr>
              <w:t xml:space="preserve">․ </w:t>
            </w:r>
            <w:r w:rsidR="003055E0" w:rsidRPr="003055E0">
              <w:rPr>
                <w:rFonts w:ascii="GHEA Grapalat" w:eastAsia="Times New Roman" w:hAnsi="GHEA Grapalat"/>
                <w:b/>
                <w:bCs/>
                <w:color w:val="000000"/>
                <w:sz w:val="24"/>
                <w:szCs w:val="24"/>
                <w:lang w:val="hy-AM"/>
              </w:rPr>
              <w:t>Չի ընդունվել</w:t>
            </w:r>
          </w:p>
          <w:p w14:paraId="397959DF" w14:textId="4D49A6FF" w:rsidR="003055E0" w:rsidRPr="0015635B" w:rsidRDefault="003055E0" w:rsidP="003055E0">
            <w:pPr>
              <w:rPr>
                <w:rFonts w:ascii="GHEA Grapalat" w:eastAsia="Times New Roman" w:hAnsi="GHEA Grapalat"/>
                <w:b/>
                <w:bCs/>
                <w:i/>
                <w:iCs/>
                <w:color w:val="000000"/>
                <w:sz w:val="24"/>
                <w:szCs w:val="24"/>
                <w:u w:val="single"/>
                <w:lang w:val="hy-AM"/>
              </w:rPr>
            </w:pPr>
            <w:r w:rsidRPr="0015635B">
              <w:rPr>
                <w:rFonts w:ascii="GHEA Grapalat" w:eastAsia="Times New Roman" w:hAnsi="GHEA Grapalat" w:cs="GHEA Grapalat"/>
                <w:b/>
                <w:bCs/>
                <w:i/>
                <w:iCs/>
                <w:color w:val="000000"/>
                <w:sz w:val="24"/>
                <w:szCs w:val="24"/>
                <w:u w:val="single"/>
                <w:lang w:val="hy-AM"/>
              </w:rPr>
              <w:t>Սահմանված</w:t>
            </w:r>
            <w:r w:rsidRPr="0015635B">
              <w:rPr>
                <w:rFonts w:ascii="GHEA Grapalat" w:eastAsia="Times New Roman" w:hAnsi="GHEA Grapalat"/>
                <w:b/>
                <w:bCs/>
                <w:i/>
                <w:iCs/>
                <w:color w:val="000000"/>
                <w:sz w:val="24"/>
                <w:szCs w:val="24"/>
                <w:u w:val="single"/>
                <w:lang w:val="hy-AM"/>
              </w:rPr>
              <w:t xml:space="preserve"> </w:t>
            </w:r>
            <w:r w:rsidRPr="0015635B">
              <w:rPr>
                <w:rFonts w:ascii="GHEA Grapalat" w:eastAsia="Times New Roman" w:hAnsi="GHEA Grapalat" w:cs="GHEA Grapalat"/>
                <w:b/>
                <w:bCs/>
                <w:i/>
                <w:iCs/>
                <w:color w:val="000000"/>
                <w:sz w:val="24"/>
                <w:szCs w:val="24"/>
                <w:u w:val="single"/>
                <w:lang w:val="hy-AM"/>
              </w:rPr>
              <w:t>տուգանքները</w:t>
            </w:r>
            <w:r w:rsidRPr="0015635B">
              <w:rPr>
                <w:rFonts w:ascii="GHEA Grapalat" w:eastAsia="Times New Roman" w:hAnsi="GHEA Grapalat"/>
                <w:b/>
                <w:bCs/>
                <w:i/>
                <w:iCs/>
                <w:color w:val="000000"/>
                <w:sz w:val="24"/>
                <w:szCs w:val="24"/>
                <w:u w:val="single"/>
                <w:lang w:val="hy-AM"/>
              </w:rPr>
              <w:t xml:space="preserve"> </w:t>
            </w:r>
            <w:r w:rsidRPr="0015635B">
              <w:rPr>
                <w:rFonts w:ascii="GHEA Grapalat" w:eastAsia="Times New Roman" w:hAnsi="GHEA Grapalat" w:cs="GHEA Grapalat"/>
                <w:b/>
                <w:bCs/>
                <w:i/>
                <w:iCs/>
                <w:color w:val="000000"/>
                <w:sz w:val="24"/>
                <w:szCs w:val="24"/>
                <w:u w:val="single"/>
                <w:lang w:val="hy-AM"/>
              </w:rPr>
              <w:t>ԿԲ</w:t>
            </w:r>
            <w:r w:rsidRPr="0015635B">
              <w:rPr>
                <w:rFonts w:ascii="GHEA Grapalat" w:eastAsia="Times New Roman" w:hAnsi="GHEA Grapalat"/>
                <w:b/>
                <w:bCs/>
                <w:i/>
                <w:iCs/>
                <w:color w:val="000000"/>
                <w:sz w:val="24"/>
                <w:szCs w:val="24"/>
                <w:u w:val="single"/>
                <w:lang w:val="hy-AM"/>
              </w:rPr>
              <w:t>-</w:t>
            </w:r>
            <w:r w:rsidRPr="0015635B">
              <w:rPr>
                <w:rFonts w:ascii="GHEA Grapalat" w:eastAsia="Times New Roman" w:hAnsi="GHEA Grapalat" w:cs="GHEA Grapalat"/>
                <w:b/>
                <w:bCs/>
                <w:i/>
                <w:iCs/>
                <w:color w:val="000000"/>
                <w:sz w:val="24"/>
                <w:szCs w:val="24"/>
                <w:u w:val="single"/>
                <w:lang w:val="hy-AM"/>
              </w:rPr>
              <w:t>ի</w:t>
            </w:r>
            <w:r w:rsidRPr="0015635B">
              <w:rPr>
                <w:rFonts w:ascii="GHEA Grapalat" w:eastAsia="Times New Roman" w:hAnsi="GHEA Grapalat"/>
                <w:b/>
                <w:bCs/>
                <w:i/>
                <w:iCs/>
                <w:color w:val="000000"/>
                <w:sz w:val="24"/>
                <w:szCs w:val="24"/>
                <w:u w:val="single"/>
                <w:lang w:val="hy-AM"/>
              </w:rPr>
              <w:t xml:space="preserve"> </w:t>
            </w:r>
            <w:r w:rsidRPr="0015635B">
              <w:rPr>
                <w:rFonts w:ascii="GHEA Grapalat" w:eastAsia="Times New Roman" w:hAnsi="GHEA Grapalat" w:cs="GHEA Grapalat"/>
                <w:b/>
                <w:bCs/>
                <w:i/>
                <w:iCs/>
                <w:color w:val="000000"/>
                <w:sz w:val="24"/>
                <w:szCs w:val="24"/>
                <w:u w:val="single"/>
                <w:lang w:val="hy-AM"/>
              </w:rPr>
              <w:t>կողմից</w:t>
            </w:r>
            <w:r w:rsidRPr="0015635B">
              <w:rPr>
                <w:rFonts w:ascii="GHEA Grapalat" w:eastAsia="Times New Roman" w:hAnsi="GHEA Grapalat"/>
                <w:b/>
                <w:bCs/>
                <w:i/>
                <w:iCs/>
                <w:color w:val="000000"/>
                <w:sz w:val="24"/>
                <w:szCs w:val="24"/>
                <w:u w:val="single"/>
                <w:lang w:val="hy-AM"/>
              </w:rPr>
              <w:t xml:space="preserve"> </w:t>
            </w:r>
            <w:r w:rsidRPr="0015635B">
              <w:rPr>
                <w:rFonts w:ascii="GHEA Grapalat" w:eastAsia="Times New Roman" w:hAnsi="GHEA Grapalat" w:cs="GHEA Grapalat"/>
                <w:b/>
                <w:bCs/>
                <w:i/>
                <w:iCs/>
                <w:color w:val="000000"/>
                <w:sz w:val="24"/>
                <w:szCs w:val="24"/>
                <w:u w:val="single"/>
                <w:lang w:val="hy-AM"/>
              </w:rPr>
              <w:t>կիրառելու</w:t>
            </w:r>
            <w:r w:rsidRPr="0015635B">
              <w:rPr>
                <w:rFonts w:ascii="GHEA Grapalat" w:eastAsia="Times New Roman" w:hAnsi="GHEA Grapalat"/>
                <w:b/>
                <w:bCs/>
                <w:i/>
                <w:iCs/>
                <w:color w:val="000000"/>
                <w:sz w:val="24"/>
                <w:szCs w:val="24"/>
                <w:u w:val="single"/>
                <w:lang w:val="hy-AM"/>
              </w:rPr>
              <w:t xml:space="preserve"> </w:t>
            </w:r>
            <w:r w:rsidRPr="0015635B">
              <w:rPr>
                <w:rFonts w:ascii="GHEA Grapalat" w:eastAsia="Times New Roman" w:hAnsi="GHEA Grapalat" w:cs="GHEA Grapalat"/>
                <w:b/>
                <w:bCs/>
                <w:i/>
                <w:iCs/>
                <w:color w:val="000000"/>
                <w:sz w:val="24"/>
                <w:szCs w:val="24"/>
                <w:u w:val="single"/>
                <w:lang w:val="hy-AM"/>
              </w:rPr>
              <w:t>մասին</w:t>
            </w:r>
          </w:p>
          <w:p w14:paraId="7F79A1B7" w14:textId="77777777" w:rsidR="003055E0" w:rsidRDefault="003055E0" w:rsidP="003055E0">
            <w:pPr>
              <w:rPr>
                <w:rFonts w:ascii="GHEA Grapalat" w:eastAsia="Times New Roman" w:hAnsi="GHEA Grapalat"/>
                <w:color w:val="000000"/>
                <w:sz w:val="24"/>
                <w:szCs w:val="24"/>
                <w:lang w:val="hy-AM"/>
              </w:rPr>
            </w:pPr>
          </w:p>
          <w:p w14:paraId="783DE449" w14:textId="77777777" w:rsidR="003055E0" w:rsidRDefault="003055E0" w:rsidP="0023204A">
            <w:pPr>
              <w:spacing w:line="24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Հարկային հսկողության շրջանակներում ի հայտ եկած խախտումները և </w:t>
            </w:r>
            <w:proofErr w:type="spellStart"/>
            <w:r>
              <w:rPr>
                <w:rFonts w:ascii="GHEA Grapalat" w:eastAsia="Times New Roman" w:hAnsi="GHEA Grapalat"/>
                <w:color w:val="000000"/>
                <w:sz w:val="24"/>
                <w:szCs w:val="24"/>
                <w:lang w:val="hy-AM"/>
              </w:rPr>
              <w:t>հետևաբար</w:t>
            </w:r>
            <w:proofErr w:type="spellEnd"/>
            <w:r>
              <w:rPr>
                <w:rFonts w:ascii="GHEA Grapalat" w:eastAsia="Times New Roman" w:hAnsi="GHEA Grapalat"/>
                <w:color w:val="000000"/>
                <w:sz w:val="24"/>
                <w:szCs w:val="24"/>
                <w:lang w:val="hy-AM"/>
              </w:rPr>
              <w:t xml:space="preserve">  դրանց նկատմամբ պատասխանատվություն կկիրառվի հարկային մարմնի կողմից։ Հարկ եմ համարում նշել, որ անհրաժեշտ է տարանջատել «հարկային հսկողություն» և « վերահսկո</w:t>
            </w:r>
            <w:r>
              <w:rPr>
                <w:rFonts w:ascii="GHEA Grapalat" w:eastAsia="Times New Roman" w:hAnsi="GHEA Grapalat"/>
                <w:color w:val="000000"/>
                <w:sz w:val="24"/>
                <w:szCs w:val="24"/>
                <w:lang w:val="hy-AM"/>
              </w:rPr>
              <w:softHyphen/>
              <w:t>ղութ</w:t>
            </w:r>
            <w:r>
              <w:rPr>
                <w:rFonts w:ascii="GHEA Grapalat" w:eastAsia="Times New Roman" w:hAnsi="GHEA Grapalat"/>
                <w:color w:val="000000"/>
                <w:sz w:val="24"/>
                <w:szCs w:val="24"/>
                <w:lang w:val="hy-AM"/>
              </w:rPr>
              <w:softHyphen/>
              <w:t xml:space="preserve">յուն» </w:t>
            </w:r>
            <w:proofErr w:type="spellStart"/>
            <w:r>
              <w:rPr>
                <w:rFonts w:ascii="GHEA Grapalat" w:eastAsia="Times New Roman" w:hAnsi="GHEA Grapalat"/>
                <w:color w:val="000000"/>
                <w:sz w:val="24"/>
                <w:szCs w:val="24"/>
                <w:lang w:val="hy-AM"/>
              </w:rPr>
              <w:t>եզրույթները</w:t>
            </w:r>
            <w:proofErr w:type="spellEnd"/>
            <w:r>
              <w:rPr>
                <w:rFonts w:ascii="GHEA Grapalat" w:eastAsia="Times New Roman" w:hAnsi="GHEA Grapalat"/>
                <w:color w:val="000000"/>
                <w:sz w:val="24"/>
                <w:szCs w:val="24"/>
                <w:lang w:val="hy-AM"/>
              </w:rPr>
              <w:t xml:space="preserve"> բովանդակային առումով։ Ինչ վերաբերում է այն պնդմանը, որ լավագույն ռեսուրսները կուտակված են Կենտրոնական բանկում, </w:t>
            </w:r>
            <w:proofErr w:type="spellStart"/>
            <w:r>
              <w:rPr>
                <w:rFonts w:ascii="GHEA Grapalat" w:eastAsia="Times New Roman" w:hAnsi="GHEA Grapalat"/>
                <w:color w:val="000000"/>
                <w:sz w:val="24"/>
                <w:szCs w:val="24"/>
                <w:lang w:val="hy-AM"/>
              </w:rPr>
              <w:t>հետևաբար</w:t>
            </w:r>
            <w:proofErr w:type="spellEnd"/>
            <w:r>
              <w:rPr>
                <w:rFonts w:ascii="GHEA Grapalat" w:eastAsia="Times New Roman" w:hAnsi="GHEA Grapalat"/>
                <w:color w:val="000000"/>
                <w:sz w:val="24"/>
                <w:szCs w:val="24"/>
                <w:lang w:val="hy-AM"/>
              </w:rPr>
              <w:t xml:space="preserve"> հարկային հսկողություն պետք է իրականացվի ՀՀ կենտրոնական բանկի կողմից, մեկ անգամ </w:t>
            </w:r>
            <w:proofErr w:type="spellStart"/>
            <w:r>
              <w:rPr>
                <w:rFonts w:ascii="GHEA Grapalat" w:eastAsia="Times New Roman" w:hAnsi="GHEA Grapalat"/>
                <w:color w:val="000000"/>
                <w:sz w:val="24"/>
                <w:szCs w:val="24"/>
                <w:lang w:val="hy-AM"/>
              </w:rPr>
              <w:t>ևս</w:t>
            </w:r>
            <w:proofErr w:type="spellEnd"/>
            <w:r>
              <w:rPr>
                <w:rFonts w:ascii="GHEA Grapalat" w:eastAsia="Times New Roman" w:hAnsi="GHEA Grapalat"/>
                <w:color w:val="000000"/>
                <w:sz w:val="24"/>
                <w:szCs w:val="24"/>
                <w:lang w:val="hy-AM"/>
              </w:rPr>
              <w:t xml:space="preserve"> նշենք, որ թեմատիկ հարկային ստուգումն իրականացվում է բացառապես </w:t>
            </w:r>
            <w:proofErr w:type="spellStart"/>
            <w:r>
              <w:rPr>
                <w:rFonts w:ascii="GHEA Grapalat" w:eastAsia="Times New Roman" w:hAnsi="GHEA Grapalat"/>
                <w:color w:val="000000"/>
                <w:sz w:val="24"/>
                <w:szCs w:val="24"/>
                <w:lang w:val="hy-AM"/>
              </w:rPr>
              <w:t>ստանդարտին</w:t>
            </w:r>
            <w:proofErr w:type="spellEnd"/>
            <w:r>
              <w:rPr>
                <w:rFonts w:ascii="GHEA Grapalat" w:eastAsia="Times New Roman" w:hAnsi="GHEA Grapalat"/>
                <w:color w:val="000000"/>
                <w:sz w:val="24"/>
                <w:szCs w:val="24"/>
                <w:lang w:val="hy-AM"/>
              </w:rPr>
              <w:t xml:space="preserve"> համապատասխանության տեսանկյունից, այն է՝ ֆինանսական հաստատության կողմից հաճախորդների հարկային </w:t>
            </w:r>
            <w:proofErr w:type="spellStart"/>
            <w:r>
              <w:rPr>
                <w:rFonts w:ascii="GHEA Grapalat" w:eastAsia="Times New Roman" w:hAnsi="GHEA Grapalat"/>
                <w:color w:val="000000"/>
                <w:sz w:val="24"/>
                <w:szCs w:val="24"/>
                <w:lang w:val="hy-AM"/>
              </w:rPr>
              <w:t>ռեզիդենտությունը</w:t>
            </w:r>
            <w:proofErr w:type="spellEnd"/>
            <w:r>
              <w:rPr>
                <w:rFonts w:ascii="GHEA Grapalat" w:eastAsia="Times New Roman" w:hAnsi="GHEA Grapalat"/>
                <w:color w:val="000000"/>
                <w:sz w:val="24"/>
                <w:szCs w:val="24"/>
                <w:lang w:val="hy-AM"/>
              </w:rPr>
              <w:t xml:space="preserve"> որոշելը, ուստի հարկային և ֆինանսական հսկողության նպատակները, տարբեր են։  </w:t>
            </w:r>
          </w:p>
          <w:p w14:paraId="3BC2DA73" w14:textId="77777777" w:rsidR="003055E0" w:rsidRDefault="003055E0" w:rsidP="0023204A">
            <w:pPr>
              <w:spacing w:line="24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Ստանդարտի ներդրումն ապահովվում է մոդելային օրենսդրությամբ և նախագծի վերանայումն ունի բացառապես այդ նպատակը։</w:t>
            </w:r>
          </w:p>
          <w:p w14:paraId="796BB9A1" w14:textId="3D43302A" w:rsidR="003055E0" w:rsidRDefault="003055E0" w:rsidP="0023204A">
            <w:pPr>
              <w:spacing w:line="240" w:lineRule="auto"/>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Հարկ ենք համարում նշել, որ տեխնիկական </w:t>
            </w:r>
            <w:proofErr w:type="spellStart"/>
            <w:r>
              <w:rPr>
                <w:rFonts w:ascii="GHEA Grapalat" w:eastAsia="Times New Roman" w:hAnsi="GHEA Grapalat"/>
                <w:color w:val="000000"/>
                <w:sz w:val="24"/>
                <w:szCs w:val="24"/>
                <w:lang w:val="hy-AM"/>
              </w:rPr>
              <w:t>խափանումներ</w:t>
            </w:r>
            <w:proofErr w:type="spellEnd"/>
            <w:r>
              <w:rPr>
                <w:rFonts w:ascii="GHEA Grapalat" w:eastAsia="Times New Roman" w:hAnsi="GHEA Grapalat"/>
                <w:color w:val="000000"/>
                <w:sz w:val="24"/>
                <w:szCs w:val="24"/>
                <w:lang w:val="hy-AM"/>
              </w:rPr>
              <w:t xml:space="preserve"> չենք գրանցել նույնիսկ առաջին տարում, </w:t>
            </w:r>
            <w:proofErr w:type="spellStart"/>
            <w:r>
              <w:rPr>
                <w:rFonts w:ascii="GHEA Grapalat" w:eastAsia="Times New Roman" w:hAnsi="GHEA Grapalat"/>
                <w:color w:val="000000"/>
                <w:sz w:val="24"/>
                <w:szCs w:val="24"/>
                <w:lang w:val="hy-AM"/>
              </w:rPr>
              <w:t>հետևաբար</w:t>
            </w:r>
            <w:proofErr w:type="spellEnd"/>
            <w:r>
              <w:rPr>
                <w:rFonts w:ascii="GHEA Grapalat" w:eastAsia="Times New Roman" w:hAnsi="GHEA Grapalat"/>
                <w:color w:val="000000"/>
                <w:sz w:val="24"/>
                <w:szCs w:val="24"/>
                <w:lang w:val="hy-AM"/>
              </w:rPr>
              <w:t xml:space="preserve"> տեխնիկական </w:t>
            </w:r>
            <w:proofErr w:type="spellStart"/>
            <w:r>
              <w:rPr>
                <w:rFonts w:ascii="GHEA Grapalat" w:eastAsia="Times New Roman" w:hAnsi="GHEA Grapalat"/>
                <w:color w:val="000000"/>
                <w:sz w:val="24"/>
                <w:szCs w:val="24"/>
                <w:lang w:val="hy-AM"/>
              </w:rPr>
              <w:t>խափանումների</w:t>
            </w:r>
            <w:proofErr w:type="spellEnd"/>
            <w:r>
              <w:rPr>
                <w:rFonts w:ascii="GHEA Grapalat" w:eastAsia="Times New Roman" w:hAnsi="GHEA Grapalat"/>
                <w:color w:val="000000"/>
                <w:sz w:val="24"/>
                <w:szCs w:val="24"/>
                <w:lang w:val="hy-AM"/>
              </w:rPr>
              <w:t xml:space="preserve"> </w:t>
            </w:r>
            <w:proofErr w:type="spellStart"/>
            <w:r>
              <w:rPr>
                <w:rFonts w:ascii="GHEA Grapalat" w:eastAsia="Times New Roman" w:hAnsi="GHEA Grapalat"/>
                <w:color w:val="000000"/>
                <w:sz w:val="24"/>
                <w:szCs w:val="24"/>
                <w:lang w:val="hy-AM"/>
              </w:rPr>
              <w:t>ռիսկն</w:t>
            </w:r>
            <w:proofErr w:type="spellEnd"/>
            <w:r>
              <w:rPr>
                <w:rFonts w:ascii="GHEA Grapalat" w:eastAsia="Times New Roman" w:hAnsi="GHEA Grapalat"/>
                <w:color w:val="000000"/>
                <w:sz w:val="24"/>
                <w:szCs w:val="24"/>
                <w:lang w:val="hy-AM"/>
              </w:rPr>
              <w:t xml:space="preserve"> աննշան է։ Աննշան է նաև ֆինանսական հաստատությանը ծանր ֆինանսական կացության հասցնելու մտահոգությունը, քանի որ տեսականորեն դա կարող է հնարավոր լինել, եթե դա ունենա համատարած բնույթ։ Մյուս կողմից, հաշվի առնելով առաջին տարվա արդյունքները, ինչպես նաև ոչ ռեզիդենտ հաշիվների ավելի մեծ քանակ ունեցող ֆինանսական հաստատությունների հրապարակված ֆինանսական հաշվետվությունները, նշված՝ սնանկացման ռիսկը բացակայում է։</w:t>
            </w:r>
          </w:p>
          <w:p w14:paraId="25A5406E" w14:textId="77777777" w:rsidR="00263477" w:rsidRPr="00263477" w:rsidRDefault="00263477" w:rsidP="00263477">
            <w:pPr>
              <w:rPr>
                <w:rFonts w:ascii="GHEA Grapalat" w:eastAsia="Times New Roman" w:hAnsi="GHEA Grapalat"/>
                <w:b/>
                <w:bCs/>
                <w:color w:val="000000"/>
                <w:sz w:val="24"/>
                <w:szCs w:val="24"/>
                <w:lang w:val="hy-AM"/>
              </w:rPr>
            </w:pPr>
          </w:p>
        </w:tc>
      </w:tr>
      <w:tr w:rsidR="00263477" w:rsidRPr="00EF7DA4" w14:paraId="27F7F668" w14:textId="77777777" w:rsidTr="00C3661B">
        <w:tc>
          <w:tcPr>
            <w:tcW w:w="9776" w:type="dxa"/>
          </w:tcPr>
          <w:p w14:paraId="369BB8FF" w14:textId="42185D8D" w:rsidR="00263477" w:rsidRPr="00685247" w:rsidRDefault="0023204A"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6</w:t>
            </w:r>
            <w:r>
              <w:rPr>
                <w:rFonts w:ascii="Cambria Math" w:hAnsi="Cambria Math" w:cs="Calibri"/>
                <w:color w:val="00000A"/>
                <w:sz w:val="24"/>
                <w:szCs w:val="24"/>
                <w:lang w:val="hy-AM"/>
              </w:rPr>
              <w:t>․</w:t>
            </w:r>
            <w:r w:rsidR="003055E0">
              <w:rPr>
                <w:rFonts w:ascii="Cambria Math" w:hAnsi="Cambria Math" w:cs="Calibri"/>
                <w:color w:val="00000A"/>
                <w:sz w:val="24"/>
                <w:szCs w:val="24"/>
                <w:lang w:val="hy-AM"/>
              </w:rPr>
              <w:t xml:space="preserve"> </w:t>
            </w:r>
            <w:proofErr w:type="spellStart"/>
            <w:r w:rsidR="00263477" w:rsidRPr="00685247">
              <w:rPr>
                <w:rFonts w:ascii="GHEA Grapalat" w:hAnsi="GHEA Grapalat" w:cs="Calibri"/>
                <w:color w:val="00000A"/>
                <w:sz w:val="24"/>
                <w:szCs w:val="24"/>
                <w:lang w:val="hy-AM"/>
              </w:rPr>
              <w:t>Կարևորում</w:t>
            </w:r>
            <w:proofErr w:type="spellEnd"/>
            <w:r w:rsidR="00263477" w:rsidRPr="00685247">
              <w:rPr>
                <w:rFonts w:ascii="GHEA Grapalat" w:hAnsi="GHEA Grapalat" w:cs="Calibri"/>
                <w:color w:val="00000A"/>
                <w:sz w:val="24"/>
                <w:szCs w:val="24"/>
                <w:lang w:val="hy-AM"/>
              </w:rPr>
              <w:t xml:space="preserve"> ենք անդրադառնալ նաև Նախագծի 443.4-րդ հոդվածին, որի համաձայն՝ «Սույն Գլխի կամ Համաձայնագրի դրույթների և </w:t>
            </w:r>
            <w:proofErr w:type="spellStart"/>
            <w:r w:rsidR="00263477" w:rsidRPr="00685247">
              <w:rPr>
                <w:rFonts w:ascii="GHEA Grapalat" w:hAnsi="GHEA Grapalat" w:cs="Calibri"/>
                <w:color w:val="00000A"/>
                <w:sz w:val="24"/>
                <w:szCs w:val="24"/>
                <w:lang w:val="hy-AM"/>
              </w:rPr>
              <w:t>որևէ</w:t>
            </w:r>
            <w:proofErr w:type="spellEnd"/>
            <w:r w:rsidR="00263477" w:rsidRPr="00685247">
              <w:rPr>
                <w:rFonts w:ascii="GHEA Grapalat" w:hAnsi="GHEA Grapalat" w:cs="Calibri"/>
                <w:color w:val="00000A"/>
                <w:sz w:val="24"/>
                <w:szCs w:val="24"/>
                <w:lang w:val="hy-AM"/>
              </w:rPr>
              <w:t xml:space="preserve"> այլ օրենքի դրույթների </w:t>
            </w:r>
            <w:proofErr w:type="spellStart"/>
            <w:r w:rsidR="00263477" w:rsidRPr="00685247">
              <w:rPr>
                <w:rFonts w:ascii="GHEA Grapalat" w:hAnsi="GHEA Grapalat" w:cs="Calibri"/>
                <w:color w:val="00000A"/>
                <w:sz w:val="24"/>
                <w:szCs w:val="24"/>
                <w:lang w:val="hy-AM"/>
              </w:rPr>
              <w:t>միջև</w:t>
            </w:r>
            <w:proofErr w:type="spellEnd"/>
            <w:r w:rsidR="00263477" w:rsidRPr="00685247">
              <w:rPr>
                <w:rFonts w:ascii="GHEA Grapalat" w:hAnsi="GHEA Grapalat" w:cs="Calibri"/>
                <w:color w:val="00000A"/>
                <w:sz w:val="24"/>
                <w:szCs w:val="24"/>
                <w:lang w:val="hy-AM"/>
              </w:rPr>
              <w:t xml:space="preserve"> հակասության դեպքում գործում է սույն Գլխի և Համաձայնագրի համապատասխան դրույթը:»։</w:t>
            </w:r>
          </w:p>
          <w:p w14:paraId="0F14DCA4" w14:textId="77777777" w:rsidR="00263477" w:rsidRPr="00685247" w:rsidRDefault="00263477"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Հայաստանի Հանրապետության Սահմանադրության 5-րդ հոդվածը սահմանում է իրավական նորմերի </w:t>
            </w:r>
            <w:proofErr w:type="spellStart"/>
            <w:r w:rsidRPr="00685247">
              <w:rPr>
                <w:rFonts w:ascii="GHEA Grapalat" w:hAnsi="GHEA Grapalat" w:cs="Calibri"/>
                <w:color w:val="00000A"/>
                <w:sz w:val="24"/>
                <w:szCs w:val="24"/>
                <w:lang w:val="hy-AM"/>
              </w:rPr>
              <w:t>աստիճանակարգությունը</w:t>
            </w:r>
            <w:proofErr w:type="spellEnd"/>
            <w:r w:rsidRPr="00685247">
              <w:rPr>
                <w:rFonts w:ascii="GHEA Grapalat" w:hAnsi="GHEA Grapalat" w:cs="Calibri"/>
                <w:color w:val="00000A"/>
                <w:sz w:val="24"/>
                <w:szCs w:val="24"/>
                <w:lang w:val="hy-AM"/>
              </w:rPr>
              <w:t xml:space="preserve">, իսկ նույն հոդվածի 3-րդ մասի համաձայն՝ Հայաստանի Հանրապետության վավերացրած միջազգային պայմանագրերի և օրենքների նորմերի </w:t>
            </w:r>
            <w:proofErr w:type="spellStart"/>
            <w:r w:rsidRPr="00685247">
              <w:rPr>
                <w:rFonts w:ascii="GHEA Grapalat" w:hAnsi="GHEA Grapalat" w:cs="Calibri"/>
                <w:color w:val="00000A"/>
                <w:sz w:val="24"/>
                <w:szCs w:val="24"/>
                <w:lang w:val="hy-AM"/>
              </w:rPr>
              <w:t>միջև</w:t>
            </w:r>
            <w:proofErr w:type="spellEnd"/>
            <w:r w:rsidRPr="00685247">
              <w:rPr>
                <w:rFonts w:ascii="GHEA Grapalat" w:hAnsi="GHEA Grapalat" w:cs="Calibri"/>
                <w:color w:val="00000A"/>
                <w:sz w:val="24"/>
                <w:szCs w:val="24"/>
                <w:lang w:val="hy-AM"/>
              </w:rPr>
              <w:t xml:space="preserve"> հակասության դեպքում կիրառվում են միջազգային պայմանագրերի նորմերը: </w:t>
            </w:r>
          </w:p>
          <w:p w14:paraId="2E61366D" w14:textId="77777777" w:rsidR="00263477" w:rsidRPr="00685247" w:rsidRDefault="00263477" w:rsidP="0026347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Ինչ վերաբերում է օրենքների </w:t>
            </w:r>
            <w:proofErr w:type="spellStart"/>
            <w:r w:rsidRPr="00685247">
              <w:rPr>
                <w:rFonts w:ascii="GHEA Grapalat" w:hAnsi="GHEA Grapalat" w:cs="Calibri"/>
                <w:color w:val="00000A"/>
                <w:sz w:val="24"/>
                <w:szCs w:val="24"/>
                <w:lang w:val="hy-AM"/>
              </w:rPr>
              <w:t>միջև</w:t>
            </w:r>
            <w:proofErr w:type="spellEnd"/>
            <w:r w:rsidRPr="00685247">
              <w:rPr>
                <w:rFonts w:ascii="GHEA Grapalat" w:hAnsi="GHEA Grapalat" w:cs="Calibri"/>
                <w:color w:val="00000A"/>
                <w:sz w:val="24"/>
                <w:szCs w:val="24"/>
                <w:lang w:val="hy-AM"/>
              </w:rPr>
              <w:t xml:space="preserve"> հակասությունների կարգավորմանը, ապա պետք է հաշվի առնել այն հանգամանքը, որ սահմանադրական մակարդակով դրանց </w:t>
            </w:r>
            <w:proofErr w:type="spellStart"/>
            <w:r w:rsidRPr="00685247">
              <w:rPr>
                <w:rFonts w:ascii="GHEA Grapalat" w:hAnsi="GHEA Grapalat" w:cs="Calibri"/>
                <w:color w:val="00000A"/>
                <w:sz w:val="24"/>
                <w:szCs w:val="24"/>
                <w:lang w:val="hy-AM"/>
              </w:rPr>
              <w:t>միջև</w:t>
            </w:r>
            <w:proofErr w:type="spellEnd"/>
            <w:r w:rsidRPr="00685247">
              <w:rPr>
                <w:rFonts w:ascii="GHEA Grapalat" w:hAnsi="GHEA Grapalat" w:cs="Calibri"/>
                <w:color w:val="00000A"/>
                <w:sz w:val="24"/>
                <w:szCs w:val="24"/>
                <w:lang w:val="hy-AM"/>
              </w:rPr>
              <w:t xml:space="preserve"> </w:t>
            </w:r>
            <w:proofErr w:type="spellStart"/>
            <w:r w:rsidRPr="00685247">
              <w:rPr>
                <w:rFonts w:ascii="GHEA Grapalat" w:hAnsi="GHEA Grapalat" w:cs="Calibri"/>
                <w:color w:val="00000A"/>
                <w:sz w:val="24"/>
                <w:szCs w:val="24"/>
                <w:lang w:val="hy-AM"/>
              </w:rPr>
              <w:t>աստիճանակարգություն</w:t>
            </w:r>
            <w:proofErr w:type="spellEnd"/>
            <w:r w:rsidRPr="00685247">
              <w:rPr>
                <w:rFonts w:ascii="GHEA Grapalat" w:hAnsi="GHEA Grapalat" w:cs="Calibri"/>
                <w:color w:val="00000A"/>
                <w:sz w:val="24"/>
                <w:szCs w:val="24"/>
                <w:lang w:val="hy-AM"/>
              </w:rPr>
              <w:t xml:space="preserve"> սահմանված չէ, իսկ իրավական </w:t>
            </w:r>
            <w:proofErr w:type="spellStart"/>
            <w:r w:rsidRPr="00685247">
              <w:rPr>
                <w:rFonts w:ascii="GHEA Grapalat" w:hAnsi="GHEA Grapalat" w:cs="Calibri"/>
                <w:color w:val="00000A"/>
                <w:sz w:val="24"/>
                <w:szCs w:val="24"/>
                <w:lang w:val="hy-AM"/>
              </w:rPr>
              <w:t>կոլիզիաների</w:t>
            </w:r>
            <w:proofErr w:type="spellEnd"/>
            <w:r w:rsidRPr="00685247">
              <w:rPr>
                <w:rFonts w:ascii="GHEA Grapalat" w:hAnsi="GHEA Grapalat" w:cs="Calibri"/>
                <w:color w:val="00000A"/>
                <w:sz w:val="24"/>
                <w:szCs w:val="24"/>
                <w:lang w:val="hy-AM"/>
              </w:rPr>
              <w:t xml:space="preserve"> լուծման կանոնները սահմանված են Նորմատիվ իրավական ակտերի մասին օրենքի 40-րդ հոդվածով, ուստի Նախագծում նման կարգավորում նախատեսելու անհրաժեշտությունը բացակայում է: </w:t>
            </w:r>
          </w:p>
          <w:p w14:paraId="3BF32828" w14:textId="77777777" w:rsidR="00263477" w:rsidRPr="00685247" w:rsidRDefault="00263477"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
        </w:tc>
        <w:tc>
          <w:tcPr>
            <w:tcW w:w="4549" w:type="dxa"/>
            <w:gridSpan w:val="2"/>
          </w:tcPr>
          <w:p w14:paraId="14AC9AC4" w14:textId="104D3063" w:rsidR="00263477" w:rsidRPr="00263477" w:rsidRDefault="0023204A" w:rsidP="00263477">
            <w:pP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6</w:t>
            </w:r>
            <w:r>
              <w:rPr>
                <w:rFonts w:ascii="Cambria Math" w:eastAsia="Times New Roman" w:hAnsi="Cambria Math"/>
                <w:b/>
                <w:bCs/>
                <w:color w:val="000000"/>
                <w:sz w:val="24"/>
                <w:szCs w:val="24"/>
                <w:lang w:val="hy-AM"/>
              </w:rPr>
              <w:t xml:space="preserve">․ </w:t>
            </w:r>
            <w:r w:rsidR="00263477" w:rsidRPr="00263477">
              <w:rPr>
                <w:rFonts w:ascii="GHEA Grapalat" w:eastAsia="Times New Roman" w:hAnsi="GHEA Grapalat"/>
                <w:b/>
                <w:bCs/>
                <w:color w:val="000000"/>
                <w:sz w:val="24"/>
                <w:szCs w:val="24"/>
                <w:lang w:val="hy-AM"/>
              </w:rPr>
              <w:t xml:space="preserve">Ընդունվել է։ </w:t>
            </w:r>
          </w:p>
          <w:p w14:paraId="7C3F7ABB" w14:textId="6017B551" w:rsidR="00263477" w:rsidRPr="00DA52C4" w:rsidRDefault="00263477" w:rsidP="00263477">
            <w:pPr>
              <w:rPr>
                <w:rFonts w:ascii="GHEA Grapalat" w:eastAsia="Times New Roman" w:hAnsi="GHEA Grapalat"/>
                <w:b/>
                <w:bCs/>
                <w:i/>
                <w:iCs/>
                <w:color w:val="000000"/>
                <w:sz w:val="24"/>
                <w:szCs w:val="24"/>
                <w:u w:val="single"/>
                <w:lang w:val="hy-AM"/>
              </w:rPr>
            </w:pPr>
            <w:r w:rsidRPr="00DA52C4">
              <w:rPr>
                <w:rFonts w:ascii="GHEA Grapalat" w:eastAsia="Times New Roman" w:hAnsi="GHEA Grapalat"/>
                <w:b/>
                <w:bCs/>
                <w:i/>
                <w:iCs/>
                <w:color w:val="000000"/>
                <w:sz w:val="24"/>
                <w:szCs w:val="24"/>
                <w:u w:val="single"/>
                <w:lang w:val="hy-AM"/>
              </w:rPr>
              <w:t>443</w:t>
            </w:r>
            <w:r w:rsidRPr="00DA52C4">
              <w:rPr>
                <w:rFonts w:ascii="Cambria Math" w:eastAsia="Times New Roman" w:hAnsi="Cambria Math" w:cs="Cambria Math"/>
                <w:b/>
                <w:bCs/>
                <w:i/>
                <w:iCs/>
                <w:color w:val="000000"/>
                <w:sz w:val="24"/>
                <w:szCs w:val="24"/>
                <w:u w:val="single"/>
                <w:lang w:val="hy-AM"/>
              </w:rPr>
              <w:t>․</w:t>
            </w:r>
            <w:r w:rsidRPr="00DA52C4">
              <w:rPr>
                <w:rFonts w:ascii="GHEA Grapalat" w:eastAsia="Times New Roman" w:hAnsi="GHEA Grapalat"/>
                <w:b/>
                <w:bCs/>
                <w:i/>
                <w:iCs/>
                <w:color w:val="000000"/>
                <w:sz w:val="24"/>
                <w:szCs w:val="24"/>
                <w:u w:val="single"/>
                <w:lang w:val="hy-AM"/>
              </w:rPr>
              <w:t xml:space="preserve">4 </w:t>
            </w:r>
            <w:r w:rsidRPr="00DA52C4">
              <w:rPr>
                <w:rFonts w:ascii="GHEA Grapalat" w:eastAsia="Times New Roman" w:hAnsi="GHEA Grapalat" w:cs="GHEA Grapalat"/>
                <w:b/>
                <w:bCs/>
                <w:i/>
                <w:iCs/>
                <w:color w:val="000000"/>
                <w:sz w:val="24"/>
                <w:szCs w:val="24"/>
                <w:u w:val="single"/>
                <w:lang w:val="hy-AM"/>
              </w:rPr>
              <w:t>հոդվածի</w:t>
            </w:r>
            <w:r w:rsidRPr="00DA52C4">
              <w:rPr>
                <w:rFonts w:ascii="GHEA Grapalat" w:eastAsia="Times New Roman" w:hAnsi="GHEA Grapalat"/>
                <w:b/>
                <w:bCs/>
                <w:i/>
                <w:iCs/>
                <w:color w:val="000000"/>
                <w:sz w:val="24"/>
                <w:szCs w:val="24"/>
                <w:u w:val="single"/>
                <w:lang w:val="hy-AM"/>
              </w:rPr>
              <w:t xml:space="preserve"> </w:t>
            </w:r>
            <w:r w:rsidRPr="00DA52C4">
              <w:rPr>
                <w:rFonts w:ascii="GHEA Grapalat" w:eastAsia="Times New Roman" w:hAnsi="GHEA Grapalat" w:cs="GHEA Grapalat"/>
                <w:b/>
                <w:bCs/>
                <w:i/>
                <w:iCs/>
                <w:color w:val="000000"/>
                <w:sz w:val="24"/>
                <w:szCs w:val="24"/>
                <w:u w:val="single"/>
                <w:lang w:val="hy-AM"/>
              </w:rPr>
              <w:t xml:space="preserve">մասին ներկայացված </w:t>
            </w:r>
            <w:proofErr w:type="spellStart"/>
            <w:r w:rsidRPr="00DA52C4">
              <w:rPr>
                <w:rFonts w:ascii="GHEA Grapalat" w:eastAsia="Times New Roman" w:hAnsi="GHEA Grapalat" w:cs="GHEA Grapalat"/>
                <w:b/>
                <w:bCs/>
                <w:i/>
                <w:iCs/>
                <w:color w:val="000000"/>
                <w:sz w:val="24"/>
                <w:szCs w:val="24"/>
                <w:u w:val="single"/>
                <w:lang w:val="hy-AM"/>
              </w:rPr>
              <w:t>նկատառման</w:t>
            </w:r>
            <w:proofErr w:type="spellEnd"/>
            <w:r w:rsidRPr="00DA52C4">
              <w:rPr>
                <w:rFonts w:ascii="GHEA Grapalat" w:eastAsia="Times New Roman" w:hAnsi="GHEA Grapalat" w:cs="GHEA Grapalat"/>
                <w:b/>
                <w:bCs/>
                <w:i/>
                <w:iCs/>
                <w:color w:val="000000"/>
                <w:sz w:val="24"/>
                <w:szCs w:val="24"/>
                <w:u w:val="single"/>
                <w:lang w:val="hy-AM"/>
              </w:rPr>
              <w:t xml:space="preserve"> վերաբերյալ</w:t>
            </w:r>
          </w:p>
          <w:p w14:paraId="7A584910" w14:textId="44B87F2C" w:rsidR="00263477" w:rsidRPr="00DA52C4" w:rsidRDefault="00263477" w:rsidP="00263477">
            <w:pPr>
              <w:rPr>
                <w:rFonts w:ascii="GHEA Grapalat" w:eastAsia="Times New Roman" w:hAnsi="GHEA Grapalat"/>
                <w:b/>
                <w:bCs/>
                <w:i/>
                <w:iCs/>
                <w:color w:val="000000"/>
                <w:sz w:val="24"/>
                <w:szCs w:val="24"/>
                <w:u w:val="single"/>
                <w:lang w:val="hy-AM"/>
              </w:rPr>
            </w:pPr>
            <w:r>
              <w:rPr>
                <w:rFonts w:ascii="GHEA Grapalat" w:eastAsia="Times New Roman" w:hAnsi="GHEA Grapalat"/>
                <w:color w:val="000000"/>
                <w:sz w:val="24"/>
                <w:szCs w:val="24"/>
                <w:lang w:val="hy-AM"/>
              </w:rPr>
              <w:t>Նախագծում կատարվել է համապատասխան փոփոխություն</w:t>
            </w:r>
          </w:p>
        </w:tc>
      </w:tr>
      <w:tr w:rsidR="00F81C17" w:rsidRPr="00EF7DA4" w14:paraId="1CB2FB48" w14:textId="77777777" w:rsidTr="00C3661B">
        <w:tc>
          <w:tcPr>
            <w:tcW w:w="9776" w:type="dxa"/>
          </w:tcPr>
          <w:p w14:paraId="56DE3F1A" w14:textId="1EAD6FD3" w:rsidR="00685247" w:rsidRPr="00685247" w:rsidRDefault="0023204A"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7</w:t>
            </w:r>
            <w:r>
              <w:rPr>
                <w:rFonts w:ascii="Cambria Math" w:hAnsi="Cambria Math" w:cs="Calibri"/>
                <w:color w:val="00000A"/>
                <w:sz w:val="24"/>
                <w:szCs w:val="24"/>
                <w:lang w:val="hy-AM"/>
              </w:rPr>
              <w:t>․</w:t>
            </w:r>
            <w:r w:rsidR="00263477">
              <w:rPr>
                <w:rFonts w:ascii="Cambria Math" w:hAnsi="Cambria Math" w:cs="Calibri"/>
                <w:color w:val="00000A"/>
                <w:sz w:val="24"/>
                <w:szCs w:val="24"/>
                <w:lang w:val="hy-AM"/>
              </w:rPr>
              <w:t xml:space="preserve"> </w:t>
            </w:r>
            <w:r w:rsidR="00685247" w:rsidRPr="00685247">
              <w:rPr>
                <w:rFonts w:ascii="GHEA Grapalat" w:hAnsi="GHEA Grapalat" w:cs="Calibri"/>
                <w:color w:val="00000A"/>
                <w:sz w:val="24"/>
                <w:szCs w:val="24"/>
                <w:lang w:val="hy-AM"/>
              </w:rPr>
              <w:t xml:space="preserve">Բացի այդ, պետք է նկատի ունենալ, որ գործող կարգավորման 443.6-րդ հոդվածով սահմանված </w:t>
            </w:r>
            <w:proofErr w:type="spellStart"/>
            <w:r w:rsidR="00685247" w:rsidRPr="00685247">
              <w:rPr>
                <w:rFonts w:ascii="GHEA Grapalat" w:hAnsi="GHEA Grapalat" w:cs="Calibri"/>
                <w:color w:val="00000A"/>
                <w:sz w:val="24"/>
                <w:szCs w:val="24"/>
                <w:lang w:val="hy-AM"/>
              </w:rPr>
              <w:t>կարևոր</w:t>
            </w:r>
            <w:proofErr w:type="spellEnd"/>
            <w:r w:rsidR="00685247" w:rsidRPr="00685247">
              <w:rPr>
                <w:rFonts w:ascii="GHEA Grapalat" w:hAnsi="GHEA Grapalat" w:cs="Calibri"/>
                <w:color w:val="00000A"/>
                <w:sz w:val="24"/>
                <w:szCs w:val="24"/>
                <w:lang w:val="hy-AM"/>
              </w:rPr>
              <w:t xml:space="preserve"> նշանակություն ունեցող որոշ դրույթներ, ինչպիսիք են, օրինակ՝ ֆինանսական հաշիվ բացելիս ֆինանսական հաստատությանը պահանջվող տեղեկությունները անձի կողմից չտրամադրելու </w:t>
            </w:r>
            <w:proofErr w:type="spellStart"/>
            <w:r w:rsidR="00685247" w:rsidRPr="00685247">
              <w:rPr>
                <w:rFonts w:ascii="GHEA Grapalat" w:hAnsi="GHEA Grapalat" w:cs="Calibri"/>
                <w:color w:val="00000A"/>
                <w:sz w:val="24"/>
                <w:szCs w:val="24"/>
                <w:lang w:val="hy-AM"/>
              </w:rPr>
              <w:t>հետևանքները</w:t>
            </w:r>
            <w:proofErr w:type="spellEnd"/>
            <w:r w:rsidR="00685247" w:rsidRPr="00685247">
              <w:rPr>
                <w:rFonts w:ascii="GHEA Grapalat" w:hAnsi="GHEA Grapalat" w:cs="Calibri"/>
                <w:color w:val="00000A"/>
                <w:sz w:val="24"/>
                <w:szCs w:val="24"/>
                <w:lang w:val="hy-AM"/>
              </w:rPr>
              <w:t>, ինչպես նաև ֆինանսական հաշիվ բացող կամ ֆինանսական հաշիվ ունեցող անձից գրավոր համաձայնություն ստանալու պահանջը, չեն ներառվել Նախագծում:</w:t>
            </w:r>
          </w:p>
          <w:p w14:paraId="27279F84" w14:textId="77777777" w:rsidR="00685247" w:rsidRPr="00685247" w:rsidRDefault="00685247"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 xml:space="preserve"> Ցանկանում ենք նշել, որ նման մոտեցումը </w:t>
            </w:r>
            <w:proofErr w:type="spellStart"/>
            <w:r w:rsidRPr="00685247">
              <w:rPr>
                <w:rFonts w:ascii="GHEA Grapalat" w:hAnsi="GHEA Grapalat" w:cs="Calibri"/>
                <w:color w:val="00000A"/>
                <w:sz w:val="24"/>
                <w:szCs w:val="24"/>
                <w:lang w:val="hy-AM"/>
              </w:rPr>
              <w:t>խնդրահարույց</w:t>
            </w:r>
            <w:proofErr w:type="spellEnd"/>
            <w:r w:rsidRPr="00685247">
              <w:rPr>
                <w:rFonts w:ascii="GHEA Grapalat" w:hAnsi="GHEA Grapalat" w:cs="Calibri"/>
                <w:color w:val="00000A"/>
                <w:sz w:val="24"/>
                <w:szCs w:val="24"/>
                <w:lang w:val="hy-AM"/>
              </w:rPr>
              <w:t xml:space="preserve"> է այն տեսանկյունից, որ  «Անձնական տվյալների պաշտպանության մասին» և «Բանկային գաղտնիքի մասին» օրենքների համաձայն՝ համապատասխանաբար՝ անձնական տվյալները և բանկային գաղտնիք կազմող տեղեկությունը փոխանցվում կամ տրամադրվում են անձի համաձայնությամբ՝ բացառությամբ օրենքով սահմանված դեպքերի: </w:t>
            </w:r>
          </w:p>
          <w:p w14:paraId="680C8F3C" w14:textId="77777777" w:rsidR="00685247" w:rsidRPr="00685247" w:rsidRDefault="00685247"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685247">
              <w:rPr>
                <w:rFonts w:ascii="GHEA Grapalat" w:hAnsi="GHEA Grapalat" w:cs="Calibri"/>
                <w:color w:val="00000A"/>
                <w:sz w:val="24"/>
                <w:szCs w:val="24"/>
                <w:lang w:val="hy-AM"/>
              </w:rPr>
              <w:t>Նման մոտեցումը հիմնավորված չէ, ուստի առաջարկում ենք անփոփոխ թողնել գործող կարգավորումը:</w:t>
            </w:r>
          </w:p>
          <w:p w14:paraId="44DFD786" w14:textId="77777777" w:rsidR="00685247" w:rsidRPr="00685247" w:rsidRDefault="00685247"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685247">
              <w:rPr>
                <w:rFonts w:ascii="GHEA Grapalat" w:hAnsi="GHEA Grapalat" w:cs="Calibri"/>
                <w:color w:val="00000A"/>
                <w:sz w:val="24"/>
                <w:szCs w:val="24"/>
                <w:lang w:val="hy-AM"/>
              </w:rPr>
              <w:t>Եվ</w:t>
            </w:r>
            <w:proofErr w:type="spellEnd"/>
            <w:r w:rsidRPr="00685247">
              <w:rPr>
                <w:rFonts w:ascii="GHEA Grapalat" w:hAnsi="GHEA Grapalat" w:cs="Calibri"/>
                <w:color w:val="00000A"/>
                <w:sz w:val="24"/>
                <w:szCs w:val="24"/>
                <w:lang w:val="hy-AM"/>
              </w:rPr>
              <w:t>, չնայած այն հանգամանքին, որ Ստանդարտի IX-</w:t>
            </w:r>
            <w:proofErr w:type="spellStart"/>
            <w:r w:rsidRPr="00685247">
              <w:rPr>
                <w:rFonts w:ascii="GHEA Grapalat" w:hAnsi="GHEA Grapalat" w:cs="Calibri"/>
                <w:color w:val="00000A"/>
                <w:sz w:val="24"/>
                <w:szCs w:val="24"/>
                <w:lang w:val="hy-AM"/>
              </w:rPr>
              <w:t>րդ</w:t>
            </w:r>
            <w:proofErr w:type="spellEnd"/>
            <w:r w:rsidRPr="00685247">
              <w:rPr>
                <w:rFonts w:ascii="GHEA Grapalat" w:hAnsi="GHEA Grapalat" w:cs="Calibri"/>
                <w:color w:val="00000A"/>
                <w:sz w:val="24"/>
                <w:szCs w:val="24"/>
                <w:lang w:val="hy-AM"/>
              </w:rPr>
              <w:t xml:space="preserve"> բաժնի մեկնաբանության 3-րդ կետի համաձայն՝  օրենսդրությամբ պետք է սահմանվեն </w:t>
            </w:r>
            <w:proofErr w:type="spellStart"/>
            <w:r w:rsidRPr="00685247">
              <w:rPr>
                <w:rFonts w:ascii="GHEA Grapalat" w:hAnsi="GHEA Grapalat" w:cs="Calibri"/>
                <w:color w:val="00000A"/>
                <w:sz w:val="24"/>
                <w:szCs w:val="24"/>
                <w:lang w:val="hy-AM"/>
              </w:rPr>
              <w:t>կարգավորումներ</w:t>
            </w:r>
            <w:proofErr w:type="spellEnd"/>
            <w:r w:rsidRPr="00685247">
              <w:rPr>
                <w:rFonts w:ascii="GHEA Grapalat" w:hAnsi="GHEA Grapalat" w:cs="Calibri"/>
                <w:color w:val="00000A"/>
                <w:sz w:val="24"/>
                <w:szCs w:val="24"/>
                <w:lang w:val="hy-AM"/>
              </w:rPr>
              <w:t xml:space="preserve">, որոնք կբացառեն Ստանդարտը շրջանցելու հնարավորությունները, անհասկանալի է՝ Նախագծով առաջարկվող 443.7-րդ հոդվածի՝ գործնականում կիրառման հնարավորությունը: Առաջարկում ենք </w:t>
            </w:r>
            <w:proofErr w:type="spellStart"/>
            <w:r w:rsidRPr="00685247">
              <w:rPr>
                <w:rFonts w:ascii="GHEA Grapalat" w:hAnsi="GHEA Grapalat" w:cs="Calibri"/>
                <w:color w:val="00000A"/>
                <w:sz w:val="24"/>
                <w:szCs w:val="24"/>
                <w:lang w:val="hy-AM"/>
              </w:rPr>
              <w:t>ևս</w:t>
            </w:r>
            <w:proofErr w:type="spellEnd"/>
            <w:r w:rsidRPr="00685247">
              <w:rPr>
                <w:rFonts w:ascii="GHEA Grapalat" w:hAnsi="GHEA Grapalat" w:cs="Calibri"/>
                <w:color w:val="00000A"/>
                <w:sz w:val="24"/>
                <w:szCs w:val="24"/>
                <w:lang w:val="hy-AM"/>
              </w:rPr>
              <w:t xml:space="preserve"> մեկ անգամ քննարկել նման </w:t>
            </w:r>
            <w:proofErr w:type="spellStart"/>
            <w:r w:rsidRPr="00685247">
              <w:rPr>
                <w:rFonts w:ascii="GHEA Grapalat" w:hAnsi="GHEA Grapalat" w:cs="Calibri"/>
                <w:color w:val="00000A"/>
                <w:sz w:val="24"/>
                <w:szCs w:val="24"/>
                <w:lang w:val="hy-AM"/>
              </w:rPr>
              <w:t>ձևակերպումներով</w:t>
            </w:r>
            <w:proofErr w:type="spellEnd"/>
            <w:r w:rsidRPr="00685247">
              <w:rPr>
                <w:rFonts w:ascii="GHEA Grapalat" w:hAnsi="GHEA Grapalat" w:cs="Calibri"/>
                <w:color w:val="00000A"/>
                <w:sz w:val="24"/>
                <w:szCs w:val="24"/>
                <w:lang w:val="hy-AM"/>
              </w:rPr>
              <w:t xml:space="preserve"> կարգավորում նախատեսելու նպատակահարմարությունը:</w:t>
            </w:r>
          </w:p>
          <w:p w14:paraId="5A5C0AA4" w14:textId="77777777" w:rsidR="00685247" w:rsidRDefault="00685247" w:rsidP="00685247">
            <w:pPr>
              <w:spacing w:after="0" w:line="360" w:lineRule="auto"/>
              <w:ind w:firstLine="562"/>
              <w:contextualSpacing/>
              <w:jc w:val="both"/>
              <w:rPr>
                <w:rFonts w:eastAsia="Times New Roman" w:cs="Sylfaen"/>
                <w:noProof/>
                <w:lang w:val="hy-AM"/>
              </w:rPr>
            </w:pPr>
          </w:p>
          <w:p w14:paraId="12ECC1FB" w14:textId="4D5F4740" w:rsidR="00F81C17" w:rsidRPr="00F81C17" w:rsidRDefault="00F81C17" w:rsidP="001C331A">
            <w:pPr>
              <w:tabs>
                <w:tab w:val="left" w:pos="0"/>
              </w:tabs>
              <w:spacing w:after="0" w:line="240" w:lineRule="auto"/>
              <w:ind w:right="133"/>
              <w:jc w:val="both"/>
              <w:rPr>
                <w:rFonts w:ascii="GHEA Grapalat" w:eastAsia="Times New Roman" w:hAnsi="GHEA Grapalat"/>
                <w:color w:val="000000"/>
                <w:sz w:val="24"/>
                <w:szCs w:val="24"/>
                <w:lang w:val="hy-AM"/>
              </w:rPr>
            </w:pPr>
          </w:p>
        </w:tc>
        <w:tc>
          <w:tcPr>
            <w:tcW w:w="4549" w:type="dxa"/>
            <w:gridSpan w:val="2"/>
          </w:tcPr>
          <w:p w14:paraId="120DD8A7" w14:textId="79E95DA2" w:rsidR="00DA52C4" w:rsidRPr="003055E0" w:rsidRDefault="0023204A" w:rsidP="007F03DB">
            <w:pP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7</w:t>
            </w:r>
            <w:r>
              <w:rPr>
                <w:rFonts w:ascii="Cambria Math" w:eastAsia="Times New Roman" w:hAnsi="Cambria Math"/>
                <w:b/>
                <w:bCs/>
                <w:color w:val="000000"/>
                <w:sz w:val="24"/>
                <w:szCs w:val="24"/>
                <w:lang w:val="hy-AM"/>
              </w:rPr>
              <w:t xml:space="preserve">․ </w:t>
            </w:r>
            <w:r w:rsidR="00263477" w:rsidRPr="003055E0">
              <w:rPr>
                <w:rFonts w:ascii="GHEA Grapalat" w:eastAsia="Times New Roman" w:hAnsi="GHEA Grapalat"/>
                <w:b/>
                <w:bCs/>
                <w:color w:val="000000"/>
                <w:sz w:val="24"/>
                <w:szCs w:val="24"/>
                <w:lang w:val="hy-AM"/>
              </w:rPr>
              <w:t>Ընդունվել է մասնակի։</w:t>
            </w:r>
          </w:p>
          <w:p w14:paraId="1EBF46DB" w14:textId="5E0FEFA7" w:rsidR="00DA52C4" w:rsidRPr="00DA52C4" w:rsidRDefault="00DA52C4" w:rsidP="007F03DB">
            <w:pPr>
              <w:rPr>
                <w:rFonts w:ascii="GHEA Grapalat" w:eastAsia="Times New Roman" w:hAnsi="GHEA Grapalat"/>
                <w:b/>
                <w:bCs/>
                <w:i/>
                <w:iCs/>
                <w:color w:val="000000"/>
                <w:sz w:val="24"/>
                <w:szCs w:val="24"/>
                <w:u w:val="single"/>
                <w:lang w:val="hy-AM"/>
              </w:rPr>
            </w:pPr>
            <w:r w:rsidRPr="00DA52C4">
              <w:rPr>
                <w:rFonts w:ascii="GHEA Grapalat" w:eastAsia="Times New Roman" w:hAnsi="GHEA Grapalat" w:cs="GHEA Grapalat"/>
                <w:b/>
                <w:bCs/>
                <w:i/>
                <w:iCs/>
                <w:color w:val="000000"/>
                <w:sz w:val="24"/>
                <w:szCs w:val="24"/>
                <w:u w:val="single"/>
                <w:lang w:val="hy-AM"/>
              </w:rPr>
              <w:t>Գրա</w:t>
            </w:r>
            <w:r w:rsidRPr="00DA52C4">
              <w:rPr>
                <w:rFonts w:ascii="GHEA Grapalat" w:eastAsia="Times New Roman" w:hAnsi="GHEA Grapalat"/>
                <w:b/>
                <w:bCs/>
                <w:i/>
                <w:iCs/>
                <w:color w:val="000000"/>
                <w:sz w:val="24"/>
                <w:szCs w:val="24"/>
                <w:u w:val="single"/>
                <w:lang w:val="hy-AM"/>
              </w:rPr>
              <w:t>վոր համաձայնության պահանջի վերաբերյալ</w:t>
            </w:r>
          </w:p>
          <w:p w14:paraId="42DAB17F" w14:textId="77777777" w:rsidR="00DA52C4" w:rsidRPr="00DA52C4" w:rsidRDefault="00DA52C4" w:rsidP="007F03DB">
            <w:pPr>
              <w:rPr>
                <w:rFonts w:ascii="GHEA Grapalat" w:eastAsia="Times New Roman" w:hAnsi="GHEA Grapalat"/>
                <w:color w:val="000000"/>
                <w:sz w:val="24"/>
                <w:szCs w:val="24"/>
                <w:lang w:val="hy-AM"/>
              </w:rPr>
            </w:pPr>
          </w:p>
          <w:p w14:paraId="1FDA81D1" w14:textId="79C5BAE2" w:rsidR="002D46C1" w:rsidRPr="002F08B5" w:rsidRDefault="00DA52C4" w:rsidP="002F08B5">
            <w:pP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Գրավոր համաձայնություն ստանալու պահանջն </w:t>
            </w:r>
            <w:proofErr w:type="spellStart"/>
            <w:r>
              <w:rPr>
                <w:rFonts w:ascii="GHEA Grapalat" w:eastAsia="Times New Roman" w:hAnsi="GHEA Grapalat"/>
                <w:color w:val="000000"/>
                <w:sz w:val="24"/>
                <w:szCs w:val="24"/>
                <w:lang w:val="hy-AM"/>
              </w:rPr>
              <w:t>ամենախնդրահարույց</w:t>
            </w:r>
            <w:proofErr w:type="spellEnd"/>
            <w:r>
              <w:rPr>
                <w:rFonts w:ascii="GHEA Grapalat" w:eastAsia="Times New Roman" w:hAnsi="GHEA Grapalat"/>
                <w:color w:val="000000"/>
                <w:sz w:val="24"/>
                <w:szCs w:val="24"/>
                <w:lang w:val="hy-AM"/>
              </w:rPr>
              <w:t xml:space="preserve"> </w:t>
            </w:r>
            <w:r w:rsidR="009708AA">
              <w:rPr>
                <w:rFonts w:ascii="GHEA Grapalat" w:eastAsia="Times New Roman" w:hAnsi="GHEA Grapalat"/>
                <w:color w:val="000000"/>
                <w:sz w:val="24"/>
                <w:szCs w:val="24"/>
                <w:lang w:val="hy-AM"/>
              </w:rPr>
              <w:t xml:space="preserve">հարցերից է եղել և ֆինանսական հաստատությունների կողմից բազմաթիվ անգամներ </w:t>
            </w:r>
            <w:proofErr w:type="spellStart"/>
            <w:r w:rsidR="009708AA">
              <w:rPr>
                <w:rFonts w:ascii="GHEA Grapalat" w:eastAsia="Times New Roman" w:hAnsi="GHEA Grapalat"/>
                <w:color w:val="000000"/>
                <w:sz w:val="24"/>
                <w:szCs w:val="24"/>
                <w:lang w:val="hy-AM"/>
              </w:rPr>
              <w:t>բարձրաձայնվել</w:t>
            </w:r>
            <w:proofErr w:type="spellEnd"/>
            <w:r w:rsidR="009708AA">
              <w:rPr>
                <w:rFonts w:ascii="GHEA Grapalat" w:eastAsia="Times New Roman" w:hAnsi="GHEA Grapalat"/>
                <w:color w:val="000000"/>
                <w:sz w:val="24"/>
                <w:szCs w:val="24"/>
                <w:lang w:val="hy-AM"/>
              </w:rPr>
              <w:t xml:space="preserve"> է որպես Ստանդարտի գործարկման </w:t>
            </w:r>
            <w:r w:rsidR="00EF7DA4">
              <w:rPr>
                <w:rFonts w:ascii="GHEA Grapalat" w:eastAsia="Times New Roman" w:hAnsi="GHEA Grapalat"/>
                <w:color w:val="000000"/>
                <w:sz w:val="24"/>
                <w:szCs w:val="24"/>
                <w:lang w:val="hy-AM"/>
              </w:rPr>
              <w:t xml:space="preserve">լրջագույն </w:t>
            </w:r>
            <w:r w:rsidR="009708AA">
              <w:rPr>
                <w:rFonts w:ascii="GHEA Grapalat" w:eastAsia="Times New Roman" w:hAnsi="GHEA Grapalat"/>
                <w:color w:val="000000"/>
                <w:sz w:val="24"/>
                <w:szCs w:val="24"/>
                <w:lang w:val="hy-AM"/>
              </w:rPr>
              <w:t xml:space="preserve">խոչընդոտ։ </w:t>
            </w:r>
            <w:r w:rsidR="00A34B4F">
              <w:rPr>
                <w:rFonts w:ascii="GHEA Grapalat" w:eastAsia="Times New Roman" w:hAnsi="GHEA Grapalat"/>
                <w:color w:val="000000"/>
                <w:sz w:val="24"/>
                <w:szCs w:val="24"/>
                <w:lang w:val="hy-AM"/>
              </w:rPr>
              <w:t>Առհասարակ, ծանուցման պահանջ Ստանդարտը չի նախատեսում</w:t>
            </w:r>
            <w:r w:rsidR="00EF7DA4">
              <w:rPr>
                <w:rFonts w:ascii="GHEA Grapalat" w:eastAsia="Times New Roman" w:hAnsi="GHEA Grapalat"/>
                <w:color w:val="000000"/>
                <w:sz w:val="24"/>
                <w:szCs w:val="24"/>
                <w:lang w:val="hy-AM"/>
              </w:rPr>
              <w:t xml:space="preserve"> և հարցի կարգավորումը ենթադրում է ֆինանսական հաստատություն և հաճախորդ փոխհարաբերությունների դաշտում։ Ավելին, ՀՀ բանկերի միության միջոցով նախագիծը </w:t>
            </w:r>
            <w:proofErr w:type="spellStart"/>
            <w:r w:rsidR="00EF7DA4">
              <w:rPr>
                <w:rFonts w:ascii="GHEA Grapalat" w:eastAsia="Times New Roman" w:hAnsi="GHEA Grapalat"/>
                <w:color w:val="000000"/>
                <w:sz w:val="24"/>
                <w:szCs w:val="24"/>
                <w:lang w:val="hy-AM"/>
              </w:rPr>
              <w:t>շրջանառվել</w:t>
            </w:r>
            <w:proofErr w:type="spellEnd"/>
            <w:r w:rsidR="00EF7DA4">
              <w:rPr>
                <w:rFonts w:ascii="GHEA Grapalat" w:eastAsia="Times New Roman" w:hAnsi="GHEA Grapalat"/>
                <w:color w:val="000000"/>
                <w:sz w:val="24"/>
                <w:szCs w:val="24"/>
                <w:lang w:val="hy-AM"/>
              </w:rPr>
              <w:t xml:space="preserve"> է ֆինանսական հաստատություններին և ֆինանսական հաստատությունները </w:t>
            </w:r>
            <w:proofErr w:type="spellStart"/>
            <w:r w:rsidR="00EF7DA4">
              <w:rPr>
                <w:rFonts w:ascii="GHEA Grapalat" w:eastAsia="Times New Roman" w:hAnsi="GHEA Grapalat"/>
                <w:color w:val="000000"/>
                <w:sz w:val="24"/>
                <w:szCs w:val="24"/>
                <w:lang w:val="hy-AM"/>
              </w:rPr>
              <w:t>որևէ</w:t>
            </w:r>
            <w:proofErr w:type="spellEnd"/>
            <w:r w:rsidR="00EF7DA4">
              <w:rPr>
                <w:rFonts w:ascii="GHEA Grapalat" w:eastAsia="Times New Roman" w:hAnsi="GHEA Grapalat"/>
                <w:color w:val="000000"/>
                <w:sz w:val="24"/>
                <w:szCs w:val="24"/>
                <w:lang w:val="hy-AM"/>
              </w:rPr>
              <w:t xml:space="preserve"> մտահոգություն կամ առարկություն չեն ներկայացրել նշված հարցի շուրջ։ Մեր ունեցած տեղե</w:t>
            </w:r>
            <w:r w:rsidR="00EF7DA4">
              <w:rPr>
                <w:rFonts w:ascii="GHEA Grapalat" w:eastAsia="Times New Roman" w:hAnsi="GHEA Grapalat"/>
                <w:color w:val="000000"/>
                <w:sz w:val="24"/>
                <w:szCs w:val="24"/>
                <w:lang w:val="hy-AM"/>
              </w:rPr>
              <w:softHyphen/>
              <w:t>կութ</w:t>
            </w:r>
            <w:r w:rsidR="00EF7DA4">
              <w:rPr>
                <w:rFonts w:ascii="GHEA Grapalat" w:eastAsia="Times New Roman" w:hAnsi="GHEA Grapalat"/>
                <w:color w:val="000000"/>
                <w:sz w:val="24"/>
                <w:szCs w:val="24"/>
                <w:lang w:val="hy-AM"/>
              </w:rPr>
              <w:softHyphen/>
              <w:t>յունների համաձայն, ֆինանսական հաս</w:t>
            </w:r>
            <w:r w:rsidR="00EF7DA4">
              <w:rPr>
                <w:rFonts w:ascii="GHEA Grapalat" w:eastAsia="Times New Roman" w:hAnsi="GHEA Grapalat"/>
                <w:color w:val="000000"/>
                <w:sz w:val="24"/>
                <w:szCs w:val="24"/>
                <w:lang w:val="hy-AM"/>
              </w:rPr>
              <w:softHyphen/>
              <w:t>տատությունները մշակել են հաճա</w:t>
            </w:r>
            <w:r w:rsidR="00EF7DA4">
              <w:rPr>
                <w:rFonts w:ascii="GHEA Grapalat" w:eastAsia="Times New Roman" w:hAnsi="GHEA Grapalat"/>
                <w:color w:val="000000"/>
                <w:sz w:val="24"/>
                <w:szCs w:val="24"/>
                <w:lang w:val="hy-AM"/>
              </w:rPr>
              <w:softHyphen/>
              <w:t>խորդներին տեղեկացնելու կամ ծանու</w:t>
            </w:r>
            <w:r w:rsidR="00EF7DA4">
              <w:rPr>
                <w:rFonts w:ascii="GHEA Grapalat" w:eastAsia="Times New Roman" w:hAnsi="GHEA Grapalat"/>
                <w:color w:val="000000"/>
                <w:sz w:val="24"/>
                <w:szCs w:val="24"/>
                <w:lang w:val="hy-AM"/>
              </w:rPr>
              <w:softHyphen/>
              <w:t>ցելու յուրաքանչյուրին համար նախ</w:t>
            </w:r>
            <w:r w:rsidR="00EF7DA4">
              <w:rPr>
                <w:rFonts w:ascii="GHEA Grapalat" w:eastAsia="Times New Roman" w:hAnsi="GHEA Grapalat"/>
                <w:color w:val="000000"/>
                <w:sz w:val="24"/>
                <w:szCs w:val="24"/>
                <w:lang w:val="hy-AM"/>
              </w:rPr>
              <w:softHyphen/>
              <w:t>ընտրելի ը</w:t>
            </w:r>
            <w:proofErr w:type="spellStart"/>
            <w:r w:rsidR="00EF7DA4">
              <w:rPr>
                <w:rFonts w:ascii="GHEA Grapalat" w:eastAsia="Times New Roman" w:hAnsi="GHEA Grapalat"/>
                <w:color w:val="000000"/>
                <w:sz w:val="24"/>
                <w:szCs w:val="24"/>
                <w:lang w:val="hy-AM"/>
              </w:rPr>
              <w:t>նթացակարգեր</w:t>
            </w:r>
            <w:proofErr w:type="spellEnd"/>
            <w:r w:rsidR="00EF7DA4">
              <w:rPr>
                <w:rFonts w:ascii="GHEA Grapalat" w:eastAsia="Times New Roman" w:hAnsi="GHEA Grapalat"/>
                <w:color w:val="000000"/>
                <w:sz w:val="24"/>
                <w:szCs w:val="24"/>
                <w:lang w:val="hy-AM"/>
              </w:rPr>
              <w:t>։</w:t>
            </w:r>
          </w:p>
        </w:tc>
      </w:tr>
      <w:tr w:rsidR="00A34B4F" w:rsidRPr="00EF7DA4" w14:paraId="46B5CDBA" w14:textId="77777777" w:rsidTr="00C3661B">
        <w:tc>
          <w:tcPr>
            <w:tcW w:w="9776" w:type="dxa"/>
          </w:tcPr>
          <w:p w14:paraId="55BCB513" w14:textId="23651D2B" w:rsidR="00A34B4F" w:rsidRPr="00685247" w:rsidRDefault="0023204A" w:rsidP="00A34B4F">
            <w:pPr>
              <w:tabs>
                <w:tab w:val="left" w:pos="851"/>
              </w:tabs>
              <w:suppressAutoHyphens/>
              <w:spacing w:after="0" w:line="240" w:lineRule="auto"/>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8</w:t>
            </w:r>
            <w:r>
              <w:rPr>
                <w:rFonts w:ascii="Cambria Math" w:hAnsi="Cambria Math" w:cs="Calibri"/>
                <w:color w:val="00000A"/>
                <w:sz w:val="24"/>
                <w:szCs w:val="24"/>
                <w:lang w:val="hy-AM"/>
              </w:rPr>
              <w:t>․</w:t>
            </w:r>
            <w:r w:rsidR="00A34B4F">
              <w:rPr>
                <w:rFonts w:ascii="Cambria Math" w:hAnsi="Cambria Math" w:cs="Calibri"/>
                <w:color w:val="00000A"/>
                <w:sz w:val="24"/>
                <w:szCs w:val="24"/>
                <w:lang w:val="hy-AM"/>
              </w:rPr>
              <w:t xml:space="preserve"> </w:t>
            </w:r>
            <w:proofErr w:type="spellStart"/>
            <w:r w:rsidR="00A34B4F" w:rsidRPr="00685247">
              <w:rPr>
                <w:rFonts w:ascii="GHEA Grapalat" w:hAnsi="GHEA Grapalat" w:cs="Calibri"/>
                <w:color w:val="00000A"/>
                <w:sz w:val="24"/>
                <w:szCs w:val="24"/>
                <w:lang w:val="hy-AM"/>
              </w:rPr>
              <w:t>Միևնույն</w:t>
            </w:r>
            <w:proofErr w:type="spellEnd"/>
            <w:r w:rsidR="00A34B4F" w:rsidRPr="00685247">
              <w:rPr>
                <w:rFonts w:ascii="GHEA Grapalat" w:hAnsi="GHEA Grapalat" w:cs="Calibri"/>
                <w:color w:val="00000A"/>
                <w:sz w:val="24"/>
                <w:szCs w:val="24"/>
                <w:lang w:val="hy-AM"/>
              </w:rPr>
              <w:t xml:space="preserve"> ժամանակ, գործող </w:t>
            </w:r>
            <w:proofErr w:type="spellStart"/>
            <w:r w:rsidR="00A34B4F" w:rsidRPr="00685247">
              <w:rPr>
                <w:rFonts w:ascii="GHEA Grapalat" w:hAnsi="GHEA Grapalat" w:cs="Calibri"/>
                <w:color w:val="00000A"/>
                <w:sz w:val="24"/>
                <w:szCs w:val="24"/>
                <w:lang w:val="hy-AM"/>
              </w:rPr>
              <w:t>կարգավորումների</w:t>
            </w:r>
            <w:proofErr w:type="spellEnd"/>
            <w:r w:rsidR="00A34B4F" w:rsidRPr="00685247">
              <w:rPr>
                <w:rFonts w:ascii="GHEA Grapalat" w:hAnsi="GHEA Grapalat" w:cs="Calibri"/>
                <w:color w:val="00000A"/>
                <w:sz w:val="24"/>
                <w:szCs w:val="24"/>
                <w:lang w:val="hy-AM"/>
              </w:rPr>
              <w:t xml:space="preserve"> համաձայն, հարկային մարմինը պետք է ապահովի իրեն հասանելի դարձած անձնական տվյալների և բանկային կամ օրենքով պաշտպանվող այլ գաղտնիք համարվող տեղեկատվության՝ օրենսդրությամբ սահմանված պահանջներին համապատասխան պահպանումը, մինչդեռ Նախագծով նմանատիպ կարգավորում նախատեսված չէ:</w:t>
            </w:r>
          </w:p>
          <w:p w14:paraId="3972B2AC" w14:textId="77777777" w:rsidR="00A34B4F" w:rsidRPr="00685247" w:rsidRDefault="00A34B4F" w:rsidP="00685247">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
        </w:tc>
        <w:tc>
          <w:tcPr>
            <w:tcW w:w="4549" w:type="dxa"/>
            <w:gridSpan w:val="2"/>
          </w:tcPr>
          <w:p w14:paraId="4116C42C" w14:textId="52786851" w:rsidR="0023204A" w:rsidRDefault="0023204A" w:rsidP="0023204A">
            <w:pP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lang w:val="hy-AM"/>
              </w:rPr>
              <w:t>8</w:t>
            </w:r>
            <w:r>
              <w:rPr>
                <w:rFonts w:ascii="Cambria Math" w:eastAsia="Times New Roman" w:hAnsi="Cambria Math"/>
                <w:b/>
                <w:bCs/>
                <w:color w:val="000000"/>
                <w:sz w:val="24"/>
                <w:szCs w:val="24"/>
                <w:lang w:val="hy-AM"/>
              </w:rPr>
              <w:t xml:space="preserve">․ </w:t>
            </w:r>
            <w:r>
              <w:rPr>
                <w:rFonts w:ascii="GHEA Grapalat" w:eastAsia="Times New Roman" w:hAnsi="GHEA Grapalat"/>
                <w:b/>
                <w:bCs/>
                <w:color w:val="000000"/>
                <w:sz w:val="24"/>
                <w:szCs w:val="24"/>
                <w:lang w:val="hy-AM"/>
              </w:rPr>
              <w:t>Չի ընդունվել։</w:t>
            </w:r>
          </w:p>
          <w:p w14:paraId="59EAB472" w14:textId="30492656" w:rsidR="00D25B38" w:rsidRPr="00D25B38" w:rsidRDefault="00D25B38" w:rsidP="00D25B38">
            <w:pPr>
              <w:rPr>
                <w:rFonts w:ascii="GHEA Grapalat" w:eastAsia="Times New Roman" w:hAnsi="GHEA Grapalat"/>
                <w:b/>
                <w:bCs/>
                <w:i/>
                <w:iCs/>
                <w:color w:val="000000"/>
                <w:sz w:val="24"/>
                <w:szCs w:val="24"/>
                <w:u w:val="single"/>
                <w:lang w:val="hy-AM"/>
              </w:rPr>
            </w:pPr>
            <w:r w:rsidRPr="00D25B38">
              <w:rPr>
                <w:rFonts w:ascii="GHEA Grapalat" w:eastAsia="Times New Roman" w:hAnsi="GHEA Grapalat"/>
                <w:b/>
                <w:bCs/>
                <w:i/>
                <w:iCs/>
                <w:color w:val="000000"/>
                <w:sz w:val="24"/>
                <w:szCs w:val="24"/>
                <w:u w:val="single"/>
                <w:lang w:val="hy-AM"/>
              </w:rPr>
              <w:t>Հարկային մարմնի՝ բանկային գաղտնիք համարվող տեղեկությունների անվտանգության պահպանումը</w:t>
            </w:r>
          </w:p>
          <w:p w14:paraId="003D320D" w14:textId="5C074204" w:rsidR="00A34B4F" w:rsidRPr="00A34B4F" w:rsidRDefault="00A34B4F" w:rsidP="00A34B4F">
            <w:pPr>
              <w:rPr>
                <w:rFonts w:ascii="GHEA Grapalat" w:eastAsia="Times New Roman" w:hAnsi="GHEA Grapalat"/>
                <w:color w:val="000000"/>
                <w:sz w:val="24"/>
                <w:szCs w:val="24"/>
                <w:lang w:val="hy-AM"/>
              </w:rPr>
            </w:pPr>
            <w:r w:rsidRPr="00A34B4F">
              <w:rPr>
                <w:rFonts w:ascii="GHEA Grapalat" w:eastAsia="Times New Roman" w:hAnsi="GHEA Grapalat"/>
                <w:color w:val="000000"/>
                <w:sz w:val="24"/>
                <w:szCs w:val="24"/>
                <w:lang w:val="hy-AM"/>
              </w:rPr>
              <w:t xml:space="preserve">Ֆինանսական հաշիվների վերաբերյալ տեղեկությունների ավտոմատ փոխանակման ստանդարտի 4 </w:t>
            </w:r>
            <w:proofErr w:type="spellStart"/>
            <w:r w:rsidRPr="00A34B4F">
              <w:rPr>
                <w:rFonts w:ascii="GHEA Grapalat" w:eastAsia="Times New Roman" w:hAnsi="GHEA Grapalat"/>
                <w:color w:val="000000"/>
                <w:sz w:val="24"/>
                <w:szCs w:val="24"/>
                <w:lang w:val="hy-AM"/>
              </w:rPr>
              <w:t>հենասյուներից</w:t>
            </w:r>
            <w:proofErr w:type="spellEnd"/>
            <w:r w:rsidRPr="00A34B4F">
              <w:rPr>
                <w:rFonts w:ascii="GHEA Grapalat" w:eastAsia="Times New Roman" w:hAnsi="GHEA Grapalat"/>
                <w:color w:val="000000"/>
                <w:sz w:val="24"/>
                <w:szCs w:val="24"/>
                <w:lang w:val="hy-AM"/>
              </w:rPr>
              <w:t xml:space="preserve"> մեկը՝ հարկային մարմնի տեղեկատվական համակարգերի անվտանգությունն և անձնական տվյալների պաշտպանության գնահատումն է, իսկ ավելի ստույգ</w:t>
            </w:r>
            <w:r w:rsidR="00D25B38">
              <w:rPr>
                <w:rFonts w:ascii="GHEA Grapalat" w:eastAsia="Times New Roman" w:hAnsi="GHEA Grapalat"/>
                <w:color w:val="000000"/>
                <w:sz w:val="24"/>
                <w:szCs w:val="24"/>
                <w:lang w:val="hy-AM"/>
              </w:rPr>
              <w:t>`</w:t>
            </w:r>
            <w:r w:rsidRPr="00A34B4F">
              <w:rPr>
                <w:rFonts w:ascii="GHEA Grapalat" w:eastAsia="Times New Roman" w:hAnsi="GHEA Grapalat"/>
                <w:color w:val="000000"/>
                <w:sz w:val="24"/>
                <w:szCs w:val="24"/>
                <w:lang w:val="hy-AM"/>
              </w:rPr>
              <w:t xml:space="preserve"> տեղեկությունների անվտանգության կառավարում (</w:t>
            </w:r>
            <w:proofErr w:type="spellStart"/>
            <w:r w:rsidRPr="00A34B4F">
              <w:rPr>
                <w:rFonts w:ascii="GHEA Grapalat" w:eastAsia="Times New Roman" w:hAnsi="GHEA Grapalat"/>
                <w:color w:val="000000"/>
                <w:sz w:val="24"/>
                <w:szCs w:val="24"/>
                <w:lang w:val="hy-AM"/>
              </w:rPr>
              <w:t>Information</w:t>
            </w:r>
            <w:proofErr w:type="spellEnd"/>
            <w:r w:rsidRPr="00A34B4F">
              <w:rPr>
                <w:rFonts w:ascii="GHEA Grapalat" w:eastAsia="Times New Roman" w:hAnsi="GHEA Grapalat"/>
                <w:color w:val="000000"/>
                <w:sz w:val="24"/>
                <w:szCs w:val="24"/>
                <w:lang w:val="hy-AM"/>
              </w:rPr>
              <w:t xml:space="preserve"> </w:t>
            </w:r>
            <w:proofErr w:type="spellStart"/>
            <w:r w:rsidRPr="00A34B4F">
              <w:rPr>
                <w:rFonts w:ascii="GHEA Grapalat" w:eastAsia="Times New Roman" w:hAnsi="GHEA Grapalat"/>
                <w:color w:val="000000"/>
                <w:sz w:val="24"/>
                <w:szCs w:val="24"/>
                <w:lang w:val="hy-AM"/>
              </w:rPr>
              <w:t>Security</w:t>
            </w:r>
            <w:proofErr w:type="spellEnd"/>
            <w:r w:rsidRPr="00A34B4F">
              <w:rPr>
                <w:rFonts w:ascii="GHEA Grapalat" w:eastAsia="Times New Roman" w:hAnsi="GHEA Grapalat"/>
                <w:color w:val="000000"/>
                <w:sz w:val="24"/>
                <w:szCs w:val="24"/>
                <w:lang w:val="hy-AM"/>
              </w:rPr>
              <w:t xml:space="preserve"> </w:t>
            </w:r>
            <w:proofErr w:type="spellStart"/>
            <w:r w:rsidRPr="00A34B4F">
              <w:rPr>
                <w:rFonts w:ascii="GHEA Grapalat" w:eastAsia="Times New Roman" w:hAnsi="GHEA Grapalat"/>
                <w:color w:val="000000"/>
                <w:sz w:val="24"/>
                <w:szCs w:val="24"/>
                <w:lang w:val="hy-AM"/>
              </w:rPr>
              <w:t>Managemant</w:t>
            </w:r>
            <w:proofErr w:type="spellEnd"/>
            <w:r w:rsidRPr="00A34B4F">
              <w:rPr>
                <w:rFonts w:ascii="GHEA Grapalat" w:eastAsia="Times New Roman" w:hAnsi="GHEA Grapalat"/>
                <w:color w:val="000000"/>
                <w:sz w:val="24"/>
                <w:szCs w:val="24"/>
                <w:lang w:val="hy-AM"/>
              </w:rPr>
              <w:t>)</w:t>
            </w:r>
            <w:r w:rsidR="00D25B38">
              <w:rPr>
                <w:rFonts w:ascii="GHEA Grapalat" w:eastAsia="Times New Roman" w:hAnsi="GHEA Grapalat"/>
                <w:color w:val="000000"/>
                <w:sz w:val="24"/>
                <w:szCs w:val="24"/>
                <w:lang w:val="hy-AM"/>
              </w:rPr>
              <w:t xml:space="preserve">: Հարկային </w:t>
            </w:r>
            <w:proofErr w:type="spellStart"/>
            <w:r w:rsidR="00D25B38">
              <w:rPr>
                <w:rFonts w:ascii="GHEA Grapalat" w:eastAsia="Times New Roman" w:hAnsi="GHEA Grapalat"/>
                <w:color w:val="000000"/>
                <w:sz w:val="24"/>
                <w:szCs w:val="24"/>
                <w:lang w:val="hy-AM"/>
              </w:rPr>
              <w:t>մարմիմը</w:t>
            </w:r>
            <w:proofErr w:type="spellEnd"/>
            <w:r w:rsidR="00D25B38">
              <w:rPr>
                <w:rFonts w:ascii="GHEA Grapalat" w:eastAsia="Times New Roman" w:hAnsi="GHEA Grapalat"/>
                <w:color w:val="000000"/>
                <w:sz w:val="24"/>
                <w:szCs w:val="24"/>
                <w:lang w:val="hy-AM"/>
              </w:rPr>
              <w:t xml:space="preserve"> պարտավոր է համապատասխանել այս պահանջին, որպեսզի թույլ տրվեր միանալ տեղեկությունների փոխանակման համակարգին։ Այս առումով հարկային մարմինը գերազանց գնահատական է ստացել։ Տեղեկատվության կարգով նշենք, որ այդ գնահատումը շարունակական է և յուրաքանչյուր 2 տարին մեկ երկիրն անցնում է փորձագիտական գնահատում։ Հաջորդ գնահատումը նախատեսված է 2027 թվականին։</w:t>
            </w:r>
            <w:r w:rsidRPr="00A34B4F">
              <w:rPr>
                <w:rFonts w:ascii="GHEA Grapalat" w:eastAsia="Times New Roman" w:hAnsi="GHEA Grapalat"/>
                <w:color w:val="000000"/>
                <w:sz w:val="24"/>
                <w:szCs w:val="24"/>
                <w:lang w:val="hy-AM"/>
              </w:rPr>
              <w:t xml:space="preserve"> </w:t>
            </w:r>
            <w:r w:rsidR="00533C68">
              <w:rPr>
                <w:rFonts w:ascii="GHEA Grapalat" w:eastAsia="Times New Roman" w:hAnsi="GHEA Grapalat"/>
                <w:color w:val="000000"/>
                <w:sz w:val="24"/>
                <w:szCs w:val="24"/>
                <w:lang w:val="hy-AM"/>
              </w:rPr>
              <w:t xml:space="preserve">Միաժամանակ, հարկ եմ համարում նշել, որ ստացված տեղեկությունները ՊԵԿ-ն օգտագործում է բացառապես հարկային հսկողության տեսանկյունից՝ համապատասխան </w:t>
            </w:r>
            <w:proofErr w:type="spellStart"/>
            <w:r w:rsidR="00533C68">
              <w:rPr>
                <w:rFonts w:ascii="GHEA Grapalat" w:eastAsia="Times New Roman" w:hAnsi="GHEA Grapalat"/>
                <w:color w:val="000000"/>
                <w:sz w:val="24"/>
                <w:szCs w:val="24"/>
                <w:lang w:val="hy-AM"/>
              </w:rPr>
              <w:t>ռիսկեր</w:t>
            </w:r>
            <w:proofErr w:type="spellEnd"/>
            <w:r w:rsidR="00533C68">
              <w:rPr>
                <w:rFonts w:ascii="GHEA Grapalat" w:eastAsia="Times New Roman" w:hAnsi="GHEA Grapalat"/>
                <w:color w:val="000000"/>
                <w:sz w:val="24"/>
                <w:szCs w:val="24"/>
                <w:lang w:val="hy-AM"/>
              </w:rPr>
              <w:t xml:space="preserve"> ի հայտ գալու պարագայում։ Առհասարակ, հարկային հսկողությունը չի կարող իրականացվել հայեցողական սկզբունքներով, հարկային հսկողությունն իրականացվում է յուրաքանչյուր գործիքի ռիսկային չափանիշների մեթոդաբանության հիման վրա։</w:t>
            </w:r>
          </w:p>
        </w:tc>
      </w:tr>
      <w:tr w:rsidR="00D25B38" w:rsidRPr="00EF7DA4" w14:paraId="700BC611" w14:textId="77777777" w:rsidTr="00C3661B">
        <w:tc>
          <w:tcPr>
            <w:tcW w:w="9776" w:type="dxa"/>
          </w:tcPr>
          <w:p w14:paraId="21A83BFD" w14:textId="13F850DA" w:rsidR="00D25B38" w:rsidRPr="00685247" w:rsidRDefault="0023204A" w:rsidP="00D25B38">
            <w:pPr>
              <w:tabs>
                <w:tab w:val="left" w:pos="851"/>
              </w:tabs>
              <w:suppressAutoHyphens/>
              <w:spacing w:after="0" w:line="240" w:lineRule="auto"/>
              <w:contextualSpacing/>
              <w:jc w:val="both"/>
              <w:rPr>
                <w:rFonts w:ascii="GHEA Grapalat" w:hAnsi="GHEA Grapalat" w:cs="Calibri"/>
                <w:color w:val="00000A"/>
                <w:sz w:val="24"/>
                <w:szCs w:val="24"/>
                <w:lang w:val="hy-AM"/>
              </w:rPr>
            </w:pPr>
            <w:r>
              <w:rPr>
                <w:rFonts w:ascii="GHEA Grapalat" w:hAnsi="GHEA Grapalat" w:cs="Calibri"/>
                <w:color w:val="00000A"/>
                <w:sz w:val="24"/>
                <w:szCs w:val="24"/>
                <w:lang w:val="hy-AM"/>
              </w:rPr>
              <w:t>9</w:t>
            </w:r>
            <w:r>
              <w:rPr>
                <w:rFonts w:ascii="Cambria Math" w:hAnsi="Cambria Math" w:cs="Calibri"/>
                <w:color w:val="00000A"/>
                <w:sz w:val="24"/>
                <w:szCs w:val="24"/>
                <w:lang w:val="hy-AM"/>
              </w:rPr>
              <w:t>․</w:t>
            </w:r>
            <w:r w:rsidR="00D25B38">
              <w:rPr>
                <w:rFonts w:ascii="Cambria Math" w:hAnsi="Cambria Math" w:cs="Calibri"/>
                <w:color w:val="00000A"/>
                <w:sz w:val="24"/>
                <w:szCs w:val="24"/>
                <w:lang w:val="hy-AM"/>
              </w:rPr>
              <w:t xml:space="preserve"> </w:t>
            </w:r>
            <w:proofErr w:type="spellStart"/>
            <w:r w:rsidR="00D25B38" w:rsidRPr="00685247">
              <w:rPr>
                <w:rFonts w:ascii="GHEA Grapalat" w:hAnsi="GHEA Grapalat" w:cs="Calibri"/>
                <w:color w:val="00000A"/>
                <w:sz w:val="24"/>
                <w:szCs w:val="24"/>
                <w:lang w:val="hy-AM"/>
              </w:rPr>
              <w:t>Եվ</w:t>
            </w:r>
            <w:proofErr w:type="spellEnd"/>
            <w:r w:rsidR="00D25B38" w:rsidRPr="00685247">
              <w:rPr>
                <w:rFonts w:ascii="GHEA Grapalat" w:hAnsi="GHEA Grapalat" w:cs="Calibri"/>
                <w:color w:val="00000A"/>
                <w:sz w:val="24"/>
                <w:szCs w:val="24"/>
                <w:lang w:val="hy-AM"/>
              </w:rPr>
              <w:t>, չնայած այն հանգամանքին, որ Ստանդարտի IX-</w:t>
            </w:r>
            <w:proofErr w:type="spellStart"/>
            <w:r w:rsidR="00D25B38" w:rsidRPr="00685247">
              <w:rPr>
                <w:rFonts w:ascii="GHEA Grapalat" w:hAnsi="GHEA Grapalat" w:cs="Calibri"/>
                <w:color w:val="00000A"/>
                <w:sz w:val="24"/>
                <w:szCs w:val="24"/>
                <w:lang w:val="hy-AM"/>
              </w:rPr>
              <w:t>րդ</w:t>
            </w:r>
            <w:proofErr w:type="spellEnd"/>
            <w:r w:rsidR="00D25B38" w:rsidRPr="00685247">
              <w:rPr>
                <w:rFonts w:ascii="GHEA Grapalat" w:hAnsi="GHEA Grapalat" w:cs="Calibri"/>
                <w:color w:val="00000A"/>
                <w:sz w:val="24"/>
                <w:szCs w:val="24"/>
                <w:lang w:val="hy-AM"/>
              </w:rPr>
              <w:t xml:space="preserve"> բաժնի մեկնաբանության 3-րդ կետի համաձայն՝  օրենսդրությամբ պետք է սահմանվեն </w:t>
            </w:r>
            <w:proofErr w:type="spellStart"/>
            <w:r w:rsidR="00D25B38" w:rsidRPr="00685247">
              <w:rPr>
                <w:rFonts w:ascii="GHEA Grapalat" w:hAnsi="GHEA Grapalat" w:cs="Calibri"/>
                <w:color w:val="00000A"/>
                <w:sz w:val="24"/>
                <w:szCs w:val="24"/>
                <w:lang w:val="hy-AM"/>
              </w:rPr>
              <w:t>կարգավորումներ</w:t>
            </w:r>
            <w:proofErr w:type="spellEnd"/>
            <w:r w:rsidR="00D25B38" w:rsidRPr="00685247">
              <w:rPr>
                <w:rFonts w:ascii="GHEA Grapalat" w:hAnsi="GHEA Grapalat" w:cs="Calibri"/>
                <w:color w:val="00000A"/>
                <w:sz w:val="24"/>
                <w:szCs w:val="24"/>
                <w:lang w:val="hy-AM"/>
              </w:rPr>
              <w:t xml:space="preserve">, որոնք կբացառեն Ստանդարտը շրջանցելու հնարավորությունները, անհասկանալի է՝ Նախագծով առաջարկվող 443.7-րդ հոդվածի՝ գործնականում կիրառման հնարավորությունը: Առաջարկում ենք </w:t>
            </w:r>
            <w:proofErr w:type="spellStart"/>
            <w:r w:rsidR="00D25B38" w:rsidRPr="00685247">
              <w:rPr>
                <w:rFonts w:ascii="GHEA Grapalat" w:hAnsi="GHEA Grapalat" w:cs="Calibri"/>
                <w:color w:val="00000A"/>
                <w:sz w:val="24"/>
                <w:szCs w:val="24"/>
                <w:lang w:val="hy-AM"/>
              </w:rPr>
              <w:t>ևս</w:t>
            </w:r>
            <w:proofErr w:type="spellEnd"/>
            <w:r w:rsidR="00D25B38" w:rsidRPr="00685247">
              <w:rPr>
                <w:rFonts w:ascii="GHEA Grapalat" w:hAnsi="GHEA Grapalat" w:cs="Calibri"/>
                <w:color w:val="00000A"/>
                <w:sz w:val="24"/>
                <w:szCs w:val="24"/>
                <w:lang w:val="hy-AM"/>
              </w:rPr>
              <w:t xml:space="preserve"> մեկ անգամ քննարկել նման </w:t>
            </w:r>
            <w:proofErr w:type="spellStart"/>
            <w:r w:rsidR="00D25B38" w:rsidRPr="00685247">
              <w:rPr>
                <w:rFonts w:ascii="GHEA Grapalat" w:hAnsi="GHEA Grapalat" w:cs="Calibri"/>
                <w:color w:val="00000A"/>
                <w:sz w:val="24"/>
                <w:szCs w:val="24"/>
                <w:lang w:val="hy-AM"/>
              </w:rPr>
              <w:t>ձևակերպումներով</w:t>
            </w:r>
            <w:proofErr w:type="spellEnd"/>
            <w:r w:rsidR="00D25B38" w:rsidRPr="00685247">
              <w:rPr>
                <w:rFonts w:ascii="GHEA Grapalat" w:hAnsi="GHEA Grapalat" w:cs="Calibri"/>
                <w:color w:val="00000A"/>
                <w:sz w:val="24"/>
                <w:szCs w:val="24"/>
                <w:lang w:val="hy-AM"/>
              </w:rPr>
              <w:t xml:space="preserve"> կարգավորում նախատեսելու նպատակահարմարությունը:</w:t>
            </w:r>
          </w:p>
          <w:p w14:paraId="3112ADA5" w14:textId="77777777" w:rsidR="00D25B38" w:rsidRDefault="00D25B38" w:rsidP="00A34B4F">
            <w:pPr>
              <w:tabs>
                <w:tab w:val="left" w:pos="851"/>
              </w:tabs>
              <w:suppressAutoHyphens/>
              <w:spacing w:after="0" w:line="240" w:lineRule="auto"/>
              <w:contextualSpacing/>
              <w:jc w:val="both"/>
              <w:rPr>
                <w:rFonts w:ascii="GHEA Grapalat" w:hAnsi="GHEA Grapalat" w:cs="Calibri"/>
                <w:color w:val="00000A"/>
                <w:sz w:val="24"/>
                <w:szCs w:val="24"/>
                <w:lang w:val="hy-AM"/>
              </w:rPr>
            </w:pPr>
          </w:p>
        </w:tc>
        <w:tc>
          <w:tcPr>
            <w:tcW w:w="4549" w:type="dxa"/>
            <w:gridSpan w:val="2"/>
          </w:tcPr>
          <w:p w14:paraId="69E9EE8E" w14:textId="77777777" w:rsidR="0023204A" w:rsidRDefault="0023204A" w:rsidP="00D25B38">
            <w:pPr>
              <w:rPr>
                <w:rFonts w:ascii="GHEA Grapalat" w:eastAsia="Times New Roman" w:hAnsi="GHEA Grapalat"/>
                <w:color w:val="000000"/>
                <w:sz w:val="24"/>
                <w:szCs w:val="24"/>
                <w:lang w:val="hy-AM"/>
              </w:rPr>
            </w:pPr>
            <w:r w:rsidRPr="0023204A">
              <w:rPr>
                <w:rFonts w:ascii="GHEA Grapalat" w:eastAsia="Times New Roman" w:hAnsi="GHEA Grapalat"/>
                <w:color w:val="000000"/>
                <w:sz w:val="24"/>
                <w:szCs w:val="24"/>
                <w:lang w:val="hy-AM"/>
              </w:rPr>
              <w:t>9</w:t>
            </w:r>
            <w:r w:rsidRPr="0023204A">
              <w:rPr>
                <w:rFonts w:ascii="Cambria Math" w:eastAsia="Times New Roman" w:hAnsi="Cambria Math"/>
                <w:color w:val="000000"/>
                <w:sz w:val="24"/>
                <w:szCs w:val="24"/>
                <w:lang w:val="hy-AM"/>
              </w:rPr>
              <w:t>․</w:t>
            </w:r>
            <w:r w:rsidR="00D25B38" w:rsidRPr="0023204A">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Ընդունվել է մասնակի։</w:t>
            </w:r>
          </w:p>
          <w:p w14:paraId="066DDEEA" w14:textId="4E71AF67" w:rsidR="0023204A" w:rsidRDefault="0023204A" w:rsidP="00D25B38">
            <w:pPr>
              <w:rPr>
                <w:rFonts w:ascii="GHEA Grapalat" w:eastAsia="Times New Roman" w:hAnsi="GHEA Grapalat"/>
                <w:b/>
                <w:bCs/>
                <w:i/>
                <w:iCs/>
                <w:color w:val="000000"/>
                <w:sz w:val="24"/>
                <w:szCs w:val="24"/>
                <w:u w:val="single"/>
                <w:lang w:val="hy-AM"/>
              </w:rPr>
            </w:pPr>
            <w:r>
              <w:rPr>
                <w:rFonts w:ascii="GHEA Grapalat" w:eastAsia="Times New Roman" w:hAnsi="GHEA Grapalat"/>
                <w:color w:val="000000"/>
                <w:sz w:val="24"/>
                <w:szCs w:val="24"/>
                <w:lang w:val="hy-AM"/>
              </w:rPr>
              <w:t xml:space="preserve">Հոդվածը </w:t>
            </w:r>
            <w:proofErr w:type="spellStart"/>
            <w:r>
              <w:rPr>
                <w:rFonts w:ascii="GHEA Grapalat" w:eastAsia="Times New Roman" w:hAnsi="GHEA Grapalat"/>
                <w:color w:val="000000"/>
                <w:sz w:val="24"/>
                <w:szCs w:val="24"/>
                <w:lang w:val="hy-AM"/>
              </w:rPr>
              <w:t>վերախմբագրվել</w:t>
            </w:r>
            <w:proofErr w:type="spellEnd"/>
            <w:r>
              <w:rPr>
                <w:rFonts w:ascii="GHEA Grapalat" w:eastAsia="Times New Roman" w:hAnsi="GHEA Grapalat"/>
                <w:color w:val="000000"/>
                <w:sz w:val="24"/>
                <w:szCs w:val="24"/>
                <w:lang w:val="hy-AM"/>
              </w:rPr>
              <w:t xml:space="preserve"> է։</w:t>
            </w:r>
          </w:p>
          <w:p w14:paraId="3AD970BF" w14:textId="26ED99B1" w:rsidR="00D25B38" w:rsidRPr="0023204A" w:rsidRDefault="00D25B38" w:rsidP="00D25B38">
            <w:pPr>
              <w:rPr>
                <w:rFonts w:ascii="GHEA Grapalat" w:eastAsia="Times New Roman" w:hAnsi="GHEA Grapalat"/>
                <w:b/>
                <w:bCs/>
                <w:i/>
                <w:iCs/>
                <w:color w:val="000000"/>
                <w:sz w:val="24"/>
                <w:szCs w:val="24"/>
                <w:u w:val="single"/>
                <w:lang w:val="hy-AM"/>
              </w:rPr>
            </w:pPr>
            <w:r w:rsidRPr="00D25B38">
              <w:rPr>
                <w:rFonts w:ascii="GHEA Grapalat" w:eastAsia="Times New Roman" w:hAnsi="GHEA Grapalat"/>
                <w:b/>
                <w:bCs/>
                <w:i/>
                <w:iCs/>
                <w:color w:val="000000"/>
                <w:sz w:val="24"/>
                <w:szCs w:val="24"/>
                <w:u w:val="single"/>
                <w:lang w:val="hy-AM"/>
              </w:rPr>
              <w:t>443</w:t>
            </w:r>
            <w:r w:rsidRPr="00D25B38">
              <w:rPr>
                <w:rFonts w:ascii="Cambria Math" w:eastAsia="Times New Roman" w:hAnsi="Cambria Math" w:cs="Cambria Math"/>
                <w:b/>
                <w:bCs/>
                <w:i/>
                <w:iCs/>
                <w:color w:val="000000"/>
                <w:sz w:val="24"/>
                <w:szCs w:val="24"/>
                <w:u w:val="single"/>
                <w:lang w:val="hy-AM"/>
              </w:rPr>
              <w:t>․</w:t>
            </w:r>
            <w:r w:rsidRPr="00D25B38">
              <w:rPr>
                <w:rFonts w:ascii="GHEA Grapalat" w:eastAsia="Times New Roman" w:hAnsi="GHEA Grapalat"/>
                <w:b/>
                <w:bCs/>
                <w:i/>
                <w:iCs/>
                <w:color w:val="000000"/>
                <w:sz w:val="24"/>
                <w:szCs w:val="24"/>
                <w:u w:val="single"/>
                <w:lang w:val="hy-AM"/>
              </w:rPr>
              <w:t>7-րդ հոդվածի վերաբերյալ</w:t>
            </w:r>
          </w:p>
          <w:p w14:paraId="349C6CEE" w14:textId="5FBC7654" w:rsidR="00D25B38" w:rsidRPr="00D25B38" w:rsidRDefault="00D25B38" w:rsidP="00D25B38">
            <w:pP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2017 թվականից հետո ՏՀԶԿ գրեթե բոլոր ստանդարտները, համաձայնագրերի մոդելները պարունակում են այսպես կոչված «չարաշահման» դրույթը։</w:t>
            </w:r>
          </w:p>
        </w:tc>
      </w:tr>
      <w:tr w:rsidR="00C3661B" w14:paraId="1EC1C421" w14:textId="77777777" w:rsidTr="00C3661B">
        <w:trPr>
          <w:gridAfter w:val="1"/>
          <w:wAfter w:w="13" w:type="dxa"/>
        </w:trPr>
        <w:tc>
          <w:tcPr>
            <w:tcW w:w="9776" w:type="dxa"/>
            <w:vMerge w:val="restart"/>
            <w:shd w:val="clear" w:color="auto" w:fill="D5DCE4" w:themeFill="text2" w:themeFillTint="33"/>
          </w:tcPr>
          <w:p w14:paraId="444597A2" w14:textId="77777777" w:rsidR="00C3661B" w:rsidRPr="00685247" w:rsidRDefault="00C3661B" w:rsidP="00C3661B">
            <w:pPr>
              <w:tabs>
                <w:tab w:val="left" w:pos="851"/>
              </w:tabs>
              <w:suppressAutoHyphens/>
              <w:spacing w:after="0" w:line="240" w:lineRule="auto"/>
              <w:ind w:firstLine="567"/>
              <w:contextualSpacing/>
              <w:jc w:val="center"/>
              <w:rPr>
                <w:rFonts w:ascii="GHEA Grapalat" w:hAnsi="GHEA Grapalat" w:cs="Calibri"/>
                <w:color w:val="00000A"/>
                <w:sz w:val="24"/>
                <w:szCs w:val="24"/>
                <w:lang w:val="hy-AM"/>
              </w:rPr>
            </w:pPr>
            <w:r w:rsidRPr="003C6140">
              <w:rPr>
                <w:rFonts w:ascii="GHEA Grapalat" w:hAnsi="GHEA Grapalat" w:cs="Calibri"/>
                <w:color w:val="00000A"/>
                <w:sz w:val="24"/>
                <w:szCs w:val="24"/>
                <w:lang w:val="hy-AM"/>
              </w:rPr>
              <w:t xml:space="preserve">ՀՀ </w:t>
            </w:r>
            <w:r>
              <w:rPr>
                <w:rFonts w:ascii="GHEA Grapalat" w:hAnsi="GHEA Grapalat" w:cs="Calibri"/>
                <w:color w:val="00000A"/>
                <w:sz w:val="24"/>
                <w:szCs w:val="24"/>
                <w:lang w:val="hy-AM"/>
              </w:rPr>
              <w:t>ա</w:t>
            </w:r>
            <w:r w:rsidRPr="003C6140">
              <w:rPr>
                <w:rFonts w:ascii="GHEA Grapalat" w:hAnsi="GHEA Grapalat" w:cs="Calibri"/>
                <w:color w:val="00000A"/>
                <w:sz w:val="24"/>
                <w:szCs w:val="24"/>
                <w:lang w:val="hy-AM"/>
              </w:rPr>
              <w:t>րդարադատության նախարարության պետական փորձագիտական եզրակացություն</w:t>
            </w:r>
          </w:p>
        </w:tc>
        <w:tc>
          <w:tcPr>
            <w:tcW w:w="4536" w:type="dxa"/>
            <w:shd w:val="clear" w:color="auto" w:fill="D5DCE4" w:themeFill="text2" w:themeFillTint="33"/>
          </w:tcPr>
          <w:p w14:paraId="3CD6FD5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3C6140">
              <w:rPr>
                <w:rFonts w:ascii="GHEA Grapalat" w:hAnsi="GHEA Grapalat" w:cs="Sylfaen"/>
                <w:bCs/>
                <w:sz w:val="24"/>
                <w:szCs w:val="24"/>
                <w:lang w:val="hy-AM"/>
              </w:rPr>
              <w:t>17</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03</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2026թ</w:t>
            </w:r>
            <w:r w:rsidRPr="003C6140">
              <w:rPr>
                <w:rFonts w:ascii="Cambria Math" w:hAnsi="Cambria Math" w:cs="Cambria Math"/>
                <w:bCs/>
                <w:sz w:val="24"/>
                <w:szCs w:val="24"/>
                <w:lang w:val="hy-AM"/>
              </w:rPr>
              <w:t>․</w:t>
            </w:r>
          </w:p>
        </w:tc>
      </w:tr>
      <w:tr w:rsidR="00C3661B" w14:paraId="438E8352" w14:textId="77777777" w:rsidTr="00C3661B">
        <w:trPr>
          <w:gridAfter w:val="1"/>
          <w:wAfter w:w="13" w:type="dxa"/>
        </w:trPr>
        <w:tc>
          <w:tcPr>
            <w:tcW w:w="9776" w:type="dxa"/>
            <w:vMerge/>
            <w:shd w:val="clear" w:color="auto" w:fill="D5DCE4" w:themeFill="text2" w:themeFillTint="33"/>
          </w:tcPr>
          <w:p w14:paraId="0A8DF172"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
        </w:tc>
        <w:tc>
          <w:tcPr>
            <w:tcW w:w="4536" w:type="dxa"/>
            <w:shd w:val="clear" w:color="auto" w:fill="D5DCE4" w:themeFill="text2" w:themeFillTint="33"/>
          </w:tcPr>
          <w:p w14:paraId="02745286" w14:textId="77777777" w:rsidR="00C3661B" w:rsidRDefault="00C3661B" w:rsidP="00C3661B">
            <w:pPr>
              <w:spacing w:after="0" w:line="240" w:lineRule="auto"/>
              <w:ind w:left="127" w:right="166" w:firstLine="53"/>
              <w:jc w:val="center"/>
              <w:rPr>
                <w:rFonts w:ascii="GHEA Grapalat" w:eastAsia="Times New Roman" w:hAnsi="GHEA Grapalat"/>
                <w:color w:val="000000"/>
                <w:sz w:val="24"/>
                <w:szCs w:val="24"/>
                <w:lang w:val="hy-AM"/>
              </w:rPr>
            </w:pPr>
            <w:r w:rsidRPr="003C6140">
              <w:rPr>
                <w:rFonts w:ascii="GHEA Grapalat" w:hAnsi="GHEA Grapalat" w:cs="Sylfaen"/>
                <w:bCs/>
                <w:sz w:val="24"/>
                <w:szCs w:val="24"/>
              </w:rPr>
              <w:t>N</w:t>
            </w:r>
            <w:r w:rsidRPr="003C6140">
              <w:rPr>
                <w:rFonts w:ascii="GHEA Grapalat" w:hAnsi="GHEA Grapalat" w:cs="Sylfaen"/>
                <w:bCs/>
                <w:sz w:val="24"/>
                <w:szCs w:val="24"/>
                <w:lang w:val="hy-AM"/>
              </w:rPr>
              <w:t xml:space="preserve"> 14513-2026</w:t>
            </w:r>
          </w:p>
        </w:tc>
      </w:tr>
      <w:tr w:rsidR="00C3661B" w:rsidRPr="00EF7DA4" w14:paraId="2B1D75DA" w14:textId="77777777" w:rsidTr="00C3661B">
        <w:trPr>
          <w:gridAfter w:val="1"/>
          <w:wAfter w:w="13" w:type="dxa"/>
        </w:trPr>
        <w:tc>
          <w:tcPr>
            <w:tcW w:w="9776" w:type="dxa"/>
          </w:tcPr>
          <w:p w14:paraId="4D50B3D0" w14:textId="77777777" w:rsidR="00C3661B" w:rsidRPr="003C6140" w:rsidRDefault="00C3661B" w:rsidP="0089266E">
            <w:pPr>
              <w:spacing w:after="0" w:line="240" w:lineRule="auto"/>
              <w:rPr>
                <w:rFonts w:ascii="GHEA Grapalat" w:hAnsi="GHEA Grapalat" w:cs="Sylfaen"/>
                <w:bCs/>
                <w:sz w:val="24"/>
                <w:szCs w:val="24"/>
                <w:lang w:val="hy-AM"/>
              </w:rPr>
            </w:pPr>
            <w:r w:rsidRPr="003C6140">
              <w:rPr>
                <w:rFonts w:ascii="GHEA Grapalat" w:hAnsi="GHEA Grapalat" w:cs="Sylfaen"/>
                <w:bCs/>
                <w:sz w:val="24"/>
                <w:szCs w:val="24"/>
                <w:lang w:val="hy-AM"/>
              </w:rPr>
              <w:t>1</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xml:space="preserve"> Նախագծի 1-ին հոդվածում նոր խմբագրությամբ </w:t>
            </w:r>
            <w:proofErr w:type="spellStart"/>
            <w:r w:rsidRPr="003C6140">
              <w:rPr>
                <w:rFonts w:ascii="GHEA Grapalat" w:hAnsi="GHEA Grapalat" w:cs="Sylfaen"/>
                <w:bCs/>
                <w:sz w:val="24"/>
                <w:szCs w:val="24"/>
                <w:lang w:val="hy-AM"/>
              </w:rPr>
              <w:t>շարադրվող</w:t>
            </w:r>
            <w:proofErr w:type="spellEnd"/>
            <w:r w:rsidRPr="003C6140">
              <w:rPr>
                <w:rFonts w:ascii="GHEA Grapalat" w:hAnsi="GHEA Grapalat" w:cs="Sylfaen"/>
                <w:bCs/>
                <w:sz w:val="24"/>
                <w:szCs w:val="24"/>
                <w:lang w:val="hy-AM"/>
              </w:rPr>
              <w:t xml:space="preserve"> Հայաստանի Հանրապետության հարկային օրենսգրքի (այսուհետ՝ Օրենսգիրք) 134-րդ հոդվածի 5-րդ </w:t>
            </w:r>
            <w:proofErr w:type="spellStart"/>
            <w:r w:rsidRPr="003C6140">
              <w:rPr>
                <w:rFonts w:ascii="GHEA Grapalat" w:hAnsi="GHEA Grapalat" w:cs="Sylfaen"/>
                <w:bCs/>
                <w:sz w:val="24"/>
                <w:szCs w:val="24"/>
                <w:lang w:val="hy-AM"/>
              </w:rPr>
              <w:t>կետում</w:t>
            </w:r>
            <w:proofErr w:type="spellEnd"/>
            <w:r w:rsidRPr="003C6140">
              <w:rPr>
                <w:rFonts w:ascii="GHEA Grapalat" w:hAnsi="GHEA Grapalat" w:cs="Sylfaen"/>
                <w:bCs/>
                <w:sz w:val="24"/>
                <w:szCs w:val="24"/>
                <w:lang w:val="hy-AM"/>
              </w:rPr>
              <w:t xml:space="preserve"> «հաշվետու իրավաբանական անձ» </w:t>
            </w:r>
            <w:proofErr w:type="spellStart"/>
            <w:r w:rsidRPr="003C6140">
              <w:rPr>
                <w:rFonts w:ascii="GHEA Grapalat" w:hAnsi="GHEA Grapalat" w:cs="Sylfaen"/>
                <w:bCs/>
                <w:sz w:val="24"/>
                <w:szCs w:val="24"/>
                <w:lang w:val="hy-AM"/>
              </w:rPr>
              <w:t>եզրույթն</w:t>
            </w:r>
            <w:proofErr w:type="spellEnd"/>
            <w:r w:rsidRPr="003C6140">
              <w:rPr>
                <w:rFonts w:ascii="GHEA Grapalat" w:hAnsi="GHEA Grapalat" w:cs="Sylfaen"/>
                <w:bCs/>
                <w:sz w:val="24"/>
                <w:szCs w:val="24"/>
                <w:lang w:val="hy-AM"/>
              </w:rPr>
              <w:t xml:space="preserve"> ունի հստակեցման կարիք, ուստի գտնում ենք, որ անհրաժեշտ է հասկացությունը նախատեսել նախագծի 7-րդ հոդվածով նոր խմբագրությամբ </w:t>
            </w:r>
            <w:proofErr w:type="spellStart"/>
            <w:r w:rsidRPr="003C6140">
              <w:rPr>
                <w:rFonts w:ascii="GHEA Grapalat" w:hAnsi="GHEA Grapalat" w:cs="Sylfaen"/>
                <w:bCs/>
                <w:sz w:val="24"/>
                <w:szCs w:val="24"/>
                <w:lang w:val="hy-AM"/>
              </w:rPr>
              <w:t>շարադրվող</w:t>
            </w:r>
            <w:proofErr w:type="spellEnd"/>
            <w:r w:rsidRPr="003C6140">
              <w:rPr>
                <w:rFonts w:ascii="GHEA Grapalat" w:hAnsi="GHEA Grapalat" w:cs="Sylfaen"/>
                <w:bCs/>
                <w:sz w:val="24"/>
                <w:szCs w:val="24"/>
                <w:lang w:val="hy-AM"/>
              </w:rPr>
              <w:t xml:space="preserve"> 443</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3-րդ հոդվածում։</w:t>
            </w:r>
          </w:p>
          <w:p w14:paraId="2C0F06EF"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3C6140">
              <w:rPr>
                <w:rFonts w:ascii="GHEA Grapalat" w:hAnsi="GHEA Grapalat" w:cs="Sylfaen"/>
                <w:bCs/>
                <w:sz w:val="24"/>
                <w:szCs w:val="24"/>
                <w:lang w:val="hy-AM"/>
              </w:rPr>
              <w:t xml:space="preserve">Բացի այդ, նշված հոդվածում «հոդվածի 5-րդ </w:t>
            </w:r>
            <w:proofErr w:type="spellStart"/>
            <w:r w:rsidRPr="003C6140">
              <w:rPr>
                <w:rFonts w:ascii="GHEA Grapalat" w:hAnsi="GHEA Grapalat" w:cs="Sylfaen"/>
                <w:bCs/>
                <w:sz w:val="24"/>
                <w:szCs w:val="24"/>
                <w:lang w:val="hy-AM"/>
              </w:rPr>
              <w:t>կետում</w:t>
            </w:r>
            <w:proofErr w:type="spellEnd"/>
            <w:r w:rsidRPr="003C6140">
              <w:rPr>
                <w:rFonts w:ascii="GHEA Grapalat" w:hAnsi="GHEA Grapalat" w:cs="Sylfaen"/>
                <w:bCs/>
                <w:sz w:val="24"/>
                <w:szCs w:val="24"/>
                <w:lang w:val="hy-AM"/>
              </w:rPr>
              <w:t>» բառերն անհրաժեշտ է փոխարինել «հոդվածի 5-րդ մասում» բառերով։</w:t>
            </w:r>
          </w:p>
        </w:tc>
        <w:tc>
          <w:tcPr>
            <w:tcW w:w="4536" w:type="dxa"/>
          </w:tcPr>
          <w:p w14:paraId="5789C688" w14:textId="77777777" w:rsidR="00C3661B" w:rsidRPr="00FE30F3" w:rsidRDefault="00C3661B" w:rsidP="0089266E">
            <w:pPr>
              <w:spacing w:after="0" w:line="240" w:lineRule="auto"/>
              <w:ind w:left="127" w:right="166"/>
              <w:jc w:val="center"/>
              <w:rPr>
                <w:rFonts w:ascii="GHEA Grapalat" w:eastAsia="Times New Roman" w:hAnsi="GHEA Grapalat"/>
                <w:color w:val="000000"/>
                <w:sz w:val="24"/>
                <w:szCs w:val="24"/>
                <w:highlight w:val="yellow"/>
                <w:lang w:val="hy-AM"/>
              </w:rPr>
            </w:pPr>
          </w:p>
          <w:p w14:paraId="5B9222BA" w14:textId="77777777" w:rsidR="00C3661B" w:rsidRPr="007E1DA3" w:rsidRDefault="00C3661B" w:rsidP="0089266E">
            <w:pPr>
              <w:spacing w:after="0" w:line="240" w:lineRule="auto"/>
              <w:ind w:left="127" w:right="166"/>
              <w:jc w:val="center"/>
              <w:rPr>
                <w:rFonts w:ascii="GHEA Grapalat" w:eastAsia="Times New Roman" w:hAnsi="GHEA Grapalat"/>
                <w:color w:val="000000"/>
                <w:sz w:val="24"/>
                <w:szCs w:val="24"/>
                <w:lang w:val="hy-AM"/>
              </w:rPr>
            </w:pPr>
            <w:r w:rsidRPr="007E1DA3">
              <w:rPr>
                <w:rFonts w:ascii="GHEA Grapalat" w:eastAsia="Times New Roman" w:hAnsi="GHEA Grapalat"/>
                <w:color w:val="000000"/>
                <w:sz w:val="24"/>
                <w:szCs w:val="24"/>
                <w:lang w:val="hy-AM"/>
              </w:rPr>
              <w:t>Ընդունվել է:</w:t>
            </w:r>
          </w:p>
          <w:p w14:paraId="104B12D0" w14:textId="77777777" w:rsidR="00C3661B" w:rsidRPr="00FE30F3"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r w:rsidRPr="007E1DA3">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2BD43C44" w14:textId="77777777" w:rsidTr="00C3661B">
        <w:trPr>
          <w:gridAfter w:val="1"/>
          <w:wAfter w:w="13" w:type="dxa"/>
        </w:trPr>
        <w:tc>
          <w:tcPr>
            <w:tcW w:w="9776" w:type="dxa"/>
          </w:tcPr>
          <w:p w14:paraId="243F0031"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3C6140">
              <w:rPr>
                <w:rFonts w:ascii="GHEA Grapalat" w:hAnsi="GHEA Grapalat" w:cs="Sylfaen"/>
                <w:bCs/>
                <w:sz w:val="24"/>
                <w:szCs w:val="24"/>
                <w:lang w:val="hy-AM"/>
              </w:rPr>
              <w:t>2</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xml:space="preserve"> Նախագծի 1-ին հոդվածով նոր խմբագրությամբ </w:t>
            </w:r>
            <w:proofErr w:type="spellStart"/>
            <w:r w:rsidRPr="003C6140">
              <w:rPr>
                <w:rFonts w:ascii="GHEA Grapalat" w:hAnsi="GHEA Grapalat" w:cs="Sylfaen"/>
                <w:bCs/>
                <w:sz w:val="24"/>
                <w:szCs w:val="24"/>
                <w:lang w:val="hy-AM"/>
              </w:rPr>
              <w:t>շարադրվող</w:t>
            </w:r>
            <w:proofErr w:type="spellEnd"/>
            <w:r w:rsidRPr="003C6140">
              <w:rPr>
                <w:rFonts w:ascii="GHEA Grapalat" w:hAnsi="GHEA Grapalat" w:cs="Sylfaen"/>
                <w:bCs/>
                <w:sz w:val="24"/>
                <w:szCs w:val="24"/>
                <w:lang w:val="hy-AM"/>
              </w:rPr>
              <w:t xml:space="preserve"> Օրենսգրքի 134-րդ հոդվածի 5-րդ </w:t>
            </w:r>
            <w:proofErr w:type="spellStart"/>
            <w:r w:rsidRPr="003C6140">
              <w:rPr>
                <w:rFonts w:ascii="GHEA Grapalat" w:hAnsi="GHEA Grapalat" w:cs="Sylfaen"/>
                <w:bCs/>
                <w:sz w:val="24"/>
                <w:szCs w:val="24"/>
                <w:lang w:val="hy-AM"/>
              </w:rPr>
              <w:t>կետում</w:t>
            </w:r>
            <w:proofErr w:type="spellEnd"/>
            <w:r w:rsidRPr="003C6140">
              <w:rPr>
                <w:rFonts w:ascii="GHEA Grapalat" w:hAnsi="GHEA Grapalat" w:cs="Sylfaen"/>
                <w:bCs/>
                <w:sz w:val="24"/>
                <w:szCs w:val="24"/>
                <w:lang w:val="hy-AM"/>
              </w:rPr>
              <w:t xml:space="preserve">, ինչպես նաև 2-րդ հոդվածով նոր խմբագրությամբ </w:t>
            </w:r>
            <w:proofErr w:type="spellStart"/>
            <w:r w:rsidRPr="003C6140">
              <w:rPr>
                <w:rFonts w:ascii="GHEA Grapalat" w:hAnsi="GHEA Grapalat" w:cs="Sylfaen"/>
                <w:bCs/>
                <w:sz w:val="24"/>
                <w:szCs w:val="24"/>
                <w:lang w:val="hy-AM"/>
              </w:rPr>
              <w:t>շարադրվող</w:t>
            </w:r>
            <w:proofErr w:type="spellEnd"/>
            <w:r w:rsidRPr="003C6140">
              <w:rPr>
                <w:rFonts w:ascii="GHEA Grapalat" w:hAnsi="GHEA Grapalat" w:cs="Sylfaen"/>
                <w:bCs/>
                <w:sz w:val="24"/>
                <w:szCs w:val="24"/>
                <w:lang w:val="hy-AM"/>
              </w:rPr>
              <w:t xml:space="preserve"> 156-րդ հոդվածի 6-րդ </w:t>
            </w:r>
            <w:proofErr w:type="spellStart"/>
            <w:r w:rsidRPr="003C6140">
              <w:rPr>
                <w:rFonts w:ascii="GHEA Grapalat" w:hAnsi="GHEA Grapalat" w:cs="Sylfaen"/>
                <w:bCs/>
                <w:sz w:val="24"/>
                <w:szCs w:val="24"/>
                <w:lang w:val="hy-AM"/>
              </w:rPr>
              <w:t>կետում</w:t>
            </w:r>
            <w:proofErr w:type="spellEnd"/>
            <w:r w:rsidRPr="003C6140">
              <w:rPr>
                <w:rFonts w:ascii="GHEA Grapalat" w:hAnsi="GHEA Grapalat" w:cs="Sylfaen"/>
                <w:bCs/>
                <w:sz w:val="24"/>
                <w:szCs w:val="24"/>
                <w:lang w:val="hy-AM"/>
              </w:rPr>
              <w:t>, հստակ չէ, թե ինչ տեղեկությունների մասին է խոսքը, որոնք պետք է սահմանված ժամկետում ներկայացվեն հարկային մարմնին՝ հաշվետու իրավաբանական անձանց հաշվետու հաշիվների վերաբերյալ։ Ուստի անհրաժեշտ է հստակեցնել, թե որ տեղեկությունների մասին է խոսքը։</w:t>
            </w:r>
          </w:p>
        </w:tc>
        <w:tc>
          <w:tcPr>
            <w:tcW w:w="4536" w:type="dxa"/>
          </w:tcPr>
          <w:p w14:paraId="1FF72308" w14:textId="77777777" w:rsidR="00C3661B" w:rsidRPr="00FE30F3" w:rsidRDefault="00C3661B" w:rsidP="0089266E">
            <w:pPr>
              <w:spacing w:after="0" w:line="240" w:lineRule="auto"/>
              <w:ind w:left="127" w:right="166"/>
              <w:jc w:val="center"/>
              <w:rPr>
                <w:rFonts w:ascii="GHEA Grapalat" w:eastAsia="Times New Roman" w:hAnsi="GHEA Grapalat"/>
                <w:color w:val="000000"/>
                <w:sz w:val="24"/>
                <w:szCs w:val="24"/>
                <w:highlight w:val="yellow"/>
                <w:lang w:val="hy-AM"/>
              </w:rPr>
            </w:pPr>
          </w:p>
          <w:p w14:paraId="6707AB77" w14:textId="77777777" w:rsidR="00C3661B" w:rsidRPr="007E1DA3" w:rsidRDefault="00C3661B" w:rsidP="0089266E">
            <w:pPr>
              <w:spacing w:after="0" w:line="240" w:lineRule="auto"/>
              <w:ind w:left="127" w:right="166"/>
              <w:jc w:val="center"/>
              <w:rPr>
                <w:rFonts w:ascii="GHEA Grapalat" w:eastAsia="Times New Roman" w:hAnsi="GHEA Grapalat"/>
                <w:color w:val="000000"/>
                <w:sz w:val="24"/>
                <w:szCs w:val="24"/>
                <w:lang w:val="hy-AM"/>
              </w:rPr>
            </w:pPr>
            <w:r w:rsidRPr="007E1DA3">
              <w:rPr>
                <w:rFonts w:ascii="GHEA Grapalat" w:eastAsia="Times New Roman" w:hAnsi="GHEA Grapalat"/>
                <w:color w:val="000000"/>
                <w:sz w:val="24"/>
                <w:szCs w:val="24"/>
                <w:lang w:val="hy-AM"/>
              </w:rPr>
              <w:t>Ընդունվել է:</w:t>
            </w:r>
          </w:p>
          <w:p w14:paraId="2C49F1F6" w14:textId="77777777" w:rsidR="00C3661B" w:rsidRPr="00FE30F3"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r w:rsidRPr="007E1DA3">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2A9823DB" w14:textId="77777777" w:rsidTr="00C3661B">
        <w:trPr>
          <w:gridAfter w:val="1"/>
          <w:wAfter w:w="13" w:type="dxa"/>
        </w:trPr>
        <w:tc>
          <w:tcPr>
            <w:tcW w:w="9776" w:type="dxa"/>
          </w:tcPr>
          <w:p w14:paraId="0818C4A3"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3C6140">
              <w:rPr>
                <w:rFonts w:ascii="GHEA Grapalat" w:hAnsi="GHEA Grapalat" w:cs="Sylfaen"/>
                <w:bCs/>
                <w:sz w:val="24"/>
                <w:szCs w:val="24"/>
                <w:lang w:val="hy-AM"/>
              </w:rPr>
              <w:t>3</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xml:space="preserve"> Նախագծի 3-րդ հոդվածի 1-ին մասի 1-ին կետի «ա)» և «բ)» ենթակետերի </w:t>
            </w:r>
            <w:proofErr w:type="spellStart"/>
            <w:r w:rsidRPr="003C6140">
              <w:rPr>
                <w:rFonts w:ascii="GHEA Grapalat" w:hAnsi="GHEA Grapalat" w:cs="Sylfaen"/>
                <w:bCs/>
                <w:sz w:val="24"/>
                <w:szCs w:val="24"/>
                <w:lang w:val="hy-AM"/>
              </w:rPr>
              <w:t>համարակալումն</w:t>
            </w:r>
            <w:proofErr w:type="spellEnd"/>
            <w:r w:rsidRPr="003C6140">
              <w:rPr>
                <w:rFonts w:ascii="GHEA Grapalat" w:hAnsi="GHEA Grapalat" w:cs="Sylfaen"/>
                <w:bCs/>
                <w:sz w:val="24"/>
                <w:szCs w:val="24"/>
                <w:lang w:val="hy-AM"/>
              </w:rPr>
              <w:t xml:space="preserve"> անհրաժեշտ է փոխարինել «ա</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և «բ</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xml:space="preserve">» ենթակետերով համարակալմամբ՝ նկատի ունենալով «Նորմատիվ իրավական ակտերի մասին» օրենքի 14-րդ հոդվածի 7-րդ մասը , համաձայն որի՝ (…) հոդվածում ենթակետի` հայերենի այբուբենի </w:t>
            </w:r>
            <w:proofErr w:type="spellStart"/>
            <w:r w:rsidRPr="003C6140">
              <w:rPr>
                <w:rFonts w:ascii="GHEA Grapalat" w:hAnsi="GHEA Grapalat" w:cs="Sylfaen"/>
                <w:bCs/>
                <w:sz w:val="24"/>
                <w:szCs w:val="24"/>
                <w:lang w:val="hy-AM"/>
              </w:rPr>
              <w:t>փոքրատառերով</w:t>
            </w:r>
            <w:proofErr w:type="spellEnd"/>
            <w:r w:rsidRPr="003C6140">
              <w:rPr>
                <w:rFonts w:ascii="GHEA Grapalat" w:hAnsi="GHEA Grapalat" w:cs="Sylfaen"/>
                <w:bCs/>
                <w:sz w:val="24"/>
                <w:szCs w:val="24"/>
                <w:lang w:val="hy-AM"/>
              </w:rPr>
              <w:t xml:space="preserve"> նշված համարները տեքստից բաժանվում են </w:t>
            </w:r>
            <w:proofErr w:type="spellStart"/>
            <w:r w:rsidRPr="003C6140">
              <w:rPr>
                <w:rFonts w:ascii="GHEA Grapalat" w:hAnsi="GHEA Grapalat" w:cs="Sylfaen"/>
                <w:bCs/>
                <w:sz w:val="24"/>
                <w:szCs w:val="24"/>
                <w:lang w:val="hy-AM"/>
              </w:rPr>
              <w:t>միջակետով</w:t>
            </w:r>
            <w:proofErr w:type="spellEnd"/>
            <w:r w:rsidRPr="003C6140">
              <w:rPr>
                <w:rFonts w:ascii="GHEA Grapalat" w:hAnsi="GHEA Grapalat" w:cs="Sylfaen"/>
                <w:bCs/>
                <w:sz w:val="24"/>
                <w:szCs w:val="24"/>
                <w:lang w:val="hy-AM"/>
              </w:rPr>
              <w:t>:</w:t>
            </w:r>
          </w:p>
        </w:tc>
        <w:tc>
          <w:tcPr>
            <w:tcW w:w="4536" w:type="dxa"/>
          </w:tcPr>
          <w:p w14:paraId="393C6314" w14:textId="77777777" w:rsidR="00C3661B" w:rsidRDefault="00C3661B" w:rsidP="0089266E">
            <w:pPr>
              <w:spacing w:after="0" w:line="240" w:lineRule="auto"/>
              <w:ind w:left="127" w:right="166"/>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5CB1C324"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81A24">
              <w:rPr>
                <w:rFonts w:ascii="GHEA Grapalat" w:eastAsia="Times New Roman" w:hAnsi="GHEA Grapalat"/>
                <w:color w:val="000000"/>
                <w:sz w:val="24"/>
                <w:szCs w:val="24"/>
                <w:lang w:val="hy-AM"/>
              </w:rPr>
              <w:t>Նախագծում կատար</w:t>
            </w:r>
            <w:r>
              <w:rPr>
                <w:rFonts w:ascii="GHEA Grapalat" w:eastAsia="Times New Roman" w:hAnsi="GHEA Grapalat"/>
                <w:color w:val="000000"/>
                <w:sz w:val="24"/>
                <w:szCs w:val="24"/>
                <w:lang w:val="hy-AM"/>
              </w:rPr>
              <w:t>վել է համապատասխան փոփոխություն:</w:t>
            </w:r>
          </w:p>
        </w:tc>
      </w:tr>
      <w:tr w:rsidR="00C3661B" w:rsidRPr="00EF7DA4" w14:paraId="230C3B30" w14:textId="77777777" w:rsidTr="00C3661B">
        <w:trPr>
          <w:gridAfter w:val="1"/>
          <w:wAfter w:w="13" w:type="dxa"/>
        </w:trPr>
        <w:tc>
          <w:tcPr>
            <w:tcW w:w="9776" w:type="dxa"/>
          </w:tcPr>
          <w:p w14:paraId="29A451FD"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3C6140">
              <w:rPr>
                <w:rFonts w:ascii="GHEA Grapalat" w:hAnsi="GHEA Grapalat" w:cs="Sylfaen"/>
                <w:bCs/>
                <w:sz w:val="24"/>
                <w:szCs w:val="24"/>
                <w:lang w:val="hy-AM"/>
              </w:rPr>
              <w:t>4. Նախագծի 3-րդ հոդվածի 1-ին մասի 1-ին կետի ա</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xml:space="preserve"> և բ</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xml:space="preserve"> ենթակետերում «բառը» բառից հետո անհրաժեշտ է լրացնել «և կետադրական նշանը» բառերը, իսկ «բառով» բառից հետո՝ «և կետադրական նշանով» բառերը </w:t>
            </w:r>
          </w:p>
        </w:tc>
        <w:tc>
          <w:tcPr>
            <w:tcW w:w="4536" w:type="dxa"/>
          </w:tcPr>
          <w:p w14:paraId="1FEA310D" w14:textId="77777777" w:rsidR="00C3661B" w:rsidRPr="005518BA"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Ընդունվել է:</w:t>
            </w:r>
          </w:p>
          <w:p w14:paraId="766886E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1013D817" w14:textId="77777777" w:rsidTr="00C3661B">
        <w:trPr>
          <w:gridAfter w:val="1"/>
          <w:wAfter w:w="13" w:type="dxa"/>
        </w:trPr>
        <w:tc>
          <w:tcPr>
            <w:tcW w:w="9776" w:type="dxa"/>
          </w:tcPr>
          <w:p w14:paraId="2747703D"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3C6140">
              <w:rPr>
                <w:rFonts w:ascii="GHEA Grapalat" w:hAnsi="GHEA Grapalat" w:cs="Sylfaen"/>
                <w:bCs/>
                <w:sz w:val="24"/>
                <w:szCs w:val="24"/>
                <w:lang w:val="hy-AM"/>
              </w:rPr>
              <w:t>5</w:t>
            </w:r>
            <w:r w:rsidRPr="003C6140">
              <w:rPr>
                <w:rFonts w:ascii="Cambria Math" w:hAnsi="Cambria Math" w:cs="Cambria Math"/>
                <w:bCs/>
                <w:sz w:val="24"/>
                <w:szCs w:val="24"/>
                <w:lang w:val="hy-AM"/>
              </w:rPr>
              <w:t>․</w:t>
            </w:r>
            <w:r w:rsidRPr="003C6140">
              <w:rPr>
                <w:rFonts w:ascii="GHEA Grapalat" w:hAnsi="GHEA Grapalat" w:cs="Sylfaen"/>
                <w:bCs/>
                <w:sz w:val="24"/>
                <w:szCs w:val="24"/>
                <w:lang w:val="hy-AM"/>
              </w:rPr>
              <w:t xml:space="preserve"> Նախագծի 5-րդ հոդվածի 1-ին մասի ա) </w:t>
            </w:r>
            <w:proofErr w:type="spellStart"/>
            <w:r w:rsidRPr="003C6140">
              <w:rPr>
                <w:rFonts w:ascii="GHEA Grapalat" w:hAnsi="GHEA Grapalat" w:cs="Sylfaen"/>
                <w:bCs/>
                <w:sz w:val="24"/>
                <w:szCs w:val="24"/>
                <w:lang w:val="hy-AM"/>
              </w:rPr>
              <w:t>կետում</w:t>
            </w:r>
            <w:proofErr w:type="spellEnd"/>
            <w:r w:rsidRPr="003C6140">
              <w:rPr>
                <w:rFonts w:ascii="GHEA Grapalat" w:hAnsi="GHEA Grapalat" w:cs="Sylfaen"/>
                <w:bCs/>
                <w:sz w:val="24"/>
                <w:szCs w:val="24"/>
                <w:lang w:val="hy-AM"/>
              </w:rPr>
              <w:t xml:space="preserve"> «1-ին մասում» բառից առաջ «ա)» տառը և կետադրական նշանն անհրաժեշտ է փոխարինել «1)» թվով և կետադրական նշանով՝ նկատի ունենալով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4536" w:type="dxa"/>
          </w:tcPr>
          <w:p w14:paraId="7AA998CB"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57578C45" w14:textId="77777777" w:rsidR="00C3661B" w:rsidRPr="005518BA"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Ընդունվել է:</w:t>
            </w:r>
          </w:p>
          <w:p w14:paraId="54AD1BE4"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149F8D14" w14:textId="77777777" w:rsidTr="00C3661B">
        <w:trPr>
          <w:gridAfter w:val="1"/>
          <w:wAfter w:w="13" w:type="dxa"/>
        </w:trPr>
        <w:tc>
          <w:tcPr>
            <w:tcW w:w="9776" w:type="dxa"/>
          </w:tcPr>
          <w:p w14:paraId="6455B129"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6</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5-րդ հոդվածի 1-ին մասի ա) </w:t>
            </w:r>
            <w:proofErr w:type="spellStart"/>
            <w:r w:rsidRPr="00947E65">
              <w:rPr>
                <w:rFonts w:ascii="GHEA Grapalat" w:hAnsi="GHEA Grapalat" w:cs="Calibri"/>
                <w:color w:val="00000A"/>
                <w:sz w:val="24"/>
                <w:szCs w:val="24"/>
                <w:lang w:val="hy-AM"/>
              </w:rPr>
              <w:t>կետում</w:t>
            </w:r>
            <w:proofErr w:type="spellEnd"/>
            <w:r w:rsidRPr="00947E65">
              <w:rPr>
                <w:rFonts w:ascii="GHEA Grapalat" w:hAnsi="GHEA Grapalat" w:cs="Calibri"/>
                <w:color w:val="00000A"/>
                <w:sz w:val="24"/>
                <w:szCs w:val="24"/>
                <w:lang w:val="hy-AM"/>
              </w:rPr>
              <w:t xml:space="preserve"> «ավելացնել» բառն անհրաժեշտ է փոխարինել «լրացնել» բառով՝ նկատի ունենալով «Նորմատիվ իրավական ակտերի մասին» օրենքի 33-րդ հոդվածը։</w:t>
            </w:r>
          </w:p>
        </w:tc>
        <w:tc>
          <w:tcPr>
            <w:tcW w:w="4536" w:type="dxa"/>
          </w:tcPr>
          <w:p w14:paraId="467A64AF" w14:textId="77777777" w:rsidR="00C3661B" w:rsidRPr="005518BA"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Ընդունվել է:</w:t>
            </w:r>
          </w:p>
          <w:p w14:paraId="607571E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2DF7211E" w14:textId="77777777" w:rsidTr="00C3661B">
        <w:trPr>
          <w:gridAfter w:val="1"/>
          <w:wAfter w:w="13" w:type="dxa"/>
        </w:trPr>
        <w:tc>
          <w:tcPr>
            <w:tcW w:w="9776" w:type="dxa"/>
          </w:tcPr>
          <w:p w14:paraId="47F3E9CB"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7</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5-րդ հոդվածի «ա» </w:t>
            </w:r>
            <w:proofErr w:type="spellStart"/>
            <w:r w:rsidRPr="00947E65">
              <w:rPr>
                <w:rFonts w:ascii="GHEA Grapalat" w:hAnsi="GHEA Grapalat" w:cs="Calibri"/>
                <w:color w:val="00000A"/>
                <w:sz w:val="24"/>
                <w:szCs w:val="24"/>
                <w:lang w:val="hy-AM"/>
              </w:rPr>
              <w:t>կետում</w:t>
            </w:r>
            <w:proofErr w:type="spellEnd"/>
            <w:r w:rsidRPr="00947E65">
              <w:rPr>
                <w:rFonts w:ascii="GHEA Grapalat" w:hAnsi="GHEA Grapalat" w:cs="Calibri"/>
                <w:color w:val="00000A"/>
                <w:sz w:val="24"/>
                <w:szCs w:val="24"/>
                <w:lang w:val="hy-AM"/>
              </w:rPr>
              <w:t xml:space="preserve"> «1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2</w:t>
            </w:r>
            <w:r w:rsidRPr="00947E65">
              <w:rPr>
                <w:rFonts w:ascii="GHEA Grapalat" w:hAnsi="GHEA Grapalat" w:cs="GHEA Grapalat"/>
                <w:color w:val="00000A"/>
                <w:sz w:val="24"/>
                <w:szCs w:val="24"/>
                <w:lang w:val="hy-AM"/>
              </w:rPr>
              <w:t>»</w:t>
            </w:r>
            <w:r w:rsidRPr="00947E65">
              <w:rPr>
                <w:rFonts w:ascii="GHEA Grapalat" w:hAnsi="GHEA Grapalat" w:cs="Calibri"/>
                <w:color w:val="00000A"/>
                <w:sz w:val="24"/>
                <w:szCs w:val="24"/>
                <w:lang w:val="hy-AM"/>
              </w:rPr>
              <w:t xml:space="preserve"> թիվն առաջարկում ենք փոխարինել «1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2-րդ» բառերով։</w:t>
            </w:r>
          </w:p>
        </w:tc>
        <w:tc>
          <w:tcPr>
            <w:tcW w:w="4536" w:type="dxa"/>
          </w:tcPr>
          <w:p w14:paraId="735CED0E" w14:textId="77777777" w:rsidR="00C3661B" w:rsidRPr="005518BA"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Ընդունվել է:</w:t>
            </w:r>
          </w:p>
          <w:p w14:paraId="4EFF29E5"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5518BA">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3ABE4D3B" w14:textId="77777777" w:rsidTr="00C3661B">
        <w:trPr>
          <w:gridAfter w:val="1"/>
          <w:wAfter w:w="13" w:type="dxa"/>
        </w:trPr>
        <w:tc>
          <w:tcPr>
            <w:tcW w:w="9776" w:type="dxa"/>
          </w:tcPr>
          <w:p w14:paraId="7CBE3717" w14:textId="77777777" w:rsidR="00C3661B" w:rsidRPr="00685247"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8</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5-րդ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340-րդ հոդվածի 1-ին մասի ա) կետով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2-րդ կետի բ) ենթակետում «հարցերը,» բառից հետո անհրաժեշտ է հանել «և» տառը։</w:t>
            </w:r>
          </w:p>
        </w:tc>
        <w:tc>
          <w:tcPr>
            <w:tcW w:w="4536" w:type="dxa"/>
          </w:tcPr>
          <w:p w14:paraId="28545A3A" w14:textId="77777777" w:rsidR="00C3661B" w:rsidRPr="00200A36"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200A36">
              <w:rPr>
                <w:rFonts w:ascii="GHEA Grapalat" w:eastAsia="Times New Roman" w:hAnsi="GHEA Grapalat"/>
                <w:color w:val="000000"/>
                <w:sz w:val="24"/>
                <w:szCs w:val="24"/>
                <w:lang w:val="hy-AM"/>
              </w:rPr>
              <w:t>Ընդունվել է:</w:t>
            </w:r>
          </w:p>
          <w:p w14:paraId="47163A10"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200A36">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51DD8644" w14:textId="77777777" w:rsidTr="00C3661B">
        <w:trPr>
          <w:gridAfter w:val="1"/>
          <w:wAfter w:w="13" w:type="dxa"/>
        </w:trPr>
        <w:tc>
          <w:tcPr>
            <w:tcW w:w="9776" w:type="dxa"/>
          </w:tcPr>
          <w:p w14:paraId="31A5ACF9" w14:textId="77777777" w:rsidR="00C3661B" w:rsidRPr="00685247"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9</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5-րդ հոդվածի 1-ին մասի ա) կետով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340-րդ հոդվածի 1-ին մասի 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2-րդ կետի գ) պարբերության մեջ «80</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2</w:t>
            </w:r>
            <w:r w:rsidRPr="00947E65">
              <w:rPr>
                <w:rFonts w:ascii="GHEA Grapalat" w:hAnsi="GHEA Grapalat" w:cs="GHEA Grapalat"/>
                <w:color w:val="00000A"/>
                <w:sz w:val="24"/>
                <w:szCs w:val="24"/>
                <w:lang w:val="hy-AM"/>
              </w:rPr>
              <w:t>»</w:t>
            </w:r>
            <w:r w:rsidRPr="00947E65">
              <w:rPr>
                <w:rFonts w:ascii="GHEA Grapalat" w:hAnsi="GHEA Grapalat" w:cs="Calibri"/>
                <w:color w:val="00000A"/>
                <w:sz w:val="24"/>
                <w:szCs w:val="24"/>
                <w:lang w:val="hy-AM"/>
              </w:rPr>
              <w:t xml:space="preserve"> թիվն անհրաժեշտ է փոխարինել «80</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2-րդ» թվով։</w:t>
            </w:r>
          </w:p>
        </w:tc>
        <w:tc>
          <w:tcPr>
            <w:tcW w:w="4536" w:type="dxa"/>
          </w:tcPr>
          <w:p w14:paraId="3BE98C72" w14:textId="77777777" w:rsidR="00C3661B" w:rsidRPr="00200A36"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200A36">
              <w:rPr>
                <w:rFonts w:ascii="GHEA Grapalat" w:eastAsia="Times New Roman" w:hAnsi="GHEA Grapalat"/>
                <w:color w:val="000000"/>
                <w:sz w:val="24"/>
                <w:szCs w:val="24"/>
                <w:lang w:val="hy-AM"/>
              </w:rPr>
              <w:t>Ընդունվել է:</w:t>
            </w:r>
          </w:p>
          <w:p w14:paraId="09BDCFE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200A36">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084C3B2C" w14:textId="77777777" w:rsidTr="00C3661B">
        <w:trPr>
          <w:gridAfter w:val="1"/>
          <w:wAfter w:w="13" w:type="dxa"/>
        </w:trPr>
        <w:tc>
          <w:tcPr>
            <w:tcW w:w="9776" w:type="dxa"/>
          </w:tcPr>
          <w:p w14:paraId="3A74C521" w14:textId="77777777" w:rsidR="00C3661B" w:rsidRPr="00685247"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10</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5-րդ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Օրենսգրքի 340-րդ հոդվածի 1-ին մասի «ա» ենթակետում նախատեսվում է լրացնել նոր՝ 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2-րդ կետ։ Այս կապակցությամբ անհրաժեշտ է նշել, որ Օրենսգրքի 340-րդ հոդվածի 1-ին մասը բաժանված չէ կետերի, ուստի </w:t>
            </w:r>
            <w:proofErr w:type="spellStart"/>
            <w:r w:rsidRPr="00947E65">
              <w:rPr>
                <w:rFonts w:ascii="GHEA Grapalat" w:hAnsi="GHEA Grapalat" w:cs="Calibri"/>
                <w:color w:val="00000A"/>
                <w:sz w:val="24"/>
                <w:szCs w:val="24"/>
                <w:lang w:val="hy-AM"/>
              </w:rPr>
              <w:t>ինկորպորացման</w:t>
            </w:r>
            <w:proofErr w:type="spellEnd"/>
            <w:r w:rsidRPr="00947E65">
              <w:rPr>
                <w:rFonts w:ascii="GHEA Grapalat" w:hAnsi="GHEA Grapalat" w:cs="Calibri"/>
                <w:color w:val="00000A"/>
                <w:sz w:val="24"/>
                <w:szCs w:val="24"/>
                <w:lang w:val="hy-AM"/>
              </w:rPr>
              <w:t xml:space="preserve"> անհնարինությունից խուսափելու համար՝ դրույթն ունի վերանայման կարիք։ Եթե նախագծով նախատեսվում է 340-րդ հոդվածում սահմանել 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2-րդ մաս, ապա նախագծում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ենթակետերը պետք է համապատասխանեցվեն «Նորմատիվ իրավական ակտերի մասին» օրենքի 14-րդ հոդվածի 7-րդ մասի պահանջներին, ըստ որի՝ օրենսդրական ակտի հոդվածները, մասերը և կետերը համարակալվում են արաբական թվանշաններով: Հոդվածում ենթակետերը համարակալվում են հայերենի այբուբենի </w:t>
            </w:r>
            <w:proofErr w:type="spellStart"/>
            <w:r w:rsidRPr="00947E65">
              <w:rPr>
                <w:rFonts w:ascii="GHEA Grapalat" w:hAnsi="GHEA Grapalat" w:cs="Calibri"/>
                <w:color w:val="00000A"/>
                <w:sz w:val="24"/>
                <w:szCs w:val="24"/>
                <w:lang w:val="hy-AM"/>
              </w:rPr>
              <w:t>փոքրատառերով</w:t>
            </w:r>
            <w:proofErr w:type="spellEnd"/>
            <w:r w:rsidRPr="00947E65">
              <w:rPr>
                <w:rFonts w:ascii="GHEA Grapalat" w:hAnsi="GHEA Grapalat" w:cs="Calibri"/>
                <w:color w:val="00000A"/>
                <w:sz w:val="24"/>
                <w:szCs w:val="24"/>
                <w:lang w:val="hy-AM"/>
              </w:rPr>
              <w:t xml:space="preserve">: Հոդվածների և մասերի համարները տեքստից բաժանվում են </w:t>
            </w:r>
            <w:proofErr w:type="spellStart"/>
            <w:r w:rsidRPr="00947E65">
              <w:rPr>
                <w:rFonts w:ascii="GHEA Grapalat" w:hAnsi="GHEA Grapalat" w:cs="Calibri"/>
                <w:color w:val="00000A"/>
                <w:sz w:val="24"/>
                <w:szCs w:val="24"/>
                <w:lang w:val="hy-AM"/>
              </w:rPr>
              <w:t>միջակետերով</w:t>
            </w:r>
            <w:proofErr w:type="spellEnd"/>
            <w:r w:rsidRPr="00947E65">
              <w:rPr>
                <w:rFonts w:ascii="GHEA Grapalat" w:hAnsi="GHEA Grapalat" w:cs="Calibri"/>
                <w:color w:val="00000A"/>
                <w:sz w:val="24"/>
                <w:szCs w:val="24"/>
                <w:lang w:val="hy-AM"/>
              </w:rPr>
              <w:t xml:space="preserve">, իսկ հոդվածների կետերի համարները՝ </w:t>
            </w:r>
            <w:proofErr w:type="spellStart"/>
            <w:r w:rsidRPr="00947E65">
              <w:rPr>
                <w:rFonts w:ascii="GHEA Grapalat" w:hAnsi="GHEA Grapalat" w:cs="Calibri"/>
                <w:color w:val="00000A"/>
                <w:sz w:val="24"/>
                <w:szCs w:val="24"/>
                <w:lang w:val="hy-AM"/>
              </w:rPr>
              <w:t>փակագծերով</w:t>
            </w:r>
            <w:proofErr w:type="spellEnd"/>
            <w:r w:rsidRPr="00947E65">
              <w:rPr>
                <w:rFonts w:ascii="GHEA Grapalat" w:hAnsi="GHEA Grapalat" w:cs="Calibri"/>
                <w:color w:val="00000A"/>
                <w:sz w:val="24"/>
                <w:szCs w:val="24"/>
                <w:lang w:val="hy-AM"/>
              </w:rPr>
              <w:t xml:space="preserve">: Հոդվածում ենթակետի՝ հայերենի այբուբենի </w:t>
            </w:r>
            <w:proofErr w:type="spellStart"/>
            <w:r w:rsidRPr="00947E65">
              <w:rPr>
                <w:rFonts w:ascii="GHEA Grapalat" w:hAnsi="GHEA Grapalat" w:cs="Calibri"/>
                <w:color w:val="00000A"/>
                <w:sz w:val="24"/>
                <w:szCs w:val="24"/>
                <w:lang w:val="hy-AM"/>
              </w:rPr>
              <w:t>փոքրատառերով</w:t>
            </w:r>
            <w:proofErr w:type="spellEnd"/>
            <w:r w:rsidRPr="00947E65">
              <w:rPr>
                <w:rFonts w:ascii="GHEA Grapalat" w:hAnsi="GHEA Grapalat" w:cs="Calibri"/>
                <w:color w:val="00000A"/>
                <w:sz w:val="24"/>
                <w:szCs w:val="24"/>
                <w:lang w:val="hy-AM"/>
              </w:rPr>
              <w:t xml:space="preserve"> նշված համարները տեքստից բաժանվում են </w:t>
            </w:r>
            <w:proofErr w:type="spellStart"/>
            <w:r w:rsidRPr="00947E65">
              <w:rPr>
                <w:rFonts w:ascii="GHEA Grapalat" w:hAnsi="GHEA Grapalat" w:cs="Calibri"/>
                <w:color w:val="00000A"/>
                <w:sz w:val="24"/>
                <w:szCs w:val="24"/>
                <w:lang w:val="hy-AM"/>
              </w:rPr>
              <w:t>միջակետով</w:t>
            </w:r>
            <w:proofErr w:type="spellEnd"/>
            <w:r w:rsidRPr="00947E65">
              <w:rPr>
                <w:rFonts w:ascii="GHEA Grapalat" w:hAnsi="GHEA Grapalat" w:cs="Calibri"/>
                <w:color w:val="00000A"/>
                <w:sz w:val="24"/>
                <w:szCs w:val="24"/>
                <w:lang w:val="hy-AM"/>
              </w:rPr>
              <w:t>։</w:t>
            </w:r>
          </w:p>
        </w:tc>
        <w:tc>
          <w:tcPr>
            <w:tcW w:w="4536" w:type="dxa"/>
          </w:tcPr>
          <w:p w14:paraId="2CBB6871"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7ECE6D85"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22C40D65"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53138F70"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38913A30"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2CA28EA5" w14:textId="3072A0D8" w:rsidR="00C3661B" w:rsidRPr="007E1DA3"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7E1DA3">
              <w:rPr>
                <w:rFonts w:ascii="GHEA Grapalat" w:eastAsia="Times New Roman" w:hAnsi="GHEA Grapalat"/>
                <w:color w:val="000000"/>
                <w:sz w:val="24"/>
                <w:szCs w:val="24"/>
                <w:lang w:val="hy-AM"/>
              </w:rPr>
              <w:t>Ընդունվել է:</w:t>
            </w:r>
          </w:p>
          <w:p w14:paraId="73471060"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7E1DA3">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19E83932" w14:textId="77777777" w:rsidTr="00C3661B">
        <w:trPr>
          <w:gridAfter w:val="1"/>
          <w:wAfter w:w="13" w:type="dxa"/>
        </w:trPr>
        <w:tc>
          <w:tcPr>
            <w:tcW w:w="9776" w:type="dxa"/>
          </w:tcPr>
          <w:p w14:paraId="6F86CA0B" w14:textId="77777777" w:rsidR="00C3661B" w:rsidRPr="00947E65"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5-րդ հոդվածի 1-ին մասի գ</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կետով նախատեսված լրացման արդյունքում Օրենսգրքի 340-րդ հոդվածի 6-րդ մասը կունենա </w:t>
            </w:r>
            <w:proofErr w:type="spellStart"/>
            <w:r w:rsidRPr="00947E65">
              <w:rPr>
                <w:rFonts w:ascii="GHEA Grapalat" w:hAnsi="GHEA Grapalat" w:cs="Calibri"/>
                <w:color w:val="00000A"/>
                <w:sz w:val="24"/>
                <w:szCs w:val="24"/>
                <w:lang w:val="hy-AM"/>
              </w:rPr>
              <w:t>հետևյալ</w:t>
            </w:r>
            <w:proofErr w:type="spellEnd"/>
            <w:r w:rsidRPr="00947E65">
              <w:rPr>
                <w:rFonts w:ascii="GHEA Grapalat" w:hAnsi="GHEA Grapalat" w:cs="Calibri"/>
                <w:color w:val="00000A"/>
                <w:sz w:val="24"/>
                <w:szCs w:val="24"/>
                <w:lang w:val="hy-AM"/>
              </w:rPr>
              <w:t xml:space="preserve"> բովանդակությունը</w:t>
            </w:r>
            <w:r w:rsidRPr="00947E65">
              <w:rPr>
                <w:rFonts w:ascii="Cambria Math" w:hAnsi="Cambria Math" w:cs="Cambria Math"/>
                <w:color w:val="00000A"/>
                <w:sz w:val="24"/>
                <w:szCs w:val="24"/>
                <w:lang w:val="hy-AM"/>
              </w:rPr>
              <w:t>․</w:t>
            </w:r>
          </w:p>
          <w:p w14:paraId="2101F7A4"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 Համալիր հարկային և </w:t>
            </w:r>
            <w:proofErr w:type="spellStart"/>
            <w:r w:rsidRPr="00947E65">
              <w:rPr>
                <w:rFonts w:ascii="GHEA Grapalat" w:hAnsi="GHEA Grapalat" w:cs="Calibri"/>
                <w:color w:val="00000A"/>
                <w:sz w:val="24"/>
                <w:szCs w:val="24"/>
                <w:lang w:val="hy-AM"/>
              </w:rPr>
              <w:t>տրանսֆերային</w:t>
            </w:r>
            <w:proofErr w:type="spellEnd"/>
            <w:r w:rsidRPr="00947E65">
              <w:rPr>
                <w:rFonts w:ascii="GHEA Grapalat" w:hAnsi="GHEA Grapalat" w:cs="Calibri"/>
                <w:color w:val="00000A"/>
                <w:sz w:val="24"/>
                <w:szCs w:val="24"/>
                <w:lang w:val="hy-AM"/>
              </w:rPr>
              <w:t xml:space="preserve"> գնագոյացման, ինչպես նաև թեմատիկ՝ ֆինանսական հաշիվների համապատասխանության ճշտության ստուգման դեպքում նոր լրացված հարցի կամ ստուգվող ժամանակաշրջանի ստուգման սկիզբ է համարվում հրամանի էլեկտրոնային ստորագրությամբ վավերացված կամ </w:t>
            </w:r>
            <w:proofErr w:type="spellStart"/>
            <w:r w:rsidRPr="00947E65">
              <w:rPr>
                <w:rFonts w:ascii="GHEA Grapalat" w:hAnsi="GHEA Grapalat" w:cs="Calibri"/>
                <w:color w:val="00000A"/>
                <w:sz w:val="24"/>
                <w:szCs w:val="24"/>
                <w:lang w:val="hy-AM"/>
              </w:rPr>
              <w:t>տեսաներածված</w:t>
            </w:r>
            <w:proofErr w:type="spellEnd"/>
            <w:r w:rsidRPr="00947E65">
              <w:rPr>
                <w:rFonts w:ascii="GHEA Grapalat" w:hAnsi="GHEA Grapalat" w:cs="Calibri"/>
                <w:color w:val="00000A"/>
                <w:sz w:val="24"/>
                <w:szCs w:val="24"/>
                <w:lang w:val="hy-AM"/>
              </w:rPr>
              <w:t xml:space="preserve"> տարբերակը հանձնելու օրվան հաջորդող չորրորդ աշխատանքային օրը, իսկ թեմատիկ հարկային ստուգումների դեպքում՝ հրամանի էլեկտրոնային ստորագրությամբ վավերացված կամ </w:t>
            </w:r>
            <w:proofErr w:type="spellStart"/>
            <w:r w:rsidRPr="00947E65">
              <w:rPr>
                <w:rFonts w:ascii="GHEA Grapalat" w:hAnsi="GHEA Grapalat" w:cs="Calibri"/>
                <w:color w:val="00000A"/>
                <w:sz w:val="24"/>
                <w:szCs w:val="24"/>
                <w:lang w:val="hy-AM"/>
              </w:rPr>
              <w:t>տեսաներածված</w:t>
            </w:r>
            <w:proofErr w:type="spellEnd"/>
            <w:r w:rsidRPr="00947E65">
              <w:rPr>
                <w:rFonts w:ascii="GHEA Grapalat" w:hAnsi="GHEA Grapalat" w:cs="Calibri"/>
                <w:color w:val="00000A"/>
                <w:sz w:val="24"/>
                <w:szCs w:val="24"/>
                <w:lang w:val="hy-AM"/>
              </w:rPr>
              <w:t xml:space="preserve"> տարբերակը հանձնելու օրը, բացառությամբ Օրենսգրքի 335-րդ հոդվածի 3-րդ մասի 1-ին, 3-րդ, 5-րդ, 6-րդ, 7-րդ և 8-րդ կետերով սահմանված հարցերի ստուգման, երբ գործում են Օրենսգրքի 339-րդ հոդվածի 4-րդ մասի 1-ին կետով այդ ստուգման հարցերի համար սահմանված առանձնահատկությունները:</w:t>
            </w:r>
          </w:p>
          <w:p w14:paraId="63861AEE"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7248D9">
              <w:rPr>
                <w:rFonts w:ascii="GHEA Grapalat" w:hAnsi="GHEA Grapalat" w:cs="Calibri"/>
                <w:color w:val="00000A"/>
                <w:sz w:val="24"/>
                <w:szCs w:val="24"/>
                <w:lang w:val="hy-AM"/>
              </w:rPr>
              <w:t xml:space="preserve">Այս կապակցությամբ հարկ է նկատի ունենալ, որ Նախագծի 3-րդ հոդվածով Օրենսգրքի 335-րդ հոդվածի 3-րդ մասը լրացվել է նոր՝ 10-րդ կետով, իսկ Նախագծի 4-րդ հոդվածով Օրենսգրքի 339-րդ հոդվածի 4-րդ մասի 1-ին </w:t>
            </w:r>
            <w:proofErr w:type="spellStart"/>
            <w:r w:rsidRPr="007248D9">
              <w:rPr>
                <w:rFonts w:ascii="GHEA Grapalat" w:hAnsi="GHEA Grapalat" w:cs="Calibri"/>
                <w:color w:val="00000A"/>
                <w:sz w:val="24"/>
                <w:szCs w:val="24"/>
                <w:lang w:val="hy-AM"/>
              </w:rPr>
              <w:t>կետում</w:t>
            </w:r>
            <w:proofErr w:type="spellEnd"/>
            <w:r w:rsidRPr="007248D9">
              <w:rPr>
                <w:rFonts w:ascii="GHEA Grapalat" w:hAnsi="GHEA Grapalat" w:cs="Calibri"/>
                <w:color w:val="00000A"/>
                <w:sz w:val="24"/>
                <w:szCs w:val="24"/>
                <w:lang w:val="hy-AM"/>
              </w:rPr>
              <w:t xml:space="preserve"> սահմանվել է առանձնահատկություն նշված կետի վերաբերյալ, ուստի գտնում ենք հիմնավորման կարիք ունի, թե ինչով է պայմանավորված նախատեսված լրացումը նշված բառերից հետո կատարելը, և ոչ թե նույն հոդվածով նախատեսված բացառությունների մեջ լրացնելը։</w:t>
            </w:r>
          </w:p>
        </w:tc>
        <w:tc>
          <w:tcPr>
            <w:tcW w:w="4536" w:type="dxa"/>
          </w:tcPr>
          <w:p w14:paraId="2AC3F9D3" w14:textId="77777777" w:rsidR="00C3661B" w:rsidRDefault="00C3661B" w:rsidP="0089266E">
            <w:pPr>
              <w:pStyle w:val="NormalWeb"/>
              <w:jc w:val="center"/>
              <w:rPr>
                <w:rFonts w:ascii="GHEA Grapalat" w:hAnsi="GHEA Grapalat"/>
                <w:lang w:val="hy-AM"/>
              </w:rPr>
            </w:pPr>
            <w:r>
              <w:rPr>
                <w:rFonts w:ascii="GHEA Grapalat" w:hAnsi="GHEA Grapalat"/>
                <w:lang w:val="hy-AM"/>
              </w:rPr>
              <w:t>Չի ընդունվել։</w:t>
            </w:r>
          </w:p>
          <w:p w14:paraId="3B53D391" w14:textId="77777777" w:rsidR="00C3661B" w:rsidRPr="007248D9" w:rsidRDefault="00C3661B" w:rsidP="0089266E">
            <w:pPr>
              <w:pStyle w:val="NormalWeb"/>
              <w:jc w:val="both"/>
              <w:rPr>
                <w:rFonts w:ascii="GHEA Grapalat" w:hAnsi="GHEA Grapalat"/>
                <w:lang w:val="hy-AM"/>
              </w:rPr>
            </w:pPr>
            <w:r w:rsidRPr="007248D9">
              <w:rPr>
                <w:rFonts w:ascii="GHEA Grapalat" w:hAnsi="GHEA Grapalat"/>
                <w:lang w:val="hy-AM"/>
              </w:rPr>
              <w:t xml:space="preserve">Համալիր հարկային և </w:t>
            </w:r>
            <w:proofErr w:type="spellStart"/>
            <w:r w:rsidRPr="007248D9">
              <w:rPr>
                <w:rFonts w:ascii="GHEA Grapalat" w:hAnsi="GHEA Grapalat"/>
                <w:lang w:val="hy-AM"/>
              </w:rPr>
              <w:t>տրանսֆերային</w:t>
            </w:r>
            <w:proofErr w:type="spellEnd"/>
            <w:r w:rsidRPr="007248D9">
              <w:rPr>
                <w:rFonts w:ascii="GHEA Grapalat" w:hAnsi="GHEA Grapalat"/>
                <w:lang w:val="hy-AM"/>
              </w:rPr>
              <w:t xml:space="preserve"> գնագոյացման ստուգումների հանձնարարագիր հրապարակելու, դրանցում փոփոխություններ իրականացնելու և հարկ վճարողին ներկայացնելու </w:t>
            </w:r>
            <w:proofErr w:type="spellStart"/>
            <w:r w:rsidRPr="007248D9">
              <w:rPr>
                <w:rFonts w:ascii="GHEA Grapalat" w:hAnsi="GHEA Grapalat"/>
                <w:lang w:val="hy-AM"/>
              </w:rPr>
              <w:t>ընթացակարգերն</w:t>
            </w:r>
            <w:proofErr w:type="spellEnd"/>
            <w:r w:rsidRPr="007248D9">
              <w:rPr>
                <w:rFonts w:ascii="GHEA Grapalat" w:hAnsi="GHEA Grapalat"/>
                <w:lang w:val="hy-AM"/>
              </w:rPr>
              <w:t xml:space="preserve"> էապես տարբերվում են թեմատիկ հարկային ստուգման </w:t>
            </w:r>
            <w:proofErr w:type="spellStart"/>
            <w:r w:rsidRPr="007248D9">
              <w:rPr>
                <w:rFonts w:ascii="GHEA Grapalat" w:hAnsi="GHEA Grapalat"/>
                <w:lang w:val="hy-AM"/>
              </w:rPr>
              <w:t>ընթացակարգերից</w:t>
            </w:r>
            <w:proofErr w:type="spellEnd"/>
            <w:r w:rsidRPr="007248D9">
              <w:rPr>
                <w:rFonts w:ascii="GHEA Grapalat" w:hAnsi="GHEA Grapalat"/>
                <w:lang w:val="hy-AM"/>
              </w:rPr>
              <w:t xml:space="preserve">։ Մասնավորապես, թեմատիկ հարկային ստուգումը չի ենթադրում հարկ վճարողին նախապես ծանուցում և դրանից բխող այլ քայլերի իրականացում, իսկ տվյալ՝ ֆինանսական հաշիվների </w:t>
            </w:r>
            <w:proofErr w:type="spellStart"/>
            <w:r w:rsidRPr="007248D9">
              <w:rPr>
                <w:rFonts w:ascii="GHEA Grapalat" w:hAnsi="GHEA Grapalat"/>
                <w:lang w:val="hy-AM"/>
              </w:rPr>
              <w:t>համամապատասխանության</w:t>
            </w:r>
            <w:proofErr w:type="spellEnd"/>
            <w:r w:rsidRPr="007248D9">
              <w:rPr>
                <w:rFonts w:ascii="GHEA Grapalat" w:hAnsi="GHEA Grapalat"/>
                <w:lang w:val="hy-AM"/>
              </w:rPr>
              <w:t xml:space="preserve"> ճշտության ստուգումը չի կարող իրականացվել թեմատիկ ստուգման ընթացակարգով։ Մասնավորապես, օրինակ, առանց նախապես ծանուցելու հնարավոր չի լինի </w:t>
            </w:r>
            <w:proofErr w:type="spellStart"/>
            <w:r w:rsidRPr="007248D9">
              <w:rPr>
                <w:rFonts w:ascii="GHEA Grapalat" w:hAnsi="GHEA Grapalat"/>
                <w:lang w:val="hy-AM"/>
              </w:rPr>
              <w:t>որևէ</w:t>
            </w:r>
            <w:proofErr w:type="spellEnd"/>
            <w:r w:rsidRPr="007248D9">
              <w:rPr>
                <w:rFonts w:ascii="GHEA Grapalat" w:hAnsi="GHEA Grapalat"/>
                <w:lang w:val="hy-AM"/>
              </w:rPr>
              <w:t xml:space="preserve"> ֆինանսական հաստատությունում իրականացնել խնդրո առարկա ստուգումը, </w:t>
            </w:r>
            <w:proofErr w:type="spellStart"/>
            <w:r w:rsidRPr="007248D9">
              <w:rPr>
                <w:rFonts w:ascii="GHEA Grapalat" w:hAnsi="GHEA Grapalat"/>
                <w:lang w:val="hy-AM"/>
              </w:rPr>
              <w:t>հետևաբա</w:t>
            </w:r>
            <w:r>
              <w:rPr>
                <w:rFonts w:ascii="GHEA Grapalat" w:hAnsi="GHEA Grapalat"/>
                <w:lang w:val="hy-AM"/>
              </w:rPr>
              <w:t>ր</w:t>
            </w:r>
            <w:proofErr w:type="spellEnd"/>
            <w:r>
              <w:rPr>
                <w:rFonts w:ascii="GHEA Grapalat" w:hAnsi="GHEA Grapalat"/>
                <w:lang w:val="hy-AM"/>
              </w:rPr>
              <w:t xml:space="preserve"> փոփոխություն իրականացվել է 339</w:t>
            </w:r>
            <w:r w:rsidRPr="007248D9">
              <w:rPr>
                <w:rFonts w:ascii="GHEA Grapalat" w:hAnsi="GHEA Grapalat"/>
                <w:lang w:val="hy-AM"/>
              </w:rPr>
              <w:t xml:space="preserve">-րդ հոդվածում։   </w:t>
            </w:r>
          </w:p>
        </w:tc>
      </w:tr>
      <w:tr w:rsidR="00C3661B" w:rsidRPr="00EF7DA4" w14:paraId="332A12AE" w14:textId="77777777" w:rsidTr="00C3661B">
        <w:trPr>
          <w:gridAfter w:val="1"/>
          <w:wAfter w:w="13" w:type="dxa"/>
        </w:trPr>
        <w:tc>
          <w:tcPr>
            <w:tcW w:w="9776" w:type="dxa"/>
          </w:tcPr>
          <w:p w14:paraId="7CE6ECA1" w14:textId="77777777" w:rsidR="00C3661B" w:rsidRPr="00E15F7B"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12</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6-րդ հոդվածի 1-ին մասի 1-ին կետով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402</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հոդվածի 1-ին մասով նախատեսվում է, որ Հաշվետու ֆինանսական հաստատության կողմից Օրենսգրքի 80.2 գլխով կամ 80.2 գլխով սահմանված իրավական ակտերով սահմանված պատշաճ ուսումնասիրության կամ հավաստող փաստաթղթերի պահպանման պարտավորությունները յուրաքանչյուր </w:t>
            </w:r>
            <w:proofErr w:type="spellStart"/>
            <w:r w:rsidRPr="00947E65">
              <w:rPr>
                <w:rFonts w:ascii="GHEA Grapalat" w:hAnsi="GHEA Grapalat" w:cs="Calibri"/>
                <w:color w:val="00000A"/>
                <w:sz w:val="24"/>
                <w:szCs w:val="24"/>
                <w:lang w:val="hy-AM"/>
              </w:rPr>
              <w:t>հաշվետիրոջ</w:t>
            </w:r>
            <w:proofErr w:type="spellEnd"/>
            <w:r w:rsidRPr="00947E65">
              <w:rPr>
                <w:rFonts w:ascii="GHEA Grapalat" w:hAnsi="GHEA Grapalat" w:cs="Calibri"/>
                <w:color w:val="00000A"/>
                <w:sz w:val="24"/>
                <w:szCs w:val="24"/>
                <w:lang w:val="hy-AM"/>
              </w:rPr>
              <w:t xml:space="preserve"> մասով չկատարելու դեպքում՝ Հաշվետու ֆինանսական հաստատությունից գանձվում է տուգանք՝ 1 միլիոն դրամի չափով։ Նախագծով նախատեսվում է տուգանքի չափի ավելացում, մինչդեռ նախագծի հիմնավորումից բացակայում է կատարված զանցանքի և նախատեսվող պատասխանատվության միջոցի համաչափության վերաբերյալ հիմնավորումը, ինչը </w:t>
            </w:r>
            <w:proofErr w:type="spellStart"/>
            <w:r w:rsidRPr="00947E65">
              <w:rPr>
                <w:rFonts w:ascii="GHEA Grapalat" w:hAnsi="GHEA Grapalat" w:cs="Calibri"/>
                <w:color w:val="00000A"/>
                <w:sz w:val="24"/>
                <w:szCs w:val="24"/>
                <w:lang w:val="hy-AM"/>
              </w:rPr>
              <w:t>խնդրահարույց</w:t>
            </w:r>
            <w:proofErr w:type="spellEnd"/>
            <w:r w:rsidRPr="00947E65">
              <w:rPr>
                <w:rFonts w:ascii="GHEA Grapalat" w:hAnsi="GHEA Grapalat" w:cs="Calibri"/>
                <w:color w:val="00000A"/>
                <w:sz w:val="24"/>
                <w:szCs w:val="24"/>
                <w:lang w:val="hy-AM"/>
              </w:rPr>
              <w:t xml:space="preserve"> ենք համարում ՀՀ սահմանադրական դատարանի այն որոշումների (2010թ. նոյեմբերի 16-ի ՍԴՈ–924, 2016 թ. հուլիսի 8-ի ՍԴՈ–1291) </w:t>
            </w:r>
            <w:r w:rsidRPr="00E15F7B">
              <w:rPr>
                <w:rFonts w:ascii="GHEA Grapalat" w:hAnsi="GHEA Grapalat" w:cs="Calibri"/>
                <w:color w:val="00000A"/>
                <w:sz w:val="24"/>
                <w:szCs w:val="24"/>
                <w:lang w:val="hy-AM"/>
              </w:rPr>
              <w:t xml:space="preserve">համատեքստում, որոնք այս կամ այն չափով անդրադարձել են համաչափության սկզբունքին, մասնավորապես նշելով, որ՝ </w:t>
            </w:r>
          </w:p>
          <w:p w14:paraId="4210E8E7" w14:textId="77777777" w:rsidR="00C3661B" w:rsidRPr="00E15F7B"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E15F7B">
              <w:rPr>
                <w:rFonts w:ascii="GHEA Grapalat" w:hAnsi="GHEA Grapalat" w:cs="Calibri"/>
                <w:color w:val="00000A"/>
                <w:sz w:val="24"/>
                <w:szCs w:val="24"/>
                <w:lang w:val="hy-AM"/>
              </w:rPr>
              <w:t xml:space="preserve">- Համաչափության սկզբունքն առաջին հերթին պահանջում է ապահովել արդարացի հավասարակշռություն սահմանվող պատասխանատվության միջոցի ու չափի և պատասխանատվության սահմանմամբ հետապնդվող </w:t>
            </w:r>
            <w:proofErr w:type="spellStart"/>
            <w:r w:rsidRPr="00E15F7B">
              <w:rPr>
                <w:rFonts w:ascii="GHEA Grapalat" w:hAnsi="GHEA Grapalat" w:cs="Calibri"/>
                <w:color w:val="00000A"/>
                <w:sz w:val="24"/>
                <w:szCs w:val="24"/>
                <w:lang w:val="hy-AM"/>
              </w:rPr>
              <w:t>իրավաչափ</w:t>
            </w:r>
            <w:proofErr w:type="spellEnd"/>
            <w:r w:rsidRPr="00E15F7B">
              <w:rPr>
                <w:rFonts w:ascii="GHEA Grapalat" w:hAnsi="GHEA Grapalat" w:cs="Calibri"/>
                <w:color w:val="00000A"/>
                <w:sz w:val="24"/>
                <w:szCs w:val="24"/>
                <w:lang w:val="hy-AM"/>
              </w:rPr>
              <w:t xml:space="preserve"> նպատակի </w:t>
            </w:r>
            <w:proofErr w:type="spellStart"/>
            <w:r w:rsidRPr="00E15F7B">
              <w:rPr>
                <w:rFonts w:ascii="GHEA Grapalat" w:hAnsi="GHEA Grapalat" w:cs="Calibri"/>
                <w:color w:val="00000A"/>
                <w:sz w:val="24"/>
                <w:szCs w:val="24"/>
                <w:lang w:val="hy-AM"/>
              </w:rPr>
              <w:t>միջև</w:t>
            </w:r>
            <w:proofErr w:type="spellEnd"/>
            <w:r w:rsidRPr="00E15F7B">
              <w:rPr>
                <w:rFonts w:ascii="GHEA Grapalat" w:hAnsi="GHEA Grapalat" w:cs="Calibri"/>
                <w:color w:val="00000A"/>
                <w:sz w:val="24"/>
                <w:szCs w:val="24"/>
                <w:lang w:val="hy-AM"/>
              </w:rPr>
              <w:t>.</w:t>
            </w:r>
          </w:p>
          <w:p w14:paraId="1DC3CF0B" w14:textId="77777777" w:rsidR="00C3661B" w:rsidRPr="00E15F7B"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E15F7B">
              <w:rPr>
                <w:rFonts w:ascii="GHEA Grapalat" w:hAnsi="GHEA Grapalat" w:cs="Calibri"/>
                <w:color w:val="00000A"/>
                <w:sz w:val="24"/>
                <w:szCs w:val="24"/>
                <w:lang w:val="hy-AM"/>
              </w:rPr>
              <w:t xml:space="preserve">- Իրավաբանական պատասխանատվության հիմքում ընկած համաչափության սահմանադրական սկզբունքը պահանջում է նաև, որ սահմանված պատասխանատվության չափը լինի տարբերակված` ելնելով կատարված արարքի ծանրությունից, հանրային վտանգավորության աստիճանից, պատճառված վնասից, մեղքի աստիճանից և այլ էական հանգամանքներից։ Ըստ այդմ, </w:t>
            </w:r>
            <w:proofErr w:type="spellStart"/>
            <w:r w:rsidRPr="00E15F7B">
              <w:rPr>
                <w:rFonts w:ascii="GHEA Grapalat" w:hAnsi="GHEA Grapalat" w:cs="Calibri"/>
                <w:color w:val="00000A"/>
                <w:sz w:val="24"/>
                <w:szCs w:val="24"/>
                <w:lang w:val="hy-AM"/>
              </w:rPr>
              <w:t>օրենսդրից</w:t>
            </w:r>
            <w:proofErr w:type="spellEnd"/>
            <w:r w:rsidRPr="00E15F7B">
              <w:rPr>
                <w:rFonts w:ascii="GHEA Grapalat" w:hAnsi="GHEA Grapalat" w:cs="Calibri"/>
                <w:color w:val="00000A"/>
                <w:sz w:val="24"/>
                <w:szCs w:val="24"/>
                <w:lang w:val="hy-AM"/>
              </w:rPr>
              <w:t xml:space="preserve"> պահանջվում է սահմանել պատասխանատվության այնպիսի </w:t>
            </w:r>
            <w:proofErr w:type="spellStart"/>
            <w:r w:rsidRPr="00E15F7B">
              <w:rPr>
                <w:rFonts w:ascii="GHEA Grapalat" w:hAnsi="GHEA Grapalat" w:cs="Calibri"/>
                <w:color w:val="00000A"/>
                <w:sz w:val="24"/>
                <w:szCs w:val="24"/>
                <w:lang w:val="hy-AM"/>
              </w:rPr>
              <w:t>իրավակարգավորում</w:t>
            </w:r>
            <w:proofErr w:type="spellEnd"/>
            <w:r w:rsidRPr="00E15F7B">
              <w:rPr>
                <w:rFonts w:ascii="GHEA Grapalat" w:hAnsi="GHEA Grapalat" w:cs="Calibri"/>
                <w:color w:val="00000A"/>
                <w:sz w:val="24"/>
                <w:szCs w:val="24"/>
                <w:lang w:val="hy-AM"/>
              </w:rPr>
              <w:t xml:space="preserve">, որը պատասխանատվության ենթարկող իրավասու մարմնին հնարավորություն ընձեռի որոշելու նշանակվող պատասխանատվության կոնկրետ չափը` ելնելով զանցանքի բնույթից և </w:t>
            </w:r>
            <w:proofErr w:type="spellStart"/>
            <w:r w:rsidRPr="00E15F7B">
              <w:rPr>
                <w:rFonts w:ascii="GHEA Grapalat" w:hAnsi="GHEA Grapalat" w:cs="Calibri"/>
                <w:color w:val="00000A"/>
                <w:sz w:val="24"/>
                <w:szCs w:val="24"/>
                <w:lang w:val="hy-AM"/>
              </w:rPr>
              <w:t>լրջությունից</w:t>
            </w:r>
            <w:proofErr w:type="spellEnd"/>
            <w:r w:rsidRPr="00E15F7B">
              <w:rPr>
                <w:rFonts w:ascii="GHEA Grapalat" w:hAnsi="GHEA Grapalat" w:cs="Calibri"/>
                <w:color w:val="00000A"/>
                <w:sz w:val="24"/>
                <w:szCs w:val="24"/>
                <w:lang w:val="hy-AM"/>
              </w:rPr>
              <w:t>.</w:t>
            </w:r>
          </w:p>
          <w:p w14:paraId="7BEAACC3" w14:textId="77777777" w:rsidR="00C3661B" w:rsidRPr="00E15F7B"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E15F7B">
              <w:rPr>
                <w:rFonts w:ascii="GHEA Grapalat" w:hAnsi="GHEA Grapalat" w:cs="Calibri"/>
                <w:color w:val="00000A"/>
                <w:sz w:val="24"/>
                <w:szCs w:val="24"/>
                <w:lang w:val="hy-AM"/>
              </w:rPr>
              <w:t xml:space="preserve">- Հանրային իշխանության իրականացումը, </w:t>
            </w:r>
            <w:proofErr w:type="spellStart"/>
            <w:r w:rsidRPr="00E15F7B">
              <w:rPr>
                <w:rFonts w:ascii="GHEA Grapalat" w:hAnsi="GHEA Grapalat" w:cs="Calibri"/>
                <w:color w:val="00000A"/>
                <w:sz w:val="24"/>
                <w:szCs w:val="24"/>
                <w:lang w:val="hy-AM"/>
              </w:rPr>
              <w:t>նախևառաջ</w:t>
            </w:r>
            <w:proofErr w:type="spellEnd"/>
            <w:r w:rsidRPr="00E15F7B">
              <w:rPr>
                <w:rFonts w:ascii="GHEA Grapalat" w:hAnsi="GHEA Grapalat" w:cs="Calibri"/>
                <w:color w:val="00000A"/>
                <w:sz w:val="24"/>
                <w:szCs w:val="24"/>
                <w:lang w:val="hy-AM"/>
              </w:rPr>
              <w:t xml:space="preserve">, սահմանափակվում է իրավական պետության գաղափարից բխող՝ համաչափության ընդհանուր սկզբունքով, որը հանդիսանում է իրավական պատասխանատվության, այդ թվում` վարչական պատասխանատվության, հիմքում ընկած </w:t>
            </w:r>
            <w:proofErr w:type="spellStart"/>
            <w:r w:rsidRPr="00E15F7B">
              <w:rPr>
                <w:rFonts w:ascii="GHEA Grapalat" w:hAnsi="GHEA Grapalat" w:cs="Calibri"/>
                <w:color w:val="00000A"/>
                <w:sz w:val="24"/>
                <w:szCs w:val="24"/>
                <w:lang w:val="hy-AM"/>
              </w:rPr>
              <w:t>կարևորագույն</w:t>
            </w:r>
            <w:proofErr w:type="spellEnd"/>
            <w:r w:rsidRPr="00E15F7B">
              <w:rPr>
                <w:rFonts w:ascii="GHEA Grapalat" w:hAnsi="GHEA Grapalat" w:cs="Calibri"/>
                <w:color w:val="00000A"/>
                <w:sz w:val="24"/>
                <w:szCs w:val="24"/>
                <w:lang w:val="hy-AM"/>
              </w:rPr>
              <w:t xml:space="preserve"> սկզբունքներից մեկը։ Մասնավորապես, ՀՀ Սահմանադրության 71–</w:t>
            </w:r>
            <w:proofErr w:type="spellStart"/>
            <w:r w:rsidRPr="00E15F7B">
              <w:rPr>
                <w:rFonts w:ascii="GHEA Grapalat" w:hAnsi="GHEA Grapalat" w:cs="Calibri"/>
                <w:color w:val="00000A"/>
                <w:sz w:val="24"/>
                <w:szCs w:val="24"/>
                <w:lang w:val="hy-AM"/>
              </w:rPr>
              <w:t>րդ</w:t>
            </w:r>
            <w:proofErr w:type="spellEnd"/>
            <w:r w:rsidRPr="00E15F7B">
              <w:rPr>
                <w:rFonts w:ascii="GHEA Grapalat" w:hAnsi="GHEA Grapalat" w:cs="Calibri"/>
                <w:color w:val="00000A"/>
                <w:sz w:val="24"/>
                <w:szCs w:val="24"/>
                <w:lang w:val="hy-AM"/>
              </w:rPr>
              <w:t xml:space="preserve"> հոդվածի 2–</w:t>
            </w:r>
            <w:proofErr w:type="spellStart"/>
            <w:r w:rsidRPr="00E15F7B">
              <w:rPr>
                <w:rFonts w:ascii="GHEA Grapalat" w:hAnsi="GHEA Grapalat" w:cs="Calibri"/>
                <w:color w:val="00000A"/>
                <w:sz w:val="24"/>
                <w:szCs w:val="24"/>
                <w:lang w:val="hy-AM"/>
              </w:rPr>
              <w:t>րդ</w:t>
            </w:r>
            <w:proofErr w:type="spellEnd"/>
            <w:r w:rsidRPr="00E15F7B">
              <w:rPr>
                <w:rFonts w:ascii="GHEA Grapalat" w:hAnsi="GHEA Grapalat" w:cs="Calibri"/>
                <w:color w:val="00000A"/>
                <w:sz w:val="24"/>
                <w:szCs w:val="24"/>
                <w:lang w:val="hy-AM"/>
              </w:rPr>
              <w:t xml:space="preserve"> մասն ամրագրում է, որ օրենքով սահմանված պատիժը, ինչպես նաև նշանակված </w:t>
            </w:r>
            <w:proofErr w:type="spellStart"/>
            <w:r w:rsidRPr="00E15F7B">
              <w:rPr>
                <w:rFonts w:ascii="GHEA Grapalat" w:hAnsi="GHEA Grapalat" w:cs="Calibri"/>
                <w:color w:val="00000A"/>
                <w:sz w:val="24"/>
                <w:szCs w:val="24"/>
                <w:lang w:val="hy-AM"/>
              </w:rPr>
              <w:t>պատժատեսակը</w:t>
            </w:r>
            <w:proofErr w:type="spellEnd"/>
            <w:r w:rsidRPr="00E15F7B">
              <w:rPr>
                <w:rFonts w:ascii="GHEA Grapalat" w:hAnsi="GHEA Grapalat" w:cs="Calibri"/>
                <w:color w:val="00000A"/>
                <w:sz w:val="24"/>
                <w:szCs w:val="24"/>
                <w:lang w:val="hy-AM"/>
              </w:rPr>
              <w:t xml:space="preserve"> և պատժաչափը պետք է համաչափ լինեն կատարված արարքին։</w:t>
            </w:r>
          </w:p>
          <w:p w14:paraId="74F2B7E3"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E15F7B">
              <w:rPr>
                <w:rFonts w:ascii="GHEA Grapalat" w:hAnsi="GHEA Grapalat" w:cs="Calibri"/>
                <w:color w:val="00000A"/>
                <w:sz w:val="24"/>
                <w:szCs w:val="24"/>
                <w:lang w:val="hy-AM"/>
              </w:rPr>
              <w:t>Վերոշարադրյալի</w:t>
            </w:r>
            <w:proofErr w:type="spellEnd"/>
            <w:r w:rsidRPr="00E15F7B">
              <w:rPr>
                <w:rFonts w:ascii="GHEA Grapalat" w:hAnsi="GHEA Grapalat" w:cs="Calibri"/>
                <w:color w:val="00000A"/>
                <w:sz w:val="24"/>
                <w:szCs w:val="24"/>
                <w:lang w:val="hy-AM"/>
              </w:rPr>
              <w:t xml:space="preserve"> կապակցությամբ գտնում ենք, որ սույն մասով նախատեսված տուգանք սահմանելու չափը պատճառաբանված չէ, ուստի Նախագիծն ունի լրացուցիչ հիմնավորման կարիք`  բարձրացված խնդիրների համատեքստում:</w:t>
            </w:r>
          </w:p>
        </w:tc>
        <w:tc>
          <w:tcPr>
            <w:tcW w:w="4536" w:type="dxa"/>
          </w:tcPr>
          <w:p w14:paraId="1E8573D5" w14:textId="77777777" w:rsidR="00C3661B" w:rsidRPr="00CD25FD" w:rsidRDefault="00C3661B" w:rsidP="0089266E">
            <w:pPr>
              <w:spacing w:after="0" w:line="240" w:lineRule="auto"/>
              <w:ind w:right="32"/>
              <w:jc w:val="center"/>
              <w:rPr>
                <w:rFonts w:ascii="GHEA Grapalat" w:eastAsia="Times New Roman" w:hAnsi="GHEA Grapalat"/>
                <w:color w:val="000000"/>
                <w:sz w:val="24"/>
                <w:szCs w:val="24"/>
                <w:lang w:val="hy-AM"/>
              </w:rPr>
            </w:pPr>
            <w:r w:rsidRPr="00CD25FD">
              <w:rPr>
                <w:rFonts w:ascii="GHEA Grapalat" w:eastAsia="Times New Roman" w:hAnsi="GHEA Grapalat"/>
                <w:color w:val="000000"/>
                <w:sz w:val="24"/>
                <w:szCs w:val="24"/>
                <w:lang w:val="hy-AM"/>
              </w:rPr>
              <w:t>Չի ընդունվել։</w:t>
            </w:r>
          </w:p>
          <w:p w14:paraId="00B9694E" w14:textId="77777777" w:rsidR="00C3661B" w:rsidRDefault="00C3661B" w:rsidP="0089266E">
            <w:pPr>
              <w:spacing w:after="0" w:line="240" w:lineRule="auto"/>
              <w:ind w:right="32"/>
              <w:jc w:val="both"/>
              <w:rPr>
                <w:rFonts w:ascii="GHEA Grapalat" w:eastAsia="Times New Roman" w:hAnsi="GHEA Grapalat"/>
                <w:color w:val="000000"/>
                <w:sz w:val="24"/>
                <w:szCs w:val="24"/>
                <w:highlight w:val="yellow"/>
                <w:lang w:val="hy-AM"/>
              </w:rPr>
            </w:pPr>
          </w:p>
          <w:p w14:paraId="64098E48" w14:textId="77777777" w:rsidR="00C3661B" w:rsidRPr="00E15F7B" w:rsidRDefault="00C3661B" w:rsidP="0089266E">
            <w:pPr>
              <w:pStyle w:val="NormalWeb"/>
              <w:jc w:val="both"/>
              <w:rPr>
                <w:rFonts w:ascii="GHEA Grapalat" w:hAnsi="GHEA Grapalat"/>
                <w:lang w:val="hy-AM"/>
              </w:rPr>
            </w:pPr>
            <w:r w:rsidRPr="00E15F7B">
              <w:rPr>
                <w:rFonts w:ascii="GHEA Grapalat" w:hAnsi="GHEA Grapalat"/>
                <w:lang w:val="hy-AM"/>
              </w:rPr>
              <w:t xml:space="preserve">Հաշվի առնելով Ստանդարտը ներդրած երկրների միջազգային փորձը, ինչպես նաև ՏՀԶԿ Գլոբալ </w:t>
            </w:r>
            <w:proofErr w:type="spellStart"/>
            <w:r w:rsidRPr="00E15F7B">
              <w:rPr>
                <w:rFonts w:ascii="GHEA Grapalat" w:hAnsi="GHEA Grapalat"/>
                <w:lang w:val="hy-AM"/>
              </w:rPr>
              <w:t>ֆորումի</w:t>
            </w:r>
            <w:proofErr w:type="spellEnd"/>
            <w:r w:rsidRPr="00E15F7B">
              <w:rPr>
                <w:rFonts w:ascii="GHEA Grapalat" w:hAnsi="GHEA Grapalat"/>
                <w:lang w:val="hy-AM"/>
              </w:rPr>
              <w:t xml:space="preserve"> փորձագետների կողմից ներկայացված առաջարկությունները՝ նախագծով առաջարկվող տուգանքի չափը՝ </w:t>
            </w:r>
            <w:r w:rsidRPr="00E15F7B">
              <w:rPr>
                <w:rFonts w:ascii="GHEA Grapalat" w:hAnsi="GHEA Grapalat"/>
                <w:i/>
                <w:lang w:val="hy-AM"/>
              </w:rPr>
              <w:t xml:space="preserve">1 միլիոն դրամ յուրաքանչյուր </w:t>
            </w:r>
            <w:proofErr w:type="spellStart"/>
            <w:r w:rsidRPr="00E15F7B">
              <w:rPr>
                <w:rFonts w:ascii="GHEA Grapalat" w:hAnsi="GHEA Grapalat"/>
                <w:i/>
                <w:lang w:val="hy-AM"/>
              </w:rPr>
              <w:t>հաշվետիրոջ</w:t>
            </w:r>
            <w:proofErr w:type="spellEnd"/>
            <w:r w:rsidRPr="00E15F7B">
              <w:rPr>
                <w:rFonts w:ascii="GHEA Grapalat" w:hAnsi="GHEA Grapalat"/>
                <w:i/>
                <w:lang w:val="hy-AM"/>
              </w:rPr>
              <w:t xml:space="preserve"> մասով,</w:t>
            </w:r>
            <w:r w:rsidRPr="00E15F7B">
              <w:rPr>
                <w:rFonts w:ascii="GHEA Grapalat" w:hAnsi="GHEA Grapalat"/>
                <w:lang w:val="hy-AM"/>
              </w:rPr>
              <w:t xml:space="preserve"> նպատակ ունի ապահովելու հաշվետու ֆինանսական հաստատությունների կողմից իրենց պարտավորությունների պատշաճ և լիարժեք կատարումը։</w:t>
            </w:r>
          </w:p>
          <w:p w14:paraId="5DA43BCB" w14:textId="4D48BBA1" w:rsidR="00C3661B" w:rsidRPr="00E15F7B" w:rsidRDefault="00C3661B" w:rsidP="0089266E">
            <w:pPr>
              <w:pStyle w:val="NormalWeb"/>
              <w:jc w:val="both"/>
              <w:rPr>
                <w:rFonts w:ascii="GHEA Grapalat" w:hAnsi="GHEA Grapalat"/>
                <w:i/>
                <w:lang w:val="hy-AM"/>
              </w:rPr>
            </w:pPr>
            <w:r w:rsidRPr="00E15F7B">
              <w:rPr>
                <w:rFonts w:ascii="GHEA Grapalat" w:hAnsi="GHEA Grapalat"/>
                <w:lang w:val="hy-AM"/>
              </w:rPr>
              <w:t>Միաժամանակ, նախագծի 402</w:t>
            </w:r>
            <w:r w:rsidRPr="00E15F7B">
              <w:rPr>
                <w:rFonts w:ascii="Cambria Math" w:hAnsi="Cambria Math" w:cs="Cambria Math"/>
                <w:lang w:val="hy-AM"/>
              </w:rPr>
              <w:t>․</w:t>
            </w:r>
            <w:r w:rsidRPr="00E15F7B">
              <w:rPr>
                <w:rFonts w:ascii="GHEA Grapalat" w:hAnsi="GHEA Grapalat"/>
                <w:lang w:val="hy-AM"/>
              </w:rPr>
              <w:t>3-</w:t>
            </w:r>
            <w:r w:rsidRPr="00E15F7B">
              <w:rPr>
                <w:rFonts w:ascii="GHEA Grapalat" w:hAnsi="GHEA Grapalat" w:cs="GHEA Grapalat"/>
                <w:lang w:val="hy-AM"/>
              </w:rPr>
              <w:t>րդ</w:t>
            </w:r>
            <w:r w:rsidRPr="00E15F7B">
              <w:rPr>
                <w:rFonts w:ascii="GHEA Grapalat" w:hAnsi="GHEA Grapalat"/>
                <w:lang w:val="hy-AM"/>
              </w:rPr>
              <w:t xml:space="preserve"> </w:t>
            </w:r>
            <w:r w:rsidRPr="00E15F7B">
              <w:rPr>
                <w:rFonts w:ascii="GHEA Grapalat" w:hAnsi="GHEA Grapalat" w:cs="GHEA Grapalat"/>
                <w:lang w:val="hy-AM"/>
              </w:rPr>
              <w:t>հոդվածը</w:t>
            </w:r>
            <w:r w:rsidRPr="00E15F7B">
              <w:rPr>
                <w:rFonts w:ascii="GHEA Grapalat" w:hAnsi="GHEA Grapalat"/>
                <w:lang w:val="hy-AM"/>
              </w:rPr>
              <w:t xml:space="preserve"> </w:t>
            </w:r>
            <w:r w:rsidRPr="00E15F7B">
              <w:rPr>
                <w:rFonts w:ascii="GHEA Grapalat" w:hAnsi="GHEA Grapalat" w:cs="GHEA Grapalat"/>
                <w:lang w:val="hy-AM"/>
              </w:rPr>
              <w:t>լրացվել</w:t>
            </w:r>
            <w:r w:rsidRPr="00E15F7B">
              <w:rPr>
                <w:rFonts w:ascii="GHEA Grapalat" w:hAnsi="GHEA Grapalat"/>
                <w:lang w:val="hy-AM"/>
              </w:rPr>
              <w:t xml:space="preserve"> </w:t>
            </w:r>
            <w:r w:rsidRPr="00E15F7B">
              <w:rPr>
                <w:rFonts w:ascii="GHEA Grapalat" w:hAnsi="GHEA Grapalat" w:cs="GHEA Grapalat"/>
                <w:lang w:val="hy-AM"/>
              </w:rPr>
              <w:t>է</w:t>
            </w:r>
            <w:r w:rsidRPr="00E15F7B">
              <w:rPr>
                <w:rFonts w:ascii="GHEA Grapalat" w:hAnsi="GHEA Grapalat"/>
                <w:lang w:val="hy-AM"/>
              </w:rPr>
              <w:t xml:space="preserve"> </w:t>
            </w:r>
            <w:r w:rsidRPr="00E15F7B">
              <w:rPr>
                <w:rFonts w:ascii="GHEA Grapalat" w:hAnsi="GHEA Grapalat" w:cs="GHEA Grapalat"/>
                <w:lang w:val="hy-AM"/>
              </w:rPr>
              <w:t>նոր</w:t>
            </w:r>
            <w:r>
              <w:rPr>
                <w:rFonts w:ascii="GHEA Grapalat" w:hAnsi="GHEA Grapalat"/>
                <w:lang w:val="hy-AM"/>
              </w:rPr>
              <w:t xml:space="preserve"> 8</w:t>
            </w:r>
            <w:r w:rsidRPr="00E15F7B">
              <w:rPr>
                <w:rFonts w:ascii="GHEA Grapalat" w:hAnsi="GHEA Grapalat"/>
                <w:lang w:val="hy-AM"/>
              </w:rPr>
              <w:t>-</w:t>
            </w:r>
            <w:r w:rsidRPr="00E15F7B">
              <w:rPr>
                <w:rFonts w:ascii="GHEA Grapalat" w:hAnsi="GHEA Grapalat" w:cs="GHEA Grapalat"/>
                <w:lang w:val="hy-AM"/>
              </w:rPr>
              <w:t>րդ</w:t>
            </w:r>
            <w:r w:rsidRPr="00E15F7B">
              <w:rPr>
                <w:rFonts w:ascii="GHEA Grapalat" w:hAnsi="GHEA Grapalat"/>
                <w:lang w:val="hy-AM"/>
              </w:rPr>
              <w:t xml:space="preserve"> </w:t>
            </w:r>
            <w:r w:rsidRPr="00E15F7B">
              <w:rPr>
                <w:rFonts w:ascii="GHEA Grapalat" w:hAnsi="GHEA Grapalat" w:cs="GHEA Grapalat"/>
                <w:lang w:val="hy-AM"/>
              </w:rPr>
              <w:t>կետով</w:t>
            </w:r>
            <w:r w:rsidRPr="00E15F7B">
              <w:rPr>
                <w:rFonts w:ascii="GHEA Grapalat" w:hAnsi="GHEA Grapalat"/>
                <w:lang w:val="hy-AM"/>
              </w:rPr>
              <w:t xml:space="preserve">, </w:t>
            </w:r>
            <w:r w:rsidRPr="00E15F7B">
              <w:rPr>
                <w:rFonts w:ascii="GHEA Grapalat" w:hAnsi="GHEA Grapalat" w:cs="GHEA Grapalat"/>
                <w:lang w:val="hy-AM"/>
              </w:rPr>
              <w:t>որի</w:t>
            </w:r>
            <w:r w:rsidRPr="00E15F7B">
              <w:rPr>
                <w:rFonts w:ascii="GHEA Grapalat" w:hAnsi="GHEA Grapalat"/>
                <w:lang w:val="hy-AM"/>
              </w:rPr>
              <w:t xml:space="preserve"> </w:t>
            </w:r>
            <w:r w:rsidRPr="00E15F7B">
              <w:rPr>
                <w:rFonts w:ascii="GHEA Grapalat" w:hAnsi="GHEA Grapalat" w:cs="GHEA Grapalat"/>
                <w:lang w:val="hy-AM"/>
              </w:rPr>
              <w:t>համաձայն՝</w:t>
            </w:r>
            <w:r w:rsidRPr="00E15F7B">
              <w:rPr>
                <w:rFonts w:ascii="GHEA Grapalat" w:hAnsi="GHEA Grapalat"/>
                <w:lang w:val="hy-AM"/>
              </w:rPr>
              <w:t xml:space="preserve"> </w:t>
            </w:r>
            <w:r w:rsidRPr="00E15F7B">
              <w:rPr>
                <w:rFonts w:ascii="GHEA Grapalat" w:hAnsi="GHEA Grapalat" w:cs="GHEA Grapalat"/>
                <w:lang w:val="hy-AM"/>
              </w:rPr>
              <w:t>Օրենսգրքով</w:t>
            </w:r>
            <w:r w:rsidRPr="00E15F7B">
              <w:rPr>
                <w:rFonts w:ascii="GHEA Grapalat" w:hAnsi="GHEA Grapalat"/>
                <w:lang w:val="hy-AM"/>
              </w:rPr>
              <w:t xml:space="preserve"> </w:t>
            </w:r>
            <w:r w:rsidRPr="00E15F7B">
              <w:rPr>
                <w:rFonts w:ascii="GHEA Grapalat" w:hAnsi="GHEA Grapalat" w:cs="GHEA Grapalat"/>
                <w:lang w:val="hy-AM"/>
              </w:rPr>
              <w:t>սահմանված</w:t>
            </w:r>
            <w:r w:rsidRPr="00E15F7B">
              <w:rPr>
                <w:rFonts w:ascii="GHEA Grapalat" w:hAnsi="GHEA Grapalat"/>
                <w:lang w:val="hy-AM"/>
              </w:rPr>
              <w:t xml:space="preserve"> </w:t>
            </w:r>
            <w:r w:rsidRPr="00E15F7B">
              <w:rPr>
                <w:rFonts w:ascii="GHEA Grapalat" w:hAnsi="GHEA Grapalat" w:cs="GHEA Grapalat"/>
                <w:lang w:val="hy-AM"/>
              </w:rPr>
              <w:t>խախտումների</w:t>
            </w:r>
            <w:r w:rsidRPr="00E15F7B">
              <w:rPr>
                <w:rFonts w:ascii="GHEA Grapalat" w:hAnsi="GHEA Grapalat"/>
                <w:lang w:val="hy-AM"/>
              </w:rPr>
              <w:t xml:space="preserve"> </w:t>
            </w:r>
            <w:r w:rsidRPr="00E15F7B">
              <w:rPr>
                <w:rFonts w:ascii="GHEA Grapalat" w:hAnsi="GHEA Grapalat" w:cs="GHEA Grapalat"/>
                <w:lang w:val="hy-AM"/>
              </w:rPr>
              <w:t>հայտնաբերման</w:t>
            </w:r>
            <w:r w:rsidRPr="00E15F7B">
              <w:rPr>
                <w:rFonts w:ascii="GHEA Grapalat" w:hAnsi="GHEA Grapalat"/>
                <w:lang w:val="hy-AM"/>
              </w:rPr>
              <w:t xml:space="preserve"> </w:t>
            </w:r>
            <w:r w:rsidRPr="00E15F7B">
              <w:rPr>
                <w:rFonts w:ascii="GHEA Grapalat" w:hAnsi="GHEA Grapalat" w:cs="GHEA Grapalat"/>
                <w:lang w:val="hy-AM"/>
              </w:rPr>
              <w:t>դեպքերում</w:t>
            </w:r>
            <w:r w:rsidRPr="00E15F7B">
              <w:rPr>
                <w:rFonts w:ascii="GHEA Grapalat" w:hAnsi="GHEA Grapalat"/>
                <w:lang w:val="hy-AM"/>
              </w:rPr>
              <w:t xml:space="preserve"> </w:t>
            </w:r>
            <w:r w:rsidRPr="00E15F7B">
              <w:rPr>
                <w:rFonts w:ascii="GHEA Grapalat" w:hAnsi="GHEA Grapalat" w:cs="GHEA Grapalat"/>
                <w:i/>
                <w:lang w:val="hy-AM"/>
              </w:rPr>
              <w:t>տուգանքները</w:t>
            </w:r>
            <w:r w:rsidRPr="00E15F7B">
              <w:rPr>
                <w:rFonts w:ascii="GHEA Grapalat" w:hAnsi="GHEA Grapalat"/>
                <w:i/>
                <w:lang w:val="hy-AM"/>
              </w:rPr>
              <w:t xml:space="preserve"> </w:t>
            </w:r>
            <w:r w:rsidRPr="00E15F7B">
              <w:rPr>
                <w:rFonts w:ascii="GHEA Grapalat" w:hAnsi="GHEA Grapalat" w:cs="GHEA Grapalat"/>
                <w:i/>
                <w:lang w:val="hy-AM"/>
              </w:rPr>
              <w:t>չեն</w:t>
            </w:r>
            <w:r w:rsidRPr="00E15F7B">
              <w:rPr>
                <w:rFonts w:ascii="GHEA Grapalat" w:hAnsi="GHEA Grapalat"/>
                <w:i/>
                <w:lang w:val="hy-AM"/>
              </w:rPr>
              <w:t xml:space="preserve"> </w:t>
            </w:r>
            <w:r w:rsidRPr="00E15F7B">
              <w:rPr>
                <w:rFonts w:ascii="GHEA Grapalat" w:hAnsi="GHEA Grapalat" w:cs="GHEA Grapalat"/>
                <w:i/>
                <w:lang w:val="hy-AM"/>
              </w:rPr>
              <w:t>կիրառվում</w:t>
            </w:r>
            <w:r w:rsidRPr="00E15F7B">
              <w:rPr>
                <w:rFonts w:ascii="GHEA Grapalat" w:hAnsi="GHEA Grapalat"/>
                <w:i/>
                <w:lang w:val="hy-AM"/>
              </w:rPr>
              <w:t xml:space="preserve">, </w:t>
            </w:r>
            <w:r w:rsidRPr="00E15F7B">
              <w:rPr>
                <w:rFonts w:ascii="GHEA Grapalat" w:hAnsi="GHEA Grapalat" w:cs="GHEA Grapalat"/>
                <w:i/>
                <w:lang w:val="hy-AM"/>
              </w:rPr>
              <w:t>եթե</w:t>
            </w:r>
            <w:r w:rsidRPr="00E15F7B">
              <w:rPr>
                <w:rFonts w:ascii="GHEA Grapalat" w:hAnsi="GHEA Grapalat"/>
                <w:i/>
                <w:lang w:val="hy-AM"/>
              </w:rPr>
              <w:t xml:space="preserve"> </w:t>
            </w:r>
            <w:r w:rsidRPr="00E15F7B">
              <w:rPr>
                <w:rFonts w:ascii="GHEA Grapalat" w:hAnsi="GHEA Grapalat" w:cs="GHEA Grapalat"/>
                <w:i/>
                <w:lang w:val="hy-AM"/>
              </w:rPr>
              <w:t>ֆինանսական</w:t>
            </w:r>
            <w:r w:rsidRPr="00E15F7B">
              <w:rPr>
                <w:rFonts w:ascii="GHEA Grapalat" w:hAnsi="GHEA Grapalat"/>
                <w:i/>
                <w:lang w:val="hy-AM"/>
              </w:rPr>
              <w:t xml:space="preserve"> </w:t>
            </w:r>
            <w:r w:rsidRPr="00E15F7B">
              <w:rPr>
                <w:rFonts w:ascii="GHEA Grapalat" w:hAnsi="GHEA Grapalat" w:cs="GHEA Grapalat"/>
                <w:i/>
                <w:lang w:val="hy-AM"/>
              </w:rPr>
              <w:t>հաստատությունը</w:t>
            </w:r>
            <w:r w:rsidRPr="00E15F7B">
              <w:rPr>
                <w:rFonts w:ascii="GHEA Grapalat" w:hAnsi="GHEA Grapalat"/>
                <w:i/>
                <w:lang w:val="hy-AM"/>
              </w:rPr>
              <w:t xml:space="preserve"> </w:t>
            </w:r>
            <w:proofErr w:type="spellStart"/>
            <w:r w:rsidRPr="00E15F7B">
              <w:rPr>
                <w:rFonts w:ascii="GHEA Grapalat" w:hAnsi="GHEA Grapalat" w:cs="GHEA Grapalat"/>
                <w:i/>
                <w:lang w:val="hy-AM"/>
              </w:rPr>
              <w:t>մ</w:t>
            </w:r>
            <w:r w:rsidRPr="00E15F7B">
              <w:rPr>
                <w:rFonts w:ascii="GHEA Grapalat" w:hAnsi="GHEA Grapalat"/>
                <w:i/>
                <w:lang w:val="hy-AM"/>
              </w:rPr>
              <w:t>ինչև</w:t>
            </w:r>
            <w:proofErr w:type="spellEnd"/>
            <w:r w:rsidRPr="00E15F7B">
              <w:rPr>
                <w:rFonts w:ascii="GHEA Grapalat" w:hAnsi="GHEA Grapalat"/>
                <w:i/>
                <w:lang w:val="hy-AM"/>
              </w:rPr>
              <w:t xml:space="preserve"> պատասխանատվության միջոցի կիրառման վարույթի հարուցումը ձեռնարկել է խախտումը վերացնելու համար անհրաժեշտ միջոցներ և փաստացի վերացրել է այն, կամ եթե խախտումն ունի տեխնիկական բնույթ։</w:t>
            </w:r>
          </w:p>
          <w:p w14:paraId="0096C5AC" w14:textId="77777777" w:rsidR="00C3661B" w:rsidRDefault="00C3661B" w:rsidP="0089266E">
            <w:pPr>
              <w:pStyle w:val="NormalWeb"/>
              <w:jc w:val="both"/>
              <w:rPr>
                <w:rFonts w:ascii="GHEA Grapalat" w:hAnsi="GHEA Grapalat"/>
                <w:color w:val="000000"/>
                <w:lang w:val="hy-AM"/>
              </w:rPr>
            </w:pPr>
            <w:r>
              <w:rPr>
                <w:rFonts w:ascii="GHEA Grapalat" w:hAnsi="GHEA Grapalat"/>
                <w:lang w:val="hy-AM"/>
              </w:rPr>
              <w:t xml:space="preserve">Ելնելով </w:t>
            </w:r>
            <w:proofErr w:type="spellStart"/>
            <w:r>
              <w:rPr>
                <w:rFonts w:ascii="GHEA Grapalat" w:hAnsi="GHEA Grapalat"/>
                <w:lang w:val="hy-AM"/>
              </w:rPr>
              <w:t>վերոգրյալից</w:t>
            </w:r>
            <w:proofErr w:type="spellEnd"/>
            <w:r w:rsidRPr="00E15F7B">
              <w:rPr>
                <w:rFonts w:ascii="GHEA Grapalat" w:hAnsi="GHEA Grapalat"/>
                <w:lang w:val="hy-AM"/>
              </w:rPr>
              <w:t xml:space="preserve">՝ առաջարկվող կարգավորումը համահունչ է համաչափության սկզբունքին, քանի որ, մի կողմից, նախատեսվում է պատասխանատվության կիրառման զսպող մեխանիզմ, իսկ մյուս կողմից՝ սահմանվում են մեղմացուցիչ դրույթներ, որոնք թույլ են տալիս խուսափել տուգանքի կիրառումից ոչ էական կամ </w:t>
            </w:r>
            <w:proofErr w:type="spellStart"/>
            <w:r w:rsidRPr="00E15F7B">
              <w:rPr>
                <w:rFonts w:ascii="GHEA Grapalat" w:hAnsi="GHEA Grapalat"/>
                <w:lang w:val="hy-AM"/>
              </w:rPr>
              <w:t>շտկված</w:t>
            </w:r>
            <w:proofErr w:type="spellEnd"/>
            <w:r w:rsidRPr="00E15F7B">
              <w:rPr>
                <w:rFonts w:ascii="GHEA Grapalat" w:hAnsi="GHEA Grapalat"/>
                <w:lang w:val="hy-AM"/>
              </w:rPr>
              <w:t xml:space="preserve"> խախտումների դեպքում։ Բացի այդ, պատասխանատվությունը կիրառվում է յուրաքանչյուր </w:t>
            </w:r>
            <w:proofErr w:type="spellStart"/>
            <w:r w:rsidRPr="00E15F7B">
              <w:rPr>
                <w:rFonts w:ascii="GHEA Grapalat" w:hAnsi="GHEA Grapalat"/>
                <w:lang w:val="hy-AM"/>
              </w:rPr>
              <w:t>հաշվետիրոջ</w:t>
            </w:r>
            <w:proofErr w:type="spellEnd"/>
            <w:r w:rsidRPr="00E15F7B">
              <w:rPr>
                <w:rFonts w:ascii="GHEA Grapalat" w:hAnsi="GHEA Grapalat"/>
                <w:lang w:val="hy-AM"/>
              </w:rPr>
              <w:t xml:space="preserve"> մասով առանձին, ինչը հնարավորություն է տալիս տարբերակել դրա ծավալը՝ կախված խախտումների քանակից և բնույթից և ապահովել արդարացի հավասարակշռություն։</w:t>
            </w:r>
          </w:p>
        </w:tc>
      </w:tr>
      <w:tr w:rsidR="00C3661B" w:rsidRPr="00EF7DA4" w14:paraId="0A84FD2E" w14:textId="77777777" w:rsidTr="00C3661B">
        <w:trPr>
          <w:gridAfter w:val="1"/>
          <w:wAfter w:w="13" w:type="dxa"/>
        </w:trPr>
        <w:tc>
          <w:tcPr>
            <w:tcW w:w="9776" w:type="dxa"/>
          </w:tcPr>
          <w:p w14:paraId="701B63B8" w14:textId="77777777" w:rsidR="00C3661B" w:rsidRPr="00E15F7B"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6-րդ հոդվածի 1-ին մասի 1-ին կետով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402</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հոդվածի 2-րդ մասում նախատեսվում է, որ Հաշվետու ֆինանսական հաստատության կողմից Օրենսգրքի 443.3-րդ հոդվածի 2-ին մասով սահմանված տեղեկությունները Օրենսգրքի 80.2 գլխի կամ դրա համաձայն ընդունված իրավական ակտերով սահմանված </w:t>
            </w:r>
            <w:proofErr w:type="spellStart"/>
            <w:r w:rsidRPr="00947E65">
              <w:rPr>
                <w:rFonts w:ascii="GHEA Grapalat" w:hAnsi="GHEA Grapalat" w:cs="Calibri"/>
                <w:color w:val="00000A"/>
                <w:sz w:val="24"/>
                <w:szCs w:val="24"/>
                <w:lang w:val="hy-AM"/>
              </w:rPr>
              <w:t>ընթացակարգերով</w:t>
            </w:r>
            <w:proofErr w:type="spellEnd"/>
            <w:r w:rsidRPr="00947E65">
              <w:rPr>
                <w:rFonts w:ascii="GHEA Grapalat" w:hAnsi="GHEA Grapalat" w:cs="Calibri"/>
                <w:color w:val="00000A"/>
                <w:sz w:val="24"/>
                <w:szCs w:val="24"/>
                <w:lang w:val="hy-AM"/>
              </w:rPr>
              <w:t xml:space="preserve"> հարկային մարմնին Օրենսգրքով </w:t>
            </w:r>
            <w:r w:rsidRPr="00E15F7B">
              <w:rPr>
                <w:rFonts w:ascii="GHEA Grapalat" w:hAnsi="GHEA Grapalat" w:cs="Calibri"/>
                <w:color w:val="00000A"/>
                <w:sz w:val="24"/>
                <w:szCs w:val="24"/>
                <w:lang w:val="hy-AM"/>
              </w:rPr>
              <w:t xml:space="preserve">սահմանված ժամկետում չտրամադրելու կամ այդ ժամկետից ուշ տրամադրելու դեպքում յուրաքանչյուր չտրամադրված կամ Օրենսգրքով սահմանված ժամկետից ուշ տրամադրված տեղեկության համար Հաշվետու ֆինանսական հաստատությունից գանձվում է տուգանք՝ 500 հազար դրամի չափով: Հարկ է ընդգծել, որ նախագծի 7-րդ հոդվածով նոր խմբագրությամբ </w:t>
            </w:r>
            <w:proofErr w:type="spellStart"/>
            <w:r w:rsidRPr="00E15F7B">
              <w:rPr>
                <w:rFonts w:ascii="GHEA Grapalat" w:hAnsi="GHEA Grapalat" w:cs="Calibri"/>
                <w:color w:val="00000A"/>
                <w:sz w:val="24"/>
                <w:szCs w:val="24"/>
                <w:lang w:val="hy-AM"/>
              </w:rPr>
              <w:t>շարադրվող</w:t>
            </w:r>
            <w:proofErr w:type="spellEnd"/>
            <w:r w:rsidRPr="00E15F7B">
              <w:rPr>
                <w:rFonts w:ascii="GHEA Grapalat" w:hAnsi="GHEA Grapalat" w:cs="Calibri"/>
                <w:color w:val="00000A"/>
                <w:sz w:val="24"/>
                <w:szCs w:val="24"/>
                <w:lang w:val="hy-AM"/>
              </w:rPr>
              <w:t xml:space="preserve"> 80</w:t>
            </w:r>
            <w:r w:rsidRPr="00E15F7B">
              <w:rPr>
                <w:rFonts w:ascii="Cambria Math" w:hAnsi="Cambria Math" w:cs="Cambria Math"/>
                <w:color w:val="00000A"/>
                <w:sz w:val="24"/>
                <w:szCs w:val="24"/>
                <w:lang w:val="hy-AM"/>
              </w:rPr>
              <w:t>․</w:t>
            </w:r>
            <w:r w:rsidRPr="00E15F7B">
              <w:rPr>
                <w:rFonts w:ascii="GHEA Grapalat" w:hAnsi="GHEA Grapalat" w:cs="Calibri"/>
                <w:color w:val="00000A"/>
                <w:sz w:val="24"/>
                <w:szCs w:val="24"/>
                <w:lang w:val="hy-AM"/>
              </w:rPr>
              <w:t>2-րդ գլխում 443</w:t>
            </w:r>
            <w:r w:rsidRPr="00E15F7B">
              <w:rPr>
                <w:rFonts w:ascii="Cambria Math" w:hAnsi="Cambria Math" w:cs="Cambria Math"/>
                <w:color w:val="00000A"/>
                <w:sz w:val="24"/>
                <w:szCs w:val="24"/>
                <w:lang w:val="hy-AM"/>
              </w:rPr>
              <w:t>․</w:t>
            </w:r>
            <w:r w:rsidRPr="00E15F7B">
              <w:rPr>
                <w:rFonts w:ascii="GHEA Grapalat" w:hAnsi="GHEA Grapalat" w:cs="Calibri"/>
                <w:color w:val="00000A"/>
                <w:sz w:val="24"/>
                <w:szCs w:val="24"/>
                <w:lang w:val="hy-AM"/>
              </w:rPr>
              <w:t xml:space="preserve">3-րդ հոդվածի 2-րդ մասը բացակայում է, ինչի </w:t>
            </w:r>
            <w:proofErr w:type="spellStart"/>
            <w:r w:rsidRPr="00E15F7B">
              <w:rPr>
                <w:rFonts w:ascii="GHEA Grapalat" w:hAnsi="GHEA Grapalat" w:cs="Calibri"/>
                <w:color w:val="00000A"/>
                <w:sz w:val="24"/>
                <w:szCs w:val="24"/>
                <w:lang w:val="hy-AM"/>
              </w:rPr>
              <w:t>հետևանքով</w:t>
            </w:r>
            <w:proofErr w:type="spellEnd"/>
            <w:r w:rsidRPr="00E15F7B">
              <w:rPr>
                <w:rFonts w:ascii="GHEA Grapalat" w:hAnsi="GHEA Grapalat" w:cs="Calibri"/>
                <w:color w:val="00000A"/>
                <w:sz w:val="24"/>
                <w:szCs w:val="24"/>
                <w:lang w:val="hy-AM"/>
              </w:rPr>
              <w:t xml:space="preserve"> նախագծի 6-րդ հոդվածում կատարված </w:t>
            </w:r>
            <w:proofErr w:type="spellStart"/>
            <w:r w:rsidRPr="00E15F7B">
              <w:rPr>
                <w:rFonts w:ascii="GHEA Grapalat" w:hAnsi="GHEA Grapalat" w:cs="Calibri"/>
                <w:color w:val="00000A"/>
                <w:sz w:val="24"/>
                <w:szCs w:val="24"/>
                <w:lang w:val="hy-AM"/>
              </w:rPr>
              <w:t>հղումն</w:t>
            </w:r>
            <w:proofErr w:type="spellEnd"/>
            <w:r w:rsidRPr="00E15F7B">
              <w:rPr>
                <w:rFonts w:ascii="GHEA Grapalat" w:hAnsi="GHEA Grapalat" w:cs="Calibri"/>
                <w:color w:val="00000A"/>
                <w:sz w:val="24"/>
                <w:szCs w:val="24"/>
                <w:lang w:val="hy-AM"/>
              </w:rPr>
              <w:t xml:space="preserve"> ունի վերանայման կարիք։ Բացի այդ, հարկ ենք համարում </w:t>
            </w:r>
            <w:r w:rsidRPr="00E15F7B">
              <w:rPr>
                <w:rFonts w:ascii="GHEA Grapalat" w:hAnsi="GHEA Grapalat" w:cs="Calibri"/>
                <w:sz w:val="24"/>
                <w:szCs w:val="24"/>
                <w:lang w:val="hy-AM"/>
              </w:rPr>
              <w:t xml:space="preserve">անդրադառնալ «յուրաքանչյուր չտրամադրված» և «սահմանված ժամկետից ուշ տրամադրված» </w:t>
            </w:r>
            <w:proofErr w:type="spellStart"/>
            <w:r w:rsidRPr="00E15F7B">
              <w:rPr>
                <w:rFonts w:ascii="GHEA Grapalat" w:hAnsi="GHEA Grapalat" w:cs="Calibri"/>
                <w:sz w:val="24"/>
                <w:szCs w:val="24"/>
                <w:lang w:val="hy-AM"/>
              </w:rPr>
              <w:t>եզրույթների</w:t>
            </w:r>
            <w:proofErr w:type="spellEnd"/>
            <w:r w:rsidRPr="00E15F7B">
              <w:rPr>
                <w:rFonts w:ascii="GHEA Grapalat" w:hAnsi="GHEA Grapalat" w:cs="Calibri"/>
                <w:sz w:val="24"/>
                <w:szCs w:val="24"/>
                <w:lang w:val="hy-AM"/>
              </w:rPr>
              <w:t xml:space="preserve"> միաժամանակյա կիրառմանը։ Դրանք ներկայացված են որպես տույժի կիրառման երկու առանձին իրավական հիմք, սակայն նախագծում </w:t>
            </w:r>
            <w:r w:rsidRPr="00E15F7B">
              <w:rPr>
                <w:rFonts w:ascii="GHEA Grapalat" w:hAnsi="GHEA Grapalat" w:cs="Calibri"/>
                <w:color w:val="00000A"/>
                <w:sz w:val="24"/>
                <w:szCs w:val="24"/>
                <w:lang w:val="hy-AM"/>
              </w:rPr>
              <w:t xml:space="preserve">բացակայում է դրանց </w:t>
            </w:r>
            <w:proofErr w:type="spellStart"/>
            <w:r w:rsidRPr="00E15F7B">
              <w:rPr>
                <w:rFonts w:ascii="GHEA Grapalat" w:hAnsi="GHEA Grapalat" w:cs="Calibri"/>
                <w:color w:val="00000A"/>
                <w:sz w:val="24"/>
                <w:szCs w:val="24"/>
                <w:lang w:val="hy-AM"/>
              </w:rPr>
              <w:t>միջև</w:t>
            </w:r>
            <w:proofErr w:type="spellEnd"/>
            <w:r w:rsidRPr="00E15F7B">
              <w:rPr>
                <w:rFonts w:ascii="GHEA Grapalat" w:hAnsi="GHEA Grapalat" w:cs="Calibri"/>
                <w:color w:val="00000A"/>
                <w:sz w:val="24"/>
                <w:szCs w:val="24"/>
                <w:lang w:val="hy-AM"/>
              </w:rPr>
              <w:t xml:space="preserve"> հստակ տարբերակումը։ Չի հստակեցվում՝ </w:t>
            </w:r>
            <w:proofErr w:type="spellStart"/>
            <w:r w:rsidRPr="00E15F7B">
              <w:rPr>
                <w:rFonts w:ascii="GHEA Grapalat" w:hAnsi="GHEA Grapalat" w:cs="Calibri"/>
                <w:color w:val="00000A"/>
                <w:sz w:val="24"/>
                <w:szCs w:val="24"/>
                <w:lang w:val="hy-AM"/>
              </w:rPr>
              <w:t>արդյո՞ք</w:t>
            </w:r>
            <w:proofErr w:type="spellEnd"/>
            <w:r w:rsidRPr="00E15F7B">
              <w:rPr>
                <w:rFonts w:ascii="GHEA Grapalat" w:hAnsi="GHEA Grapalat" w:cs="Calibri"/>
                <w:color w:val="00000A"/>
                <w:sz w:val="24"/>
                <w:szCs w:val="24"/>
                <w:lang w:val="hy-AM"/>
              </w:rPr>
              <w:t xml:space="preserve"> ուշ տրամադրած տեղեկությունը համարվում է «չտրամադրված» տեղեկության ենթատեսակ, թե խոսքը երկու ինքնուրույն իրավախախտման մասին է։ </w:t>
            </w:r>
          </w:p>
          <w:p w14:paraId="65CD6C43" w14:textId="77777777" w:rsidR="00C3661B" w:rsidRPr="00E15F7B"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E15F7B">
              <w:rPr>
                <w:rFonts w:ascii="GHEA Grapalat" w:hAnsi="GHEA Grapalat" w:cs="Calibri"/>
                <w:color w:val="00000A"/>
                <w:sz w:val="24"/>
                <w:szCs w:val="24"/>
                <w:lang w:val="hy-AM"/>
              </w:rPr>
              <w:t xml:space="preserve">Բացի այդ, նախագծում նշվում է «Օրենսգրքով սահմանված ժամկետ», սակայն չի հստակեցվում, թե Օրենսգրքի որ հոդվածով կամ մասով է սահմանվում տվյալ ժամկետը։ </w:t>
            </w:r>
            <w:proofErr w:type="spellStart"/>
            <w:r w:rsidRPr="00E15F7B">
              <w:rPr>
                <w:rFonts w:ascii="GHEA Grapalat" w:hAnsi="GHEA Grapalat" w:cs="Calibri"/>
                <w:color w:val="00000A"/>
                <w:sz w:val="24"/>
                <w:szCs w:val="24"/>
                <w:lang w:val="hy-AM"/>
              </w:rPr>
              <w:t>Հետևաբար</w:t>
            </w:r>
            <w:proofErr w:type="spellEnd"/>
            <w:r w:rsidRPr="00E15F7B">
              <w:rPr>
                <w:rFonts w:ascii="GHEA Grapalat" w:hAnsi="GHEA Grapalat" w:cs="Calibri"/>
                <w:color w:val="00000A"/>
                <w:sz w:val="24"/>
                <w:szCs w:val="24"/>
                <w:lang w:val="hy-AM"/>
              </w:rPr>
              <w:t xml:space="preserve"> անհրաժեշտ է հստակեցնել իրավական հղումը՝ նշելով Օրենսգրքի համապատասխան հոդվածը և մասը, որով սահմանվում են տվյալ տեղեկությունների ներկայացման ժամկետները։ </w:t>
            </w:r>
          </w:p>
          <w:p w14:paraId="14BF237B" w14:textId="77777777" w:rsidR="00C3661B" w:rsidRPr="00E15F7B"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E15F7B">
              <w:rPr>
                <w:rFonts w:ascii="GHEA Grapalat" w:hAnsi="GHEA Grapalat" w:cs="Calibri"/>
                <w:color w:val="00000A"/>
                <w:sz w:val="24"/>
                <w:szCs w:val="24"/>
                <w:lang w:val="hy-AM"/>
              </w:rPr>
              <w:t>Միաժամանակ՝ նախագծով նախատեսվում է, որ յուրաքանչյուր ուշ կամ չտրամադրված տեղեկության համար գանձվում է 500</w:t>
            </w:r>
            <w:r w:rsidRPr="00E15F7B">
              <w:rPr>
                <w:rFonts w:ascii="Cambria Math" w:hAnsi="Cambria Math" w:cs="Cambria Math"/>
                <w:color w:val="00000A"/>
                <w:sz w:val="24"/>
                <w:szCs w:val="24"/>
                <w:lang w:val="hy-AM"/>
              </w:rPr>
              <w:t>․</w:t>
            </w:r>
            <w:r w:rsidRPr="00E15F7B">
              <w:rPr>
                <w:rFonts w:ascii="GHEA Grapalat" w:hAnsi="GHEA Grapalat" w:cs="Calibri"/>
                <w:color w:val="00000A"/>
                <w:sz w:val="24"/>
                <w:szCs w:val="24"/>
                <w:lang w:val="hy-AM"/>
              </w:rPr>
              <w:t>000 դրամ տուգանք։ Այս մոտեցումը կարող է հանգեցնել անհամաչափ պատասխանատվության, քանի որ տեղեկությունների քանակը կարող է լինել մեծ, իսկ դրանցից յուրաքանչյուրի համար նույն չափով տուգանքի կիրառումը կարող է հանգեցնել չափազանց ծանր ֆինանսական բեռի՝ անկախ խախտման իրական ծանրությունից։</w:t>
            </w:r>
          </w:p>
          <w:p w14:paraId="03C0D0B2" w14:textId="77777777" w:rsidR="00C3661B" w:rsidRPr="00E15F7B"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E15F7B">
              <w:rPr>
                <w:rFonts w:ascii="GHEA Grapalat" w:hAnsi="GHEA Grapalat" w:cs="Calibri"/>
                <w:color w:val="00000A"/>
                <w:sz w:val="24"/>
                <w:szCs w:val="24"/>
                <w:lang w:val="hy-AM"/>
              </w:rPr>
              <w:t>Այս առումով հարկ է ընդգծել Հարկային օրենսգրքի 3-րդ հոդվածի 1-ին մասի 10-րդ կետով սահմանված պատասխանատվության համաչափության սկզբունքը, ըստ որի</w:t>
            </w:r>
            <w:r w:rsidRPr="00E15F7B">
              <w:rPr>
                <w:rFonts w:ascii="Cambria Math" w:hAnsi="Cambria Math" w:cs="Cambria Math"/>
                <w:color w:val="00000A"/>
                <w:sz w:val="24"/>
                <w:szCs w:val="24"/>
                <w:lang w:val="hy-AM"/>
              </w:rPr>
              <w:t>․</w:t>
            </w:r>
            <w:r w:rsidRPr="00E15F7B">
              <w:rPr>
                <w:rFonts w:ascii="GHEA Grapalat" w:hAnsi="GHEA Grapalat" w:cs="Calibri"/>
                <w:color w:val="00000A"/>
                <w:sz w:val="24"/>
                <w:szCs w:val="24"/>
                <w:lang w:val="hy-AM"/>
              </w:rPr>
              <w:t xml:space="preserve"> «պատասխանատվության համաչափություն՝ Օրենսգրքի կամ վճարների վերաբերյալ Հայաստանի Հանրապետության օրենքների պահանջների խախտման համար նախատեսվող պատասխանատվությունը պետք է համաչափ լինի իրավախախտման ծանրությանը»։</w:t>
            </w:r>
          </w:p>
          <w:p w14:paraId="1712FA2F"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E15F7B">
              <w:rPr>
                <w:rFonts w:ascii="GHEA Grapalat" w:hAnsi="GHEA Grapalat" w:cs="Calibri"/>
                <w:color w:val="00000A"/>
                <w:sz w:val="24"/>
                <w:szCs w:val="24"/>
                <w:lang w:val="hy-AM"/>
              </w:rPr>
              <w:t xml:space="preserve">Վերոգրյալ խնդիրների համատեքստում գտնում ենք, որ </w:t>
            </w:r>
            <w:proofErr w:type="spellStart"/>
            <w:r w:rsidRPr="00E15F7B">
              <w:rPr>
                <w:rFonts w:ascii="GHEA Grapalat" w:hAnsi="GHEA Grapalat" w:cs="Calibri"/>
                <w:color w:val="00000A"/>
                <w:sz w:val="24"/>
                <w:szCs w:val="24"/>
                <w:lang w:val="hy-AM"/>
              </w:rPr>
              <w:t>նորմն</w:t>
            </w:r>
            <w:proofErr w:type="spellEnd"/>
            <w:r w:rsidRPr="00E15F7B">
              <w:rPr>
                <w:rFonts w:ascii="GHEA Grapalat" w:hAnsi="GHEA Grapalat" w:cs="Calibri"/>
                <w:color w:val="00000A"/>
                <w:sz w:val="24"/>
                <w:szCs w:val="24"/>
                <w:lang w:val="hy-AM"/>
              </w:rPr>
              <w:t xml:space="preserve"> ունի վերանայման անհրաժեշտություն, որի կապակցությամբ անհրաժեշտ է հստակեցնել «չտրամադրված»</w:t>
            </w:r>
            <w:r w:rsidRPr="00947E65">
              <w:rPr>
                <w:rFonts w:ascii="GHEA Grapalat" w:hAnsi="GHEA Grapalat" w:cs="Calibri"/>
                <w:color w:val="00000A"/>
                <w:sz w:val="24"/>
                <w:szCs w:val="24"/>
                <w:lang w:val="hy-AM"/>
              </w:rPr>
              <w:t xml:space="preserve"> և «ուշ տրամադրված» տեղեկությունների իրավական տարբերակումը, սահմանել հստակ իրավական հղում՝ նշելով Օրենսգրքի համապատասխան հոդվածը և մասը, որով սահմանվում են տեղեկությունների ներկայացման ժամկետները, քանի որ նախատեսվում է պատասխանատվության միջոց տուգանքի նշանակման օրվանից հետո՝ 30 օրվա ընթացքում Հաշվետու ֆինանսական հաստատության կողմից տեղեկությունները չտրամադրելու դեպքում, սակայն պարզ չէ, թե առաջին անգամ չտրամադրելուց հետո ինչ ժամկետում է նշանակվելու տուգանքը։ Բաց այդ, անհրաժեշտ է վերանայել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հոդվածի 2-րդ մասի բացակայության </w:t>
            </w:r>
            <w:proofErr w:type="spellStart"/>
            <w:r w:rsidRPr="00947E65">
              <w:rPr>
                <w:rFonts w:ascii="GHEA Grapalat" w:hAnsi="GHEA Grapalat" w:cs="Calibri"/>
                <w:color w:val="00000A"/>
                <w:sz w:val="24"/>
                <w:szCs w:val="24"/>
                <w:lang w:val="hy-AM"/>
              </w:rPr>
              <w:t>հետևանքով</w:t>
            </w:r>
            <w:proofErr w:type="spellEnd"/>
            <w:r w:rsidRPr="00947E65">
              <w:rPr>
                <w:rFonts w:ascii="GHEA Grapalat" w:hAnsi="GHEA Grapalat" w:cs="Calibri"/>
                <w:color w:val="00000A"/>
                <w:sz w:val="24"/>
                <w:szCs w:val="24"/>
                <w:lang w:val="hy-AM"/>
              </w:rPr>
              <w:t xml:space="preserve"> առաջացած հակասությունը, ինչպես նաև վերանայել տույժի չափը՝ այն համապատասխանեցնելով պատասխանատվության համաչափության սկզբունքին։</w:t>
            </w:r>
          </w:p>
        </w:tc>
        <w:tc>
          <w:tcPr>
            <w:tcW w:w="4536" w:type="dxa"/>
          </w:tcPr>
          <w:p w14:paraId="4E14956B" w14:textId="77777777" w:rsidR="00C3661B" w:rsidRDefault="00C3661B" w:rsidP="0089266E">
            <w:pPr>
              <w:spacing w:after="0" w:line="240" w:lineRule="auto"/>
              <w:ind w:left="127" w:right="166"/>
              <w:jc w:val="center"/>
              <w:rPr>
                <w:rFonts w:ascii="Sylfaen" w:eastAsia="Aptos" w:hAnsi="Sylfaen"/>
                <w:kern w:val="2"/>
                <w:sz w:val="24"/>
                <w:szCs w:val="24"/>
                <w:lang w:val="hy-AM"/>
                <w14:ligatures w14:val="standardContextual"/>
              </w:rPr>
            </w:pPr>
          </w:p>
          <w:p w14:paraId="06B51A7E"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6CC60779"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0419938A"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643DBBDE"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2F5D3055"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2513E9F3"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0802C42E"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6D2CD553"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6C00CF54"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761EC538"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1580F15A"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0EB7D4DA" w14:textId="77777777" w:rsidR="00C3661B" w:rsidRPr="007E1DA3"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7E1DA3">
              <w:rPr>
                <w:rFonts w:ascii="GHEA Grapalat" w:eastAsia="Times New Roman" w:hAnsi="GHEA Grapalat"/>
                <w:color w:val="000000"/>
                <w:sz w:val="24"/>
                <w:szCs w:val="24"/>
                <w:lang w:val="hy-AM"/>
              </w:rPr>
              <w:t>Ընդունվել է:</w:t>
            </w:r>
          </w:p>
          <w:p w14:paraId="3D6D69CA" w14:textId="77777777" w:rsidR="00C3661B" w:rsidRDefault="00C3661B" w:rsidP="0089266E">
            <w:pPr>
              <w:spacing w:after="0" w:line="240" w:lineRule="auto"/>
              <w:ind w:left="127" w:right="166"/>
              <w:jc w:val="center"/>
              <w:rPr>
                <w:rFonts w:ascii="Sylfaen" w:eastAsia="Aptos" w:hAnsi="Sylfaen"/>
                <w:kern w:val="2"/>
                <w:sz w:val="24"/>
                <w:szCs w:val="24"/>
                <w:lang w:val="hy-AM"/>
                <w14:ligatures w14:val="standardContextual"/>
              </w:rPr>
            </w:pPr>
            <w:r w:rsidRPr="007E1DA3">
              <w:rPr>
                <w:rFonts w:ascii="GHEA Grapalat" w:eastAsia="Times New Roman" w:hAnsi="GHEA Grapalat"/>
                <w:color w:val="000000"/>
                <w:sz w:val="24"/>
                <w:szCs w:val="24"/>
                <w:lang w:val="hy-AM"/>
              </w:rPr>
              <w:t>Նախագծում կատարվել է համապատասխան փոփոխություն:</w:t>
            </w:r>
          </w:p>
          <w:p w14:paraId="298045DF" w14:textId="77777777" w:rsidR="00C3661B" w:rsidRDefault="00C3661B" w:rsidP="0089266E">
            <w:pPr>
              <w:spacing w:after="0" w:line="240" w:lineRule="auto"/>
              <w:ind w:left="127" w:right="166"/>
              <w:jc w:val="center"/>
              <w:rPr>
                <w:rFonts w:ascii="Sylfaen" w:eastAsia="Aptos" w:hAnsi="Sylfaen"/>
                <w:kern w:val="2"/>
                <w:sz w:val="24"/>
                <w:szCs w:val="24"/>
                <w:lang w:val="hy-AM"/>
                <w14:ligatures w14:val="standardContextual"/>
              </w:rPr>
            </w:pPr>
          </w:p>
          <w:p w14:paraId="39054D89" w14:textId="77777777" w:rsidR="00C3661B" w:rsidRDefault="00C3661B" w:rsidP="0089266E">
            <w:pPr>
              <w:spacing w:after="0" w:line="240" w:lineRule="auto"/>
              <w:ind w:left="127" w:right="166"/>
              <w:rPr>
                <w:rFonts w:ascii="Sylfaen" w:eastAsia="Aptos" w:hAnsi="Sylfaen"/>
                <w:kern w:val="2"/>
                <w:sz w:val="24"/>
                <w:szCs w:val="24"/>
                <w:lang w:val="hy-AM"/>
                <w14:ligatures w14:val="standardContextual"/>
              </w:rPr>
            </w:pPr>
          </w:p>
          <w:p w14:paraId="1B7C4C3A" w14:textId="77777777" w:rsidR="00C3661B" w:rsidRDefault="00C3661B" w:rsidP="0089266E">
            <w:pPr>
              <w:spacing w:after="0" w:line="240" w:lineRule="auto"/>
              <w:ind w:left="127" w:right="166"/>
              <w:rPr>
                <w:rFonts w:ascii="GHEA Grapalat" w:eastAsia="Times New Roman" w:hAnsi="GHEA Grapalat"/>
                <w:color w:val="000000"/>
                <w:sz w:val="24"/>
                <w:szCs w:val="24"/>
                <w:lang w:val="hy-AM"/>
              </w:rPr>
            </w:pPr>
          </w:p>
        </w:tc>
      </w:tr>
      <w:tr w:rsidR="00C3661B" w:rsidRPr="00EF7DA4" w14:paraId="781283D2" w14:textId="77777777" w:rsidTr="00C3661B">
        <w:trPr>
          <w:gridAfter w:val="1"/>
          <w:wAfter w:w="13" w:type="dxa"/>
        </w:trPr>
        <w:tc>
          <w:tcPr>
            <w:tcW w:w="9776" w:type="dxa"/>
          </w:tcPr>
          <w:p w14:paraId="2AF1725A" w14:textId="77777777" w:rsidR="00C3661B" w:rsidRPr="00685247"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14</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6-րդ հոդվածի 1-ին մասի 1-ին կետով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Օրենսգրքի 402</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հոդվածի 4-րդ մասով նախատեսվում է, որ հաշվետու ֆինանսական հաստատության կողմից Օրենսգրքի 80.2 գլխի համաձայն ընդունված </w:t>
            </w:r>
            <w:proofErr w:type="spellStart"/>
            <w:r w:rsidRPr="00947E65">
              <w:rPr>
                <w:rFonts w:ascii="GHEA Grapalat" w:hAnsi="GHEA Grapalat" w:cs="Calibri"/>
                <w:color w:val="00000A"/>
                <w:sz w:val="24"/>
                <w:szCs w:val="24"/>
                <w:lang w:val="hy-AM"/>
              </w:rPr>
              <w:t>կանոնակարգերում</w:t>
            </w:r>
            <w:proofErr w:type="spellEnd"/>
            <w:r w:rsidRPr="00947E65">
              <w:rPr>
                <w:rFonts w:ascii="GHEA Grapalat" w:hAnsi="GHEA Grapalat" w:cs="Calibri"/>
                <w:color w:val="00000A"/>
                <w:sz w:val="24"/>
                <w:szCs w:val="24"/>
                <w:lang w:val="hy-AM"/>
              </w:rPr>
              <w:t xml:space="preserve"> նկարագրված պատշաճ ուսումնասիրության ընթացակարգերի նպատակներով ստացված </w:t>
            </w:r>
            <w:proofErr w:type="spellStart"/>
            <w:r w:rsidRPr="00947E65">
              <w:rPr>
                <w:rFonts w:ascii="GHEA Grapalat" w:hAnsi="GHEA Grapalat" w:cs="Calibri"/>
                <w:color w:val="00000A"/>
                <w:sz w:val="24"/>
                <w:szCs w:val="24"/>
                <w:lang w:val="hy-AM"/>
              </w:rPr>
              <w:t>ինքնահայտարարագրի</w:t>
            </w:r>
            <w:proofErr w:type="spellEnd"/>
            <w:r w:rsidRPr="00947E65">
              <w:rPr>
                <w:rFonts w:ascii="GHEA Grapalat" w:hAnsi="GHEA Grapalat" w:cs="Calibri"/>
                <w:color w:val="00000A"/>
                <w:sz w:val="24"/>
                <w:szCs w:val="24"/>
                <w:lang w:val="hy-AM"/>
              </w:rPr>
              <w:t xml:space="preserve"> մեջ կեղծ կամ ոչ ամբողջական տեղեկություն տրամադրելու դեպքում Հաշվետու ֆինանսական հաստատությունից գանձվում է տուգանք՝ 500,000 ՀՀ դրամի չափով: Նկատի ունենալով, որ Օրենսգրքի 80.2 </w:t>
            </w:r>
            <w:r w:rsidRPr="007248D9">
              <w:rPr>
                <w:rFonts w:ascii="GHEA Grapalat" w:hAnsi="GHEA Grapalat" w:cs="Calibri"/>
                <w:color w:val="00000A"/>
                <w:sz w:val="24"/>
                <w:szCs w:val="24"/>
                <w:lang w:val="hy-AM"/>
              </w:rPr>
              <w:t xml:space="preserve">գլխում բացակայում են </w:t>
            </w:r>
            <w:proofErr w:type="spellStart"/>
            <w:r w:rsidRPr="007248D9">
              <w:rPr>
                <w:rFonts w:ascii="GHEA Grapalat" w:hAnsi="GHEA Grapalat" w:cs="Calibri"/>
                <w:color w:val="00000A"/>
                <w:sz w:val="24"/>
                <w:szCs w:val="24"/>
                <w:lang w:val="hy-AM"/>
              </w:rPr>
              <w:t>կանոնակարգն</w:t>
            </w:r>
            <w:proofErr w:type="spellEnd"/>
            <w:r w:rsidRPr="007248D9">
              <w:rPr>
                <w:rFonts w:ascii="GHEA Grapalat" w:hAnsi="GHEA Grapalat" w:cs="Calibri"/>
                <w:color w:val="00000A"/>
                <w:sz w:val="24"/>
                <w:szCs w:val="24"/>
                <w:lang w:val="hy-AM"/>
              </w:rPr>
              <w:t xml:space="preserve"> ընդունելու կապակցությամբ լիազորող նորմեր, գտնում ենք, որ անհրաժեշտ է վերանայել վերոշարադրյալ դրույթը։</w:t>
            </w:r>
          </w:p>
        </w:tc>
        <w:tc>
          <w:tcPr>
            <w:tcW w:w="4536" w:type="dxa"/>
          </w:tcPr>
          <w:p w14:paraId="0BBCB9B8" w14:textId="77777777" w:rsidR="00C3661B" w:rsidRDefault="00C3661B" w:rsidP="0089266E">
            <w:pPr>
              <w:spacing w:after="0" w:line="240" w:lineRule="auto"/>
              <w:ind w:left="35" w:right="166"/>
              <w:jc w:val="center"/>
              <w:rPr>
                <w:rFonts w:ascii="GHEA Grapalat" w:eastAsia="Times New Roman" w:hAnsi="GHEA Grapalat"/>
                <w:color w:val="000000"/>
                <w:sz w:val="24"/>
                <w:szCs w:val="24"/>
                <w:lang w:val="hy-AM"/>
              </w:rPr>
            </w:pPr>
          </w:p>
          <w:p w14:paraId="622D8535" w14:textId="77777777" w:rsidR="00C3661B" w:rsidRPr="007248D9" w:rsidRDefault="00C3661B" w:rsidP="0089266E">
            <w:pPr>
              <w:spacing w:after="0" w:line="240" w:lineRule="auto"/>
              <w:ind w:left="35" w:right="166"/>
              <w:jc w:val="center"/>
              <w:rPr>
                <w:rFonts w:ascii="GHEA Grapalat" w:eastAsia="Times New Roman" w:hAnsi="GHEA Grapalat"/>
                <w:color w:val="000000"/>
                <w:sz w:val="24"/>
                <w:szCs w:val="24"/>
                <w:lang w:val="hy-AM"/>
              </w:rPr>
            </w:pPr>
            <w:r w:rsidRPr="007248D9">
              <w:rPr>
                <w:rFonts w:ascii="GHEA Grapalat" w:eastAsia="Times New Roman" w:hAnsi="GHEA Grapalat"/>
                <w:color w:val="000000"/>
                <w:sz w:val="24"/>
                <w:szCs w:val="24"/>
                <w:lang w:val="hy-AM"/>
              </w:rPr>
              <w:t>Ընդունվել է:</w:t>
            </w:r>
          </w:p>
          <w:p w14:paraId="075C3965" w14:textId="77777777" w:rsidR="00C3661B" w:rsidRDefault="00C3661B" w:rsidP="0089266E">
            <w:pPr>
              <w:spacing w:after="0" w:line="240" w:lineRule="auto"/>
              <w:ind w:left="35" w:right="166"/>
              <w:jc w:val="center"/>
              <w:rPr>
                <w:rFonts w:ascii="GHEA Grapalat" w:eastAsia="Times New Roman" w:hAnsi="GHEA Grapalat"/>
                <w:color w:val="000000"/>
                <w:sz w:val="24"/>
                <w:szCs w:val="24"/>
                <w:lang w:val="hy-AM"/>
              </w:rPr>
            </w:pPr>
            <w:r w:rsidRPr="007248D9">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1B8FF610" w14:textId="77777777" w:rsidTr="00C3661B">
        <w:trPr>
          <w:gridAfter w:val="1"/>
          <w:wAfter w:w="13" w:type="dxa"/>
        </w:trPr>
        <w:tc>
          <w:tcPr>
            <w:tcW w:w="9776" w:type="dxa"/>
          </w:tcPr>
          <w:p w14:paraId="79580EF7" w14:textId="77777777" w:rsidR="00C3661B" w:rsidRPr="00947E65"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15</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6-րդ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402</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հոդվածի 6-րդ մասում նախատեսվում է, որ եթե Հաշվետու ֆինանսական հաստատությունը օտարերկրյա իրավաբանական կազմավորում կամ մասնաճյուղ է, որը գտնվում է Հայաստանում, տույժը կարող է կիրառվել Հաշվետու ֆինանսական հաստատության գործունեության կառավարման համար պատասխանատու ցանկացած անձ(-անց) նկատմամբ: Սույն կետի կիրառման նպատակով, պատասխանատու անձ(-ինք)ը </w:t>
            </w:r>
            <w:proofErr w:type="spellStart"/>
            <w:r w:rsidRPr="00947E65">
              <w:rPr>
                <w:rFonts w:ascii="GHEA Grapalat" w:hAnsi="GHEA Grapalat" w:cs="Calibri"/>
                <w:color w:val="00000A"/>
                <w:sz w:val="24"/>
                <w:szCs w:val="24"/>
                <w:lang w:val="hy-AM"/>
              </w:rPr>
              <w:t>տրաստի</w:t>
            </w:r>
            <w:proofErr w:type="spellEnd"/>
            <w:r w:rsidRPr="00947E65">
              <w:rPr>
                <w:rFonts w:ascii="GHEA Grapalat" w:hAnsi="GHEA Grapalat" w:cs="Calibri"/>
                <w:color w:val="00000A"/>
                <w:sz w:val="24"/>
                <w:szCs w:val="24"/>
                <w:lang w:val="hy-AM"/>
              </w:rPr>
              <w:t xml:space="preserve"> դեպքում ներառում են՝ կառավարիչ(ներ)ին, իսկ գործընկերության դեպքում՝ գործընկերներից յուրաքանչյուրին։ </w:t>
            </w:r>
          </w:p>
          <w:p w14:paraId="4243075A"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Այս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xml:space="preserve"> կարող է հանգեցնել մի շարք խնդիրների։ Նախ</w:t>
            </w:r>
            <w:r w:rsidRPr="007248D9">
              <w:rPr>
                <w:rFonts w:ascii="GHEA Grapalat" w:hAnsi="GHEA Grapalat" w:cs="Calibri"/>
                <w:color w:val="00000A"/>
                <w:sz w:val="24"/>
                <w:szCs w:val="24"/>
                <w:lang w:val="hy-AM"/>
              </w:rPr>
              <w:t>, «կարող է»</w:t>
            </w:r>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եզրույթի</w:t>
            </w:r>
            <w:proofErr w:type="spellEnd"/>
            <w:r w:rsidRPr="00947E65">
              <w:rPr>
                <w:rFonts w:ascii="GHEA Grapalat" w:hAnsi="GHEA Grapalat" w:cs="Calibri"/>
                <w:color w:val="00000A"/>
                <w:sz w:val="24"/>
                <w:szCs w:val="24"/>
                <w:lang w:val="hy-AM"/>
              </w:rPr>
              <w:t xml:space="preserve"> կիրառումը տույժերի վերաբերյալ </w:t>
            </w:r>
            <w:proofErr w:type="spellStart"/>
            <w:r w:rsidRPr="00947E65">
              <w:rPr>
                <w:rFonts w:ascii="GHEA Grapalat" w:hAnsi="GHEA Grapalat" w:cs="Calibri"/>
                <w:color w:val="00000A"/>
                <w:sz w:val="24"/>
                <w:szCs w:val="24"/>
                <w:lang w:val="hy-AM"/>
              </w:rPr>
              <w:t>նորմում</w:t>
            </w:r>
            <w:proofErr w:type="spellEnd"/>
            <w:r w:rsidRPr="00947E65">
              <w:rPr>
                <w:rFonts w:ascii="GHEA Grapalat" w:hAnsi="GHEA Grapalat" w:cs="Calibri"/>
                <w:color w:val="00000A"/>
                <w:sz w:val="24"/>
                <w:szCs w:val="24"/>
                <w:lang w:val="hy-AM"/>
              </w:rPr>
              <w:t xml:space="preserve"> անորոշ է, քանի որ տույժի կիրառումը պետք է լինի հստակ և պարտադիր, հակառակ պարագայում այն կարող է հանգեցնել տույժերի կիրառման տարբերակված մոտեցումների, ընդհուպ առաջ բերել չարաշահումներ։ </w:t>
            </w:r>
          </w:p>
          <w:p w14:paraId="207DD7A5"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Բացի այդ, </w:t>
            </w:r>
            <w:r w:rsidRPr="007248D9">
              <w:rPr>
                <w:rFonts w:ascii="GHEA Grapalat" w:hAnsi="GHEA Grapalat" w:cs="Calibri"/>
                <w:color w:val="00000A"/>
                <w:sz w:val="24"/>
                <w:szCs w:val="24"/>
                <w:lang w:val="hy-AM"/>
              </w:rPr>
              <w:t>«պատասխանատու ցանկացած անձ»</w:t>
            </w:r>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xml:space="preserve"> չափազանց լայն է և չի հստակեցնում, թե կոնկրետ ում նկատմամբ է նախատեսվում պատասխանատվություն։ Ստացվում է, որ տույժը կարող է միաժամանակ կիրառվել բոլոր պատասխանատու անձանց նկատմամբ՝ անկախ նրանից, թե նրանցից ով է իրականում խախտել օրենքով սահմանված պարտավորությունները։ Նույն անորոշությունը առկա է նաև </w:t>
            </w:r>
            <w:r w:rsidRPr="007248D9">
              <w:rPr>
                <w:rFonts w:ascii="GHEA Grapalat" w:hAnsi="GHEA Grapalat" w:cs="Calibri"/>
                <w:color w:val="00000A"/>
                <w:sz w:val="24"/>
                <w:szCs w:val="24"/>
                <w:lang w:val="hy-AM"/>
              </w:rPr>
              <w:t>«գործընկերներից յուրաքանչյուրն»</w:t>
            </w:r>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ձևակերպման</w:t>
            </w:r>
            <w:proofErr w:type="spellEnd"/>
            <w:r w:rsidRPr="00947E65">
              <w:rPr>
                <w:rFonts w:ascii="GHEA Grapalat" w:hAnsi="GHEA Grapalat" w:cs="Calibri"/>
                <w:color w:val="00000A"/>
                <w:sz w:val="24"/>
                <w:szCs w:val="24"/>
                <w:lang w:val="hy-AM"/>
              </w:rPr>
              <w:t xml:space="preserve"> դեպքում։ Չի հստակեցվում՝ </w:t>
            </w:r>
            <w:proofErr w:type="spellStart"/>
            <w:r w:rsidRPr="00947E65">
              <w:rPr>
                <w:rFonts w:ascii="GHEA Grapalat" w:hAnsi="GHEA Grapalat" w:cs="Calibri"/>
                <w:color w:val="00000A"/>
                <w:sz w:val="24"/>
                <w:szCs w:val="24"/>
                <w:lang w:val="hy-AM"/>
              </w:rPr>
              <w:t>արդյո՞ք</w:t>
            </w:r>
            <w:proofErr w:type="spellEnd"/>
            <w:r w:rsidRPr="00947E65">
              <w:rPr>
                <w:rFonts w:ascii="GHEA Grapalat" w:hAnsi="GHEA Grapalat" w:cs="Calibri"/>
                <w:color w:val="00000A"/>
                <w:sz w:val="24"/>
                <w:szCs w:val="24"/>
                <w:lang w:val="hy-AM"/>
              </w:rPr>
              <w:t xml:space="preserve"> ենթադրվում է, որ գործընկերության բոլոր անդամները ենթակա են նույն </w:t>
            </w:r>
            <w:proofErr w:type="spellStart"/>
            <w:r w:rsidRPr="00947E65">
              <w:rPr>
                <w:rFonts w:ascii="GHEA Grapalat" w:hAnsi="GHEA Grapalat" w:cs="Calibri"/>
                <w:color w:val="00000A"/>
                <w:sz w:val="24"/>
                <w:szCs w:val="24"/>
                <w:lang w:val="hy-AM"/>
              </w:rPr>
              <w:t>տույժին</w:t>
            </w:r>
            <w:proofErr w:type="spellEnd"/>
            <w:r w:rsidRPr="00947E65">
              <w:rPr>
                <w:rFonts w:ascii="GHEA Grapalat" w:hAnsi="GHEA Grapalat" w:cs="Calibri"/>
                <w:color w:val="00000A"/>
                <w:sz w:val="24"/>
                <w:szCs w:val="24"/>
                <w:lang w:val="hy-AM"/>
              </w:rPr>
              <w:t xml:space="preserve">, անկախ նրանից՝ նրանք ունեցել են </w:t>
            </w:r>
            <w:proofErr w:type="spellStart"/>
            <w:r w:rsidRPr="00947E65">
              <w:rPr>
                <w:rFonts w:ascii="GHEA Grapalat" w:hAnsi="GHEA Grapalat" w:cs="Calibri"/>
                <w:color w:val="00000A"/>
                <w:sz w:val="24"/>
                <w:szCs w:val="24"/>
                <w:lang w:val="hy-AM"/>
              </w:rPr>
              <w:t>որևէ</w:t>
            </w:r>
            <w:proofErr w:type="spellEnd"/>
            <w:r w:rsidRPr="00947E65">
              <w:rPr>
                <w:rFonts w:ascii="GHEA Grapalat" w:hAnsi="GHEA Grapalat" w:cs="Calibri"/>
                <w:color w:val="00000A"/>
                <w:sz w:val="24"/>
                <w:szCs w:val="24"/>
                <w:lang w:val="hy-AM"/>
              </w:rPr>
              <w:t xml:space="preserve"> դեր խախտման մեջ, թե ոչ։ </w:t>
            </w:r>
          </w:p>
          <w:p w14:paraId="16C6A784"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947E65">
              <w:rPr>
                <w:rFonts w:ascii="GHEA Grapalat" w:hAnsi="GHEA Grapalat" w:cs="Calibri"/>
                <w:color w:val="00000A"/>
                <w:sz w:val="24"/>
                <w:szCs w:val="24"/>
                <w:lang w:val="hy-AM"/>
              </w:rPr>
              <w:t>Վերոգրյալի</w:t>
            </w:r>
            <w:proofErr w:type="spellEnd"/>
            <w:r w:rsidRPr="00947E65">
              <w:rPr>
                <w:rFonts w:ascii="GHEA Grapalat" w:hAnsi="GHEA Grapalat" w:cs="Calibri"/>
                <w:color w:val="00000A"/>
                <w:sz w:val="24"/>
                <w:szCs w:val="24"/>
                <w:lang w:val="hy-AM"/>
              </w:rPr>
              <w:t xml:space="preserve"> հաշվառմամբ՝ անհրաժեշտ է վերանայել սույն դրույթը՝ հստակ սահմանելով պատասխանատվության ենթակա անձանց շրջանակը, պատասխանատվության հիմքերը և կիրառման չափանիշները, ինչպես նաև «կարող է» </w:t>
            </w:r>
            <w:proofErr w:type="spellStart"/>
            <w:r w:rsidRPr="00947E65">
              <w:rPr>
                <w:rFonts w:ascii="GHEA Grapalat" w:hAnsi="GHEA Grapalat" w:cs="Calibri"/>
                <w:color w:val="00000A"/>
                <w:sz w:val="24"/>
                <w:szCs w:val="24"/>
                <w:lang w:val="hy-AM"/>
              </w:rPr>
              <w:t>եզրույթը</w:t>
            </w:r>
            <w:proofErr w:type="spellEnd"/>
            <w:r w:rsidRPr="00947E65">
              <w:rPr>
                <w:rFonts w:ascii="GHEA Grapalat" w:hAnsi="GHEA Grapalat" w:cs="Calibri"/>
                <w:color w:val="00000A"/>
                <w:sz w:val="24"/>
                <w:szCs w:val="24"/>
                <w:lang w:val="hy-AM"/>
              </w:rPr>
              <w:t xml:space="preserve"> փոխարինել պարտադիր բնույթ ունեցող </w:t>
            </w:r>
            <w:proofErr w:type="spellStart"/>
            <w:r w:rsidRPr="00947E65">
              <w:rPr>
                <w:rFonts w:ascii="GHEA Grapalat" w:hAnsi="GHEA Grapalat" w:cs="Calibri"/>
                <w:color w:val="00000A"/>
                <w:sz w:val="24"/>
                <w:szCs w:val="24"/>
                <w:lang w:val="hy-AM"/>
              </w:rPr>
              <w:t>ձևակերպմամբ</w:t>
            </w:r>
            <w:proofErr w:type="spellEnd"/>
            <w:r w:rsidRPr="00947E65">
              <w:rPr>
                <w:rFonts w:ascii="GHEA Grapalat" w:hAnsi="GHEA Grapalat" w:cs="Calibri"/>
                <w:color w:val="00000A"/>
                <w:sz w:val="24"/>
                <w:szCs w:val="24"/>
                <w:lang w:val="hy-AM"/>
              </w:rPr>
              <w:t>։</w:t>
            </w:r>
          </w:p>
          <w:p w14:paraId="5E152CDF"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Բացի այդ, Նախագծի 6-րդ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402</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3-րդ հոդվածի 6-րդ մասում «Սույն կետի» բառերն անհրաժեշտ է փոխարինել «Սույն մասի» բառերով։</w:t>
            </w:r>
          </w:p>
          <w:p w14:paraId="6D675082"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Միաժամանակ, նույն հոդվածում 1-5-րդ մասերի վերջում «»</w:t>
            </w:r>
            <w:r w:rsidRPr="00947E65">
              <w:rPr>
                <w:rFonts w:ascii="Cambria Math" w:hAnsi="Cambria Math" w:cs="Cambria Math"/>
                <w:color w:val="00000A"/>
                <w:sz w:val="24"/>
                <w:szCs w:val="24"/>
                <w:lang w:val="hy-AM"/>
              </w:rPr>
              <w:t>․</w:t>
            </w:r>
            <w:r w:rsidRPr="00947E65">
              <w:rPr>
                <w:rFonts w:ascii="GHEA Grapalat" w:hAnsi="GHEA Grapalat" w:cs="GHEA Grapalat"/>
                <w:color w:val="00000A"/>
                <w:sz w:val="24"/>
                <w:szCs w:val="24"/>
                <w:lang w:val="hy-AM"/>
              </w:rPr>
              <w:t>»</w:t>
            </w:r>
            <w:r w:rsidRPr="00947E65">
              <w:rPr>
                <w:rFonts w:ascii="GHEA Grapalat" w:hAnsi="GHEA Grapalat" w:cs="Calibri"/>
                <w:color w:val="00000A"/>
                <w:sz w:val="24"/>
                <w:szCs w:val="24"/>
                <w:lang w:val="hy-AM"/>
              </w:rPr>
              <w:t xml:space="preserve"> նշաններն անհրաժեշտ է հանել։</w:t>
            </w:r>
          </w:p>
        </w:tc>
        <w:tc>
          <w:tcPr>
            <w:tcW w:w="4536" w:type="dxa"/>
          </w:tcPr>
          <w:p w14:paraId="2F8881D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22E9DD43"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00DA2A1C"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4C8E34AF"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0688067B"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2B6D40A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1956015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137E22B3"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6905FA6D"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256519CA"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329B2D54"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0626CC48" w14:textId="77777777" w:rsidR="00C3661B" w:rsidRPr="007248D9"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7248D9">
              <w:rPr>
                <w:rFonts w:ascii="GHEA Grapalat" w:eastAsia="Times New Roman" w:hAnsi="GHEA Grapalat"/>
                <w:color w:val="000000"/>
                <w:sz w:val="24"/>
                <w:szCs w:val="24"/>
                <w:lang w:val="hy-AM"/>
              </w:rPr>
              <w:t>Ընդունվել է:</w:t>
            </w:r>
          </w:p>
          <w:p w14:paraId="197794B0"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7248D9">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28838364" w14:textId="77777777" w:rsidTr="00C3661B">
        <w:trPr>
          <w:gridAfter w:val="1"/>
          <w:wAfter w:w="13" w:type="dxa"/>
        </w:trPr>
        <w:tc>
          <w:tcPr>
            <w:tcW w:w="9776" w:type="dxa"/>
          </w:tcPr>
          <w:p w14:paraId="7CDF7A48" w14:textId="77777777" w:rsidR="00C3661B" w:rsidRPr="00947E65"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16</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է շարադրվում Օրենսգրքի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3-րդ հոդվածը, ինչի կապակցությամբ հարկ է նկատի ունենալ, որ գործող Օրենսգրքի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հոդվածի 2-րդ մասով նախատեսվում է, որ Հարկային մարմինն ապահովում է Ստանդարտի, ինչպես նաև դրա փոփոխությունների և լրացումների թարգմանությունն ու դրանց պաշտոնական հրապարակումը՝ դրանք տեղադրելով իր պաշտոնական </w:t>
            </w:r>
            <w:proofErr w:type="spellStart"/>
            <w:r w:rsidRPr="00947E65">
              <w:rPr>
                <w:rFonts w:ascii="GHEA Grapalat" w:hAnsi="GHEA Grapalat" w:cs="Calibri"/>
                <w:color w:val="00000A"/>
                <w:sz w:val="24"/>
                <w:szCs w:val="24"/>
                <w:lang w:val="hy-AM"/>
              </w:rPr>
              <w:t>ինտերնետային</w:t>
            </w:r>
            <w:proofErr w:type="spellEnd"/>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կայքում</w:t>
            </w:r>
            <w:proofErr w:type="spellEnd"/>
            <w:r w:rsidRPr="00947E65">
              <w:rPr>
                <w:rFonts w:ascii="GHEA Grapalat" w:hAnsi="GHEA Grapalat" w:cs="Calibri"/>
                <w:color w:val="00000A"/>
                <w:sz w:val="24"/>
                <w:szCs w:val="24"/>
                <w:lang w:val="hy-AM"/>
              </w:rPr>
              <w:t>։</w:t>
            </w:r>
          </w:p>
          <w:p w14:paraId="24631E62"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Սակայն նախագծով առաջարկվող նոր խմբագրությամբ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3-րդ հոդվածում, ինչպես նաև ամբողջությամբ 80</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2-րդ գլխում, բացակայում են այն դրույթները, որոնք կարգավորում են Ստանդարտի և դրա փոփոխությունների թարգմանության, հրապարակման, դրանց իրավական ուժի, կիրառման կամ պարտադիր լինելու հետ կապված հարաբերությունները, ուստի գտնում ենք, որ նշված դրույթի բացակայությունն ունի հիմնավորման կարիք։</w:t>
            </w:r>
          </w:p>
        </w:tc>
        <w:tc>
          <w:tcPr>
            <w:tcW w:w="4536" w:type="dxa"/>
          </w:tcPr>
          <w:p w14:paraId="099163C1"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29ACA7E6"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5FB1F2A7" w14:textId="77777777" w:rsidR="00C3661B" w:rsidRPr="00175754"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Ընդունվել է:</w:t>
            </w:r>
          </w:p>
          <w:p w14:paraId="48B6D12D"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3D362A08" w14:textId="77777777" w:rsidTr="00C3661B">
        <w:trPr>
          <w:gridAfter w:val="1"/>
          <w:wAfter w:w="13" w:type="dxa"/>
        </w:trPr>
        <w:tc>
          <w:tcPr>
            <w:tcW w:w="9776" w:type="dxa"/>
          </w:tcPr>
          <w:p w14:paraId="58545736"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17</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3-րդ հոդվածի 1-ին մասի 4-7-րդ կետերի վերջում «։» կետադրական նշանն անհրաժեշտ է փոխարինել «</w:t>
            </w:r>
            <w:r w:rsidRPr="00947E65">
              <w:rPr>
                <w:rFonts w:ascii="Cambria Math" w:hAnsi="Cambria Math" w:cs="Cambria Math"/>
                <w:color w:val="00000A"/>
                <w:sz w:val="24"/>
                <w:szCs w:val="24"/>
                <w:lang w:val="hy-AM"/>
              </w:rPr>
              <w:t>․</w:t>
            </w:r>
            <w:r w:rsidRPr="00947E65">
              <w:rPr>
                <w:rFonts w:ascii="GHEA Grapalat" w:hAnsi="GHEA Grapalat" w:cs="GHEA Grapalat"/>
                <w:color w:val="00000A"/>
                <w:sz w:val="24"/>
                <w:szCs w:val="24"/>
                <w:lang w:val="hy-AM"/>
              </w:rPr>
              <w:t>»</w:t>
            </w:r>
            <w:r w:rsidRPr="00947E65">
              <w:rPr>
                <w:rFonts w:ascii="GHEA Grapalat" w:hAnsi="GHEA Grapalat" w:cs="Calibri"/>
                <w:color w:val="00000A"/>
                <w:sz w:val="24"/>
                <w:szCs w:val="24"/>
                <w:lang w:val="hy-AM"/>
              </w:rPr>
              <w:t xml:space="preserve"> կետադրական նշանով։</w:t>
            </w:r>
          </w:p>
        </w:tc>
        <w:tc>
          <w:tcPr>
            <w:tcW w:w="4536" w:type="dxa"/>
          </w:tcPr>
          <w:p w14:paraId="36A2A230" w14:textId="77777777" w:rsidR="00C3661B" w:rsidRPr="00F133B7"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Ընդունվել է:</w:t>
            </w:r>
          </w:p>
          <w:p w14:paraId="1834D0AD"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2329A259" w14:textId="77777777" w:rsidTr="00C3661B">
        <w:trPr>
          <w:gridAfter w:val="1"/>
          <w:wAfter w:w="13" w:type="dxa"/>
        </w:trPr>
        <w:tc>
          <w:tcPr>
            <w:tcW w:w="9776" w:type="dxa"/>
          </w:tcPr>
          <w:p w14:paraId="61F73CB0" w14:textId="77777777" w:rsidR="00C3661B" w:rsidRPr="00947E65"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18</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հոդվածում սահմանվում են կիրառվող հասկացությունները։ Հարկ ենք համարում նշել, որ Ֆինանսական հաշիվների վերաբերյալ տեղեկությունների ավտոմատ փոխանակման Միասնական </w:t>
            </w:r>
            <w:proofErr w:type="spellStart"/>
            <w:r w:rsidRPr="00947E65">
              <w:rPr>
                <w:rFonts w:ascii="GHEA Grapalat" w:hAnsi="GHEA Grapalat" w:cs="Calibri"/>
                <w:color w:val="00000A"/>
                <w:sz w:val="24"/>
                <w:szCs w:val="24"/>
                <w:lang w:val="hy-AM"/>
              </w:rPr>
              <w:t>հաշվետվողական</w:t>
            </w:r>
            <w:proofErr w:type="spellEnd"/>
            <w:r w:rsidRPr="00947E65">
              <w:rPr>
                <w:rFonts w:ascii="GHEA Grapalat" w:hAnsi="GHEA Grapalat" w:cs="Calibri"/>
                <w:color w:val="00000A"/>
                <w:sz w:val="24"/>
                <w:szCs w:val="24"/>
                <w:lang w:val="hy-AM"/>
              </w:rPr>
              <w:t xml:space="preserve"> ստանդարտում (Ստանդարտ) նախատեսված են մի շարք հասկացություններ, որոնք կիրառվում են Նախագծում, սակայն բացակայում են նախագծով առաջարկվող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3-րդ հոդվածում։</w:t>
            </w:r>
          </w:p>
          <w:p w14:paraId="64E00639"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Միաժամանակ նախագծի հիմնավորման մեջ նշվում է, որ նախագծի ընդունման անհրաժեշտությունը պայմանավորված է նրանով, որ գործող </w:t>
            </w:r>
            <w:proofErr w:type="spellStart"/>
            <w:r w:rsidRPr="00947E65">
              <w:rPr>
                <w:rFonts w:ascii="GHEA Grapalat" w:hAnsi="GHEA Grapalat" w:cs="Calibri"/>
                <w:color w:val="00000A"/>
                <w:sz w:val="24"/>
                <w:szCs w:val="24"/>
                <w:lang w:val="hy-AM"/>
              </w:rPr>
              <w:t>կարգավորումների</w:t>
            </w:r>
            <w:proofErr w:type="spellEnd"/>
            <w:r w:rsidRPr="00947E65">
              <w:rPr>
                <w:rFonts w:ascii="GHEA Grapalat" w:hAnsi="GHEA Grapalat" w:cs="Calibri"/>
                <w:color w:val="00000A"/>
                <w:sz w:val="24"/>
                <w:szCs w:val="24"/>
                <w:lang w:val="hy-AM"/>
              </w:rPr>
              <w:t xml:space="preserve"> մի շարք դրույթներ ամբողջությամբ համահունչ չեն Ստանդարտի պահանջներին, ինչի </w:t>
            </w:r>
            <w:proofErr w:type="spellStart"/>
            <w:r w:rsidRPr="00947E65">
              <w:rPr>
                <w:rFonts w:ascii="GHEA Grapalat" w:hAnsi="GHEA Grapalat" w:cs="Calibri"/>
                <w:color w:val="00000A"/>
                <w:sz w:val="24"/>
                <w:szCs w:val="24"/>
                <w:lang w:val="hy-AM"/>
              </w:rPr>
              <w:t>հետևանքով</w:t>
            </w:r>
            <w:proofErr w:type="spellEnd"/>
            <w:r w:rsidRPr="00947E65">
              <w:rPr>
                <w:rFonts w:ascii="GHEA Grapalat" w:hAnsi="GHEA Grapalat" w:cs="Calibri"/>
                <w:color w:val="00000A"/>
                <w:sz w:val="24"/>
                <w:szCs w:val="24"/>
                <w:lang w:val="hy-AM"/>
              </w:rPr>
              <w:t xml:space="preserve"> դրանց գործնական կիրառումը բարդանում է և առաջացնում է տարբեր մեկնաբանություններ ու տարաբնույթ </w:t>
            </w:r>
            <w:proofErr w:type="spellStart"/>
            <w:r w:rsidRPr="00947E65">
              <w:rPr>
                <w:rFonts w:ascii="GHEA Grapalat" w:hAnsi="GHEA Grapalat" w:cs="Calibri"/>
                <w:color w:val="00000A"/>
                <w:sz w:val="24"/>
                <w:szCs w:val="24"/>
                <w:lang w:val="hy-AM"/>
              </w:rPr>
              <w:t>ընկալումներ</w:t>
            </w:r>
            <w:proofErr w:type="spellEnd"/>
            <w:r w:rsidRPr="00947E65">
              <w:rPr>
                <w:rFonts w:ascii="GHEA Grapalat" w:hAnsi="GHEA Grapalat" w:cs="Calibri"/>
                <w:color w:val="00000A"/>
                <w:sz w:val="24"/>
                <w:szCs w:val="24"/>
                <w:lang w:val="hy-AM"/>
              </w:rPr>
              <w:t xml:space="preserve">։ </w:t>
            </w:r>
          </w:p>
          <w:p w14:paraId="015BB431"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Հարկ է նկատի ունենալ, որ հասկացությունների ոչ լիարժեք համապատասխանեցումը շարունակելու է առաջացնել նույն մեկնաբանության խնդիրները, որոնց լուծումը նախագծի նպատակն էր։</w:t>
            </w:r>
          </w:p>
          <w:p w14:paraId="361C7C77"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Վերոգրյալը հիմք ընդունելով՝ անհրաժեշտ է սահմանել հասկացությունները Ստանդարտում նշված հասկացություններին համապատասխան, կամ նախատեսել դրույթ, որից կբխի, որ կիրառված մյուս հասկացություններն ունեն Ստանդարտով սահմանված հասկացությունների նշանակությունը։</w:t>
            </w:r>
          </w:p>
        </w:tc>
        <w:tc>
          <w:tcPr>
            <w:tcW w:w="4536" w:type="dxa"/>
          </w:tcPr>
          <w:p w14:paraId="7DDFB1B4" w14:textId="77777777" w:rsidR="00C3661B" w:rsidRDefault="00C3661B" w:rsidP="0089266E">
            <w:pPr>
              <w:spacing w:after="0" w:line="240" w:lineRule="auto"/>
              <w:ind w:left="35" w:right="-101"/>
              <w:jc w:val="center"/>
              <w:rPr>
                <w:rFonts w:ascii="GHEA Grapalat" w:hAnsi="GHEA Grapalat"/>
                <w:sz w:val="24"/>
                <w:szCs w:val="24"/>
                <w:lang w:val="hy-AM"/>
              </w:rPr>
            </w:pPr>
          </w:p>
          <w:p w14:paraId="09B12ED8" w14:textId="77777777" w:rsidR="00C3661B" w:rsidRDefault="00C3661B" w:rsidP="0089266E">
            <w:pPr>
              <w:spacing w:after="0" w:line="240" w:lineRule="auto"/>
              <w:ind w:left="35" w:right="-101"/>
              <w:jc w:val="center"/>
              <w:rPr>
                <w:rFonts w:ascii="GHEA Grapalat" w:hAnsi="GHEA Grapalat"/>
                <w:sz w:val="24"/>
                <w:szCs w:val="24"/>
                <w:lang w:val="hy-AM"/>
              </w:rPr>
            </w:pPr>
          </w:p>
          <w:p w14:paraId="6D5ED009" w14:textId="77777777" w:rsidR="00C3661B" w:rsidRDefault="00C3661B" w:rsidP="0089266E">
            <w:pPr>
              <w:spacing w:after="0" w:line="240" w:lineRule="auto"/>
              <w:ind w:left="35" w:right="-101"/>
              <w:jc w:val="center"/>
              <w:rPr>
                <w:rFonts w:ascii="GHEA Grapalat" w:hAnsi="GHEA Grapalat"/>
                <w:sz w:val="24"/>
                <w:szCs w:val="24"/>
                <w:lang w:val="hy-AM"/>
              </w:rPr>
            </w:pPr>
          </w:p>
          <w:p w14:paraId="695FD29E" w14:textId="77777777" w:rsidR="00C3661B" w:rsidRDefault="00C3661B" w:rsidP="0089266E">
            <w:pPr>
              <w:spacing w:after="0" w:line="240" w:lineRule="auto"/>
              <w:ind w:left="35" w:right="-101"/>
              <w:jc w:val="center"/>
              <w:rPr>
                <w:rFonts w:ascii="GHEA Grapalat" w:hAnsi="GHEA Grapalat"/>
                <w:sz w:val="24"/>
                <w:szCs w:val="24"/>
                <w:lang w:val="hy-AM"/>
              </w:rPr>
            </w:pPr>
          </w:p>
          <w:p w14:paraId="1C1FE03A" w14:textId="77777777" w:rsidR="00C3661B" w:rsidRDefault="00C3661B" w:rsidP="0089266E">
            <w:pPr>
              <w:spacing w:after="0" w:line="240" w:lineRule="auto"/>
              <w:ind w:left="35" w:right="-101"/>
              <w:jc w:val="center"/>
              <w:rPr>
                <w:rFonts w:ascii="GHEA Grapalat" w:hAnsi="GHEA Grapalat"/>
                <w:sz w:val="24"/>
                <w:szCs w:val="24"/>
                <w:lang w:val="hy-AM"/>
              </w:rPr>
            </w:pPr>
          </w:p>
          <w:p w14:paraId="0DE9C8F8" w14:textId="77777777" w:rsidR="00C3661B" w:rsidRDefault="00C3661B" w:rsidP="0089266E">
            <w:pPr>
              <w:spacing w:after="0" w:line="240" w:lineRule="auto"/>
              <w:ind w:left="35" w:right="-101"/>
              <w:jc w:val="center"/>
              <w:rPr>
                <w:rFonts w:ascii="GHEA Grapalat" w:hAnsi="GHEA Grapalat"/>
                <w:sz w:val="24"/>
                <w:szCs w:val="24"/>
                <w:lang w:val="hy-AM"/>
              </w:rPr>
            </w:pPr>
            <w:r w:rsidRPr="00175754">
              <w:rPr>
                <w:rFonts w:ascii="GHEA Grapalat" w:hAnsi="GHEA Grapalat"/>
                <w:sz w:val="24"/>
                <w:szCs w:val="24"/>
                <w:lang w:val="hy-AM"/>
              </w:rPr>
              <w:t xml:space="preserve">Ընդունվել է։ </w:t>
            </w:r>
          </w:p>
          <w:p w14:paraId="5CCF98E6" w14:textId="77777777" w:rsidR="00C3661B" w:rsidRPr="00823A98" w:rsidRDefault="00C3661B" w:rsidP="0089266E">
            <w:pPr>
              <w:spacing w:after="0" w:line="240" w:lineRule="auto"/>
              <w:ind w:left="35" w:right="-101"/>
              <w:jc w:val="center"/>
              <w:rPr>
                <w:rFonts w:ascii="GHEA Grapalat" w:eastAsia="Times New Roman" w:hAnsi="GHEA Grapalat"/>
                <w:color w:val="000000"/>
                <w:sz w:val="24"/>
                <w:szCs w:val="24"/>
                <w:highlight w:val="yellow"/>
                <w:lang w:val="hy-AM"/>
              </w:rPr>
            </w:pPr>
            <w:r w:rsidRPr="00175754">
              <w:rPr>
                <w:rFonts w:ascii="GHEA Grapalat" w:hAnsi="GHEA Grapalat"/>
                <w:sz w:val="24"/>
                <w:szCs w:val="24"/>
                <w:lang w:val="hy-AM"/>
              </w:rPr>
              <w:t>Նախագծում կատարվել է համապատասխան փոփոխություն։</w:t>
            </w:r>
          </w:p>
        </w:tc>
      </w:tr>
      <w:tr w:rsidR="00C3661B" w:rsidRPr="00EF7DA4" w14:paraId="20615B5B" w14:textId="77777777" w:rsidTr="00C3661B">
        <w:trPr>
          <w:gridAfter w:val="1"/>
          <w:wAfter w:w="13" w:type="dxa"/>
        </w:trPr>
        <w:tc>
          <w:tcPr>
            <w:tcW w:w="9776" w:type="dxa"/>
          </w:tcPr>
          <w:p w14:paraId="0F45EE4D" w14:textId="77777777" w:rsidR="00C3661B" w:rsidRPr="00685247"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19</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1-ին մասի 8-րդ </w:t>
            </w:r>
            <w:proofErr w:type="spellStart"/>
            <w:r w:rsidRPr="00947E65">
              <w:rPr>
                <w:rFonts w:ascii="GHEA Grapalat" w:hAnsi="GHEA Grapalat" w:cs="Calibri"/>
                <w:color w:val="00000A"/>
                <w:sz w:val="24"/>
                <w:szCs w:val="24"/>
                <w:lang w:val="hy-AM"/>
              </w:rPr>
              <w:t>կետում</w:t>
            </w:r>
            <w:proofErr w:type="spellEnd"/>
            <w:r w:rsidRPr="00947E65">
              <w:rPr>
                <w:rFonts w:ascii="GHEA Grapalat" w:hAnsi="GHEA Grapalat" w:cs="Calibri"/>
                <w:color w:val="00000A"/>
                <w:sz w:val="24"/>
                <w:szCs w:val="24"/>
                <w:lang w:val="hy-AM"/>
              </w:rPr>
              <w:t xml:space="preserve"> կիրառվում է «Հաշվետու երկիր»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xml:space="preserve">, մինչդեռ նույն մասի 6-րդ </w:t>
            </w:r>
            <w:proofErr w:type="spellStart"/>
            <w:r w:rsidRPr="00947E65">
              <w:rPr>
                <w:rFonts w:ascii="GHEA Grapalat" w:hAnsi="GHEA Grapalat" w:cs="Calibri"/>
                <w:color w:val="00000A"/>
                <w:sz w:val="24"/>
                <w:szCs w:val="24"/>
                <w:lang w:val="hy-AM"/>
              </w:rPr>
              <w:t>կետում</w:t>
            </w:r>
            <w:proofErr w:type="spellEnd"/>
            <w:r w:rsidRPr="00947E65">
              <w:rPr>
                <w:rFonts w:ascii="GHEA Grapalat" w:hAnsi="GHEA Grapalat" w:cs="Calibri"/>
                <w:color w:val="00000A"/>
                <w:sz w:val="24"/>
                <w:szCs w:val="24"/>
                <w:lang w:val="hy-AM"/>
              </w:rPr>
              <w:t xml:space="preserve"> կիրառվում է «հաշվետու պետության» բառերը։ Նկատի ունենալով «Նորմատիվ իրավական ակտերի մասին» օրենքի 15-րդ հոդվածի 2-րդ մասը, համաձայն որի՝ նորմատիվ իրավական ակտում </w:t>
            </w:r>
            <w:proofErr w:type="spellStart"/>
            <w:r w:rsidRPr="00947E65">
              <w:rPr>
                <w:rFonts w:ascii="GHEA Grapalat" w:hAnsi="GHEA Grapalat" w:cs="Calibri"/>
                <w:color w:val="00000A"/>
                <w:sz w:val="24"/>
                <w:szCs w:val="24"/>
                <w:lang w:val="hy-AM"/>
              </w:rPr>
              <w:t>միևնույն</w:t>
            </w:r>
            <w:proofErr w:type="spellEnd"/>
            <w:r w:rsidRPr="00947E65">
              <w:rPr>
                <w:rFonts w:ascii="GHEA Grapalat" w:hAnsi="GHEA Grapalat" w:cs="Calibri"/>
                <w:color w:val="00000A"/>
                <w:sz w:val="24"/>
                <w:szCs w:val="24"/>
                <w:lang w:val="hy-AM"/>
              </w:rPr>
              <w:t xml:space="preserve"> միտքն արտահայտելիս կիրառվում են </w:t>
            </w:r>
            <w:proofErr w:type="spellStart"/>
            <w:r w:rsidRPr="00947E65">
              <w:rPr>
                <w:rFonts w:ascii="GHEA Grapalat" w:hAnsi="GHEA Grapalat" w:cs="Calibri"/>
                <w:color w:val="00000A"/>
                <w:sz w:val="24"/>
                <w:szCs w:val="24"/>
                <w:lang w:val="hy-AM"/>
              </w:rPr>
              <w:t>միևնույն</w:t>
            </w:r>
            <w:proofErr w:type="spellEnd"/>
            <w:r w:rsidRPr="00947E65">
              <w:rPr>
                <w:rFonts w:ascii="GHEA Grapalat" w:hAnsi="GHEA Grapalat" w:cs="Calibri"/>
                <w:color w:val="00000A"/>
                <w:sz w:val="24"/>
                <w:szCs w:val="24"/>
                <w:lang w:val="hy-AM"/>
              </w:rPr>
              <w:t xml:space="preserve"> բառերը, տերմինները կամ բառակապակցությունները` որոշակի հերթականությամբ, անհրաժեշտ է </w:t>
            </w:r>
            <w:proofErr w:type="spellStart"/>
            <w:r w:rsidRPr="00947E65">
              <w:rPr>
                <w:rFonts w:ascii="GHEA Grapalat" w:hAnsi="GHEA Grapalat" w:cs="Calibri"/>
                <w:color w:val="00000A"/>
                <w:sz w:val="24"/>
                <w:szCs w:val="24"/>
                <w:lang w:val="hy-AM"/>
              </w:rPr>
              <w:t>ձևակերպումները</w:t>
            </w:r>
            <w:proofErr w:type="spellEnd"/>
            <w:r w:rsidRPr="00947E65">
              <w:rPr>
                <w:rFonts w:ascii="GHEA Grapalat" w:hAnsi="GHEA Grapalat" w:cs="Calibri"/>
                <w:color w:val="00000A"/>
                <w:sz w:val="24"/>
                <w:szCs w:val="24"/>
                <w:lang w:val="hy-AM"/>
              </w:rPr>
              <w:t xml:space="preserve"> համապատասխանեցնել միմյանց։</w:t>
            </w:r>
          </w:p>
        </w:tc>
        <w:tc>
          <w:tcPr>
            <w:tcW w:w="4536" w:type="dxa"/>
          </w:tcPr>
          <w:p w14:paraId="08D3BBC5"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3DD72618" w14:textId="77777777" w:rsidR="00C3661B" w:rsidRPr="00F133B7"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Ընդունվել է:</w:t>
            </w:r>
          </w:p>
          <w:p w14:paraId="01DD4309"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43FD5B16" w14:textId="77777777" w:rsidTr="00C3661B">
        <w:trPr>
          <w:gridAfter w:val="1"/>
          <w:wAfter w:w="13" w:type="dxa"/>
        </w:trPr>
        <w:tc>
          <w:tcPr>
            <w:tcW w:w="9776" w:type="dxa"/>
          </w:tcPr>
          <w:p w14:paraId="51FA768B" w14:textId="77777777" w:rsidR="00C3661B" w:rsidRPr="00947E65"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20</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4-րդ հոդվածի 1-ին մասում նախատեսվում է, որ սույն գլխի կամ համաձայնագրի դրույթների և </w:t>
            </w:r>
            <w:proofErr w:type="spellStart"/>
            <w:r w:rsidRPr="00947E65">
              <w:rPr>
                <w:rFonts w:ascii="GHEA Grapalat" w:hAnsi="GHEA Grapalat" w:cs="Calibri"/>
                <w:color w:val="00000A"/>
                <w:sz w:val="24"/>
                <w:szCs w:val="24"/>
                <w:lang w:val="hy-AM"/>
              </w:rPr>
              <w:t>որևէ</w:t>
            </w:r>
            <w:proofErr w:type="spellEnd"/>
            <w:r w:rsidRPr="00947E65">
              <w:rPr>
                <w:rFonts w:ascii="GHEA Grapalat" w:hAnsi="GHEA Grapalat" w:cs="Calibri"/>
                <w:color w:val="00000A"/>
                <w:sz w:val="24"/>
                <w:szCs w:val="24"/>
                <w:lang w:val="hy-AM"/>
              </w:rPr>
              <w:t xml:space="preserve"> այլ օրենքի դրույթների </w:t>
            </w:r>
            <w:proofErr w:type="spellStart"/>
            <w:r w:rsidRPr="00947E65">
              <w:rPr>
                <w:rFonts w:ascii="GHEA Grapalat" w:hAnsi="GHEA Grapalat" w:cs="Calibri"/>
                <w:color w:val="00000A"/>
                <w:sz w:val="24"/>
                <w:szCs w:val="24"/>
                <w:lang w:val="hy-AM"/>
              </w:rPr>
              <w:t>միջև</w:t>
            </w:r>
            <w:proofErr w:type="spellEnd"/>
            <w:r w:rsidRPr="00947E65">
              <w:rPr>
                <w:rFonts w:ascii="GHEA Grapalat" w:hAnsi="GHEA Grapalat" w:cs="Calibri"/>
                <w:color w:val="00000A"/>
                <w:sz w:val="24"/>
                <w:szCs w:val="24"/>
                <w:lang w:val="hy-AM"/>
              </w:rPr>
              <w:t xml:space="preserve"> հակասության դեպքում գործում է սույն գլխի և Համաձայնագրի համապատասխան դրույթը։ Ըստ «Նորմատիվ իրավական ակտերի մասին» օրենքի 1-ին հոդվածի 1-ին մասի, «Սույն օրենքը կարգավորում է … իրավական հակասությունների (իրավական </w:t>
            </w:r>
            <w:proofErr w:type="spellStart"/>
            <w:r w:rsidRPr="00947E65">
              <w:rPr>
                <w:rFonts w:ascii="GHEA Grapalat" w:hAnsi="GHEA Grapalat" w:cs="Calibri"/>
                <w:color w:val="00000A"/>
                <w:sz w:val="24"/>
                <w:szCs w:val="24"/>
                <w:lang w:val="hy-AM"/>
              </w:rPr>
              <w:t>կոլիզիաների</w:t>
            </w:r>
            <w:proofErr w:type="spellEnd"/>
            <w:r w:rsidRPr="00947E65">
              <w:rPr>
                <w:rFonts w:ascii="GHEA Grapalat" w:hAnsi="GHEA Grapalat" w:cs="Calibri"/>
                <w:color w:val="00000A"/>
                <w:sz w:val="24"/>
                <w:szCs w:val="24"/>
                <w:lang w:val="hy-AM"/>
              </w:rPr>
              <w:t xml:space="preserve">) և օրենսդրական </w:t>
            </w:r>
            <w:proofErr w:type="spellStart"/>
            <w:r w:rsidRPr="00947E65">
              <w:rPr>
                <w:rFonts w:ascii="GHEA Grapalat" w:hAnsi="GHEA Grapalat" w:cs="Calibri"/>
                <w:color w:val="00000A"/>
                <w:sz w:val="24"/>
                <w:szCs w:val="24"/>
                <w:lang w:val="hy-AM"/>
              </w:rPr>
              <w:t>բացերի</w:t>
            </w:r>
            <w:proofErr w:type="spellEnd"/>
            <w:r w:rsidRPr="00947E65">
              <w:rPr>
                <w:rFonts w:ascii="GHEA Grapalat" w:hAnsi="GHEA Grapalat" w:cs="Calibri"/>
                <w:color w:val="00000A"/>
                <w:sz w:val="24"/>
                <w:szCs w:val="24"/>
                <w:lang w:val="hy-AM"/>
              </w:rPr>
              <w:t xml:space="preserve"> դեպքում իրավական ակտերի նորմերի կիրառման, մեկնաբանման, պարզաբանման հետ կապված հարաբերությունները…», այսինքն՝ իրավական ակտերի </w:t>
            </w:r>
            <w:proofErr w:type="spellStart"/>
            <w:r w:rsidRPr="00947E65">
              <w:rPr>
                <w:rFonts w:ascii="GHEA Grapalat" w:hAnsi="GHEA Grapalat" w:cs="Calibri"/>
                <w:color w:val="00000A"/>
                <w:sz w:val="24"/>
                <w:szCs w:val="24"/>
                <w:lang w:val="hy-AM"/>
              </w:rPr>
              <w:t>միջև</w:t>
            </w:r>
            <w:proofErr w:type="spellEnd"/>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կոլիզիաների</w:t>
            </w:r>
            <w:proofErr w:type="spellEnd"/>
            <w:r w:rsidRPr="00947E65">
              <w:rPr>
                <w:rFonts w:ascii="GHEA Grapalat" w:hAnsi="GHEA Grapalat" w:cs="Calibri"/>
                <w:color w:val="00000A"/>
                <w:sz w:val="24"/>
                <w:szCs w:val="24"/>
                <w:lang w:val="hy-AM"/>
              </w:rPr>
              <w:t xml:space="preserve"> լուծման մեխանիզմը սահմանված է նշված օրենքով։ Բացի այդ, նույն օրենքի 40-րդ հոդվածով սահմանվում են իրավական </w:t>
            </w:r>
            <w:proofErr w:type="spellStart"/>
            <w:r w:rsidRPr="00947E65">
              <w:rPr>
                <w:rFonts w:ascii="GHEA Grapalat" w:hAnsi="GHEA Grapalat" w:cs="Calibri"/>
                <w:color w:val="00000A"/>
                <w:sz w:val="24"/>
                <w:szCs w:val="24"/>
                <w:lang w:val="hy-AM"/>
              </w:rPr>
              <w:t>կոլիզիաների</w:t>
            </w:r>
            <w:proofErr w:type="spellEnd"/>
            <w:r w:rsidRPr="00947E65">
              <w:rPr>
                <w:rFonts w:ascii="GHEA Grapalat" w:hAnsi="GHEA Grapalat" w:cs="Calibri"/>
                <w:color w:val="00000A"/>
                <w:sz w:val="24"/>
                <w:szCs w:val="24"/>
                <w:lang w:val="hy-AM"/>
              </w:rPr>
              <w:t xml:space="preserve"> լուծման կանոնները։ Այս դրույթներից բխում է, որ իրավական ակտերի </w:t>
            </w:r>
            <w:proofErr w:type="spellStart"/>
            <w:r w:rsidRPr="00947E65">
              <w:rPr>
                <w:rFonts w:ascii="GHEA Grapalat" w:hAnsi="GHEA Grapalat" w:cs="Calibri"/>
                <w:color w:val="00000A"/>
                <w:sz w:val="24"/>
                <w:szCs w:val="24"/>
                <w:lang w:val="hy-AM"/>
              </w:rPr>
              <w:t>միջև</w:t>
            </w:r>
            <w:proofErr w:type="spellEnd"/>
            <w:r w:rsidRPr="00947E65">
              <w:rPr>
                <w:rFonts w:ascii="GHEA Grapalat" w:hAnsi="GHEA Grapalat" w:cs="Calibri"/>
                <w:color w:val="00000A"/>
                <w:sz w:val="24"/>
                <w:szCs w:val="24"/>
                <w:lang w:val="hy-AM"/>
              </w:rPr>
              <w:t xml:space="preserve"> հակասությունների լուծման կարգն արդեն իսկ կարգավորված է «Նորմատիվ իրավական ակտերի մասին» օրենքով, և Հարկային օրենսգրքում նման դրույթի նախատեսումը պարզ չէ։ Ավելին, նախագծի հիմնավորման մեջ բացակայում է </w:t>
            </w:r>
            <w:proofErr w:type="spellStart"/>
            <w:r w:rsidRPr="00947E65">
              <w:rPr>
                <w:rFonts w:ascii="GHEA Grapalat" w:hAnsi="GHEA Grapalat" w:cs="Calibri"/>
                <w:color w:val="00000A"/>
                <w:sz w:val="24"/>
                <w:szCs w:val="24"/>
                <w:lang w:val="hy-AM"/>
              </w:rPr>
              <w:t>որևէ</w:t>
            </w:r>
            <w:proofErr w:type="spellEnd"/>
            <w:r w:rsidRPr="00947E65">
              <w:rPr>
                <w:rFonts w:ascii="GHEA Grapalat" w:hAnsi="GHEA Grapalat" w:cs="Calibri"/>
                <w:color w:val="00000A"/>
                <w:sz w:val="24"/>
                <w:szCs w:val="24"/>
                <w:lang w:val="hy-AM"/>
              </w:rPr>
              <w:t xml:space="preserve"> պատճառաբանություն, թե ինչու է անհրաժեշտ Օրենսգրքում ամրագրել </w:t>
            </w:r>
            <w:proofErr w:type="spellStart"/>
            <w:r w:rsidRPr="00947E65">
              <w:rPr>
                <w:rFonts w:ascii="GHEA Grapalat" w:hAnsi="GHEA Grapalat" w:cs="Calibri"/>
                <w:color w:val="00000A"/>
                <w:sz w:val="24"/>
                <w:szCs w:val="24"/>
                <w:lang w:val="hy-AM"/>
              </w:rPr>
              <w:t>կոլիզիաների</w:t>
            </w:r>
            <w:proofErr w:type="spellEnd"/>
            <w:r w:rsidRPr="00947E65">
              <w:rPr>
                <w:rFonts w:ascii="GHEA Grapalat" w:hAnsi="GHEA Grapalat" w:cs="Calibri"/>
                <w:color w:val="00000A"/>
                <w:sz w:val="24"/>
                <w:szCs w:val="24"/>
                <w:lang w:val="hy-AM"/>
              </w:rPr>
              <w:t xml:space="preserve"> լուծման առանձին նորմ։ </w:t>
            </w:r>
            <w:proofErr w:type="spellStart"/>
            <w:r w:rsidRPr="00947E65">
              <w:rPr>
                <w:rFonts w:ascii="GHEA Grapalat" w:hAnsi="GHEA Grapalat" w:cs="Calibri"/>
                <w:color w:val="00000A"/>
                <w:sz w:val="24"/>
                <w:szCs w:val="24"/>
                <w:lang w:val="hy-AM"/>
              </w:rPr>
              <w:t>Վերոգրյալի</w:t>
            </w:r>
            <w:proofErr w:type="spellEnd"/>
            <w:r w:rsidRPr="00947E65">
              <w:rPr>
                <w:rFonts w:ascii="GHEA Grapalat" w:hAnsi="GHEA Grapalat" w:cs="Calibri"/>
                <w:color w:val="00000A"/>
                <w:sz w:val="24"/>
                <w:szCs w:val="24"/>
                <w:lang w:val="hy-AM"/>
              </w:rPr>
              <w:t xml:space="preserve"> հաշվառմամբ անհրաժեշտ է վերանայել նշված դրույթը նախատեսելը Օրենսգրքում, սա բխում է նաև Սահմանադրության 5-րդ հոդվածի 3-րդ մասից, որի համաձայն՝ ՀՀ վավերացրած միջազգային պայմանագրերի և օրենքների նորմերի </w:t>
            </w:r>
            <w:proofErr w:type="spellStart"/>
            <w:r w:rsidRPr="00947E65">
              <w:rPr>
                <w:rFonts w:ascii="GHEA Grapalat" w:hAnsi="GHEA Grapalat" w:cs="Calibri"/>
                <w:color w:val="00000A"/>
                <w:sz w:val="24"/>
                <w:szCs w:val="24"/>
                <w:lang w:val="hy-AM"/>
              </w:rPr>
              <w:t>միջև</w:t>
            </w:r>
            <w:proofErr w:type="spellEnd"/>
            <w:r w:rsidRPr="00947E65">
              <w:rPr>
                <w:rFonts w:ascii="GHEA Grapalat" w:hAnsi="GHEA Grapalat" w:cs="Calibri"/>
                <w:color w:val="00000A"/>
                <w:sz w:val="24"/>
                <w:szCs w:val="24"/>
                <w:lang w:val="hy-AM"/>
              </w:rPr>
              <w:t xml:space="preserve"> հակասության դեպքում կիրառվում են միջազգային պայմանագրերի նորմերը:</w:t>
            </w:r>
          </w:p>
          <w:p w14:paraId="10A2A417"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Միաժամանակ, Նախագծում տրվում է «Համաձայնագրի» հասկացությունը, որտեղ հղում է կատարվում 2024 թվականի հունվարի 12-ին ստորագրված «Ֆինանսական հաշիվների վերաբերյալ տեղեկությունների ավտոմատ փոխանակման մասին» իրավասու մարմինների բազմակողմ համաձայնագրի: Մինչդեռ, նախքան օրենսգրքում ներառելը անհրաժեշտ է հստակեցնել համաձայնագրի տվյալ տարբերակի՝ ՀՀ համար ուժի մեջ մտած լինելու հանգամանքը:</w:t>
            </w:r>
          </w:p>
        </w:tc>
        <w:tc>
          <w:tcPr>
            <w:tcW w:w="4536" w:type="dxa"/>
          </w:tcPr>
          <w:p w14:paraId="4A7DC7EB"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566B59BD"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6F5E798E"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166A2AE2"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01FBE1F8" w14:textId="77777777" w:rsidR="00C3661B" w:rsidRPr="00F133B7"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Ընդունվել է:</w:t>
            </w:r>
          </w:p>
          <w:p w14:paraId="37188D9C"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64CC4EC9" w14:textId="77777777" w:rsidTr="00C3661B">
        <w:trPr>
          <w:gridAfter w:val="1"/>
          <w:wAfter w:w="13" w:type="dxa"/>
        </w:trPr>
        <w:tc>
          <w:tcPr>
            <w:tcW w:w="9776" w:type="dxa"/>
          </w:tcPr>
          <w:p w14:paraId="699C3B6C" w14:textId="77777777" w:rsidR="00C3661B" w:rsidRPr="00947E65" w:rsidRDefault="00C3661B" w:rsidP="0089266E">
            <w:pPr>
              <w:tabs>
                <w:tab w:val="left" w:pos="851"/>
              </w:tabs>
              <w:suppressAutoHyphens/>
              <w:spacing w:after="0" w:line="240" w:lineRule="auto"/>
              <w:ind w:firstLine="25"/>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21</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Օրենսգրքի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5-րդ հոդվածի 2-րդ մասում «Ֆինանսական հաստատության» բառերից առաջ անհրաժեշտ է լրացնել «Հաշվետու» բառը՝ նկատի ունենալով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Օրենսգրքի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3-րդ հոդվածի 1-ին մասի 7-րդ կետը։ </w:t>
            </w:r>
          </w:p>
          <w:p w14:paraId="29A095AC"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Բացի այդ նույն </w:t>
            </w:r>
            <w:proofErr w:type="spellStart"/>
            <w:r w:rsidRPr="00947E65">
              <w:rPr>
                <w:rFonts w:ascii="GHEA Grapalat" w:hAnsi="GHEA Grapalat" w:cs="Calibri"/>
                <w:color w:val="00000A"/>
                <w:sz w:val="24"/>
                <w:szCs w:val="24"/>
                <w:lang w:val="hy-AM"/>
              </w:rPr>
              <w:t>կետում</w:t>
            </w:r>
            <w:proofErr w:type="spellEnd"/>
            <w:r w:rsidRPr="00947E65">
              <w:rPr>
                <w:rFonts w:ascii="GHEA Grapalat" w:hAnsi="GHEA Grapalat" w:cs="Calibri"/>
                <w:color w:val="00000A"/>
                <w:sz w:val="24"/>
                <w:szCs w:val="24"/>
                <w:lang w:val="hy-AM"/>
              </w:rPr>
              <w:t xml:space="preserve"> նախատեսվում է, որ Ֆինանսական հաստատության կողմից Ստանդարտով սահմանված պատշաճ ստուգման ընթացակարգերի արդյունքում տվյալ օրացուցային տարում Հաշվետու հաշիվներ չբացահայտելու դեպքում ֆինանսական հաստատությունը ներկայացնում է զրոյական հաշվետվություն՝ հարկային մարմնի կողմից սահմանված կարգով և </w:t>
            </w:r>
            <w:proofErr w:type="spellStart"/>
            <w:r w:rsidRPr="00947E65">
              <w:rPr>
                <w:rFonts w:ascii="GHEA Grapalat" w:hAnsi="GHEA Grapalat" w:cs="Calibri"/>
                <w:color w:val="00000A"/>
                <w:sz w:val="24"/>
                <w:szCs w:val="24"/>
                <w:lang w:val="hy-AM"/>
              </w:rPr>
              <w:t>ձևով</w:t>
            </w:r>
            <w:proofErr w:type="spellEnd"/>
            <w:r w:rsidRPr="00947E65">
              <w:rPr>
                <w:rFonts w:ascii="GHEA Grapalat" w:hAnsi="GHEA Grapalat" w:cs="Calibri"/>
                <w:color w:val="00000A"/>
                <w:sz w:val="24"/>
                <w:szCs w:val="24"/>
                <w:lang w:val="hy-AM"/>
              </w:rPr>
              <w:t>, մինչդեռ կարգավորված չէ այն հարցը, թե ինչ ժամկետում է ներկայացվում զրոյական հաշվետվությունը, ուստի գտնում ենք, որ կարգավորումն ունի հստակեցման կարիք։</w:t>
            </w:r>
          </w:p>
        </w:tc>
        <w:tc>
          <w:tcPr>
            <w:tcW w:w="4536" w:type="dxa"/>
          </w:tcPr>
          <w:p w14:paraId="109AAF7E"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194B3D9B"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76872C10" w14:textId="77777777" w:rsidR="00C3661B" w:rsidRPr="00F133B7"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Ընդունվել է:</w:t>
            </w:r>
          </w:p>
          <w:p w14:paraId="3AB249F7"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F133B7">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2EBD6EDF" w14:textId="77777777" w:rsidTr="00C3661B">
        <w:trPr>
          <w:gridAfter w:val="1"/>
          <w:wAfter w:w="13" w:type="dxa"/>
        </w:trPr>
        <w:tc>
          <w:tcPr>
            <w:tcW w:w="9776" w:type="dxa"/>
          </w:tcPr>
          <w:p w14:paraId="0CF76EDB" w14:textId="77777777" w:rsidR="00C3661B" w:rsidRPr="00685247"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22</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Օրենսգրքի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7-րդ հոդվածի 1-ին մասում «և (կամ)» </w:t>
            </w:r>
            <w:proofErr w:type="spellStart"/>
            <w:r w:rsidRPr="00947E65">
              <w:rPr>
                <w:rFonts w:ascii="GHEA Grapalat" w:hAnsi="GHEA Grapalat" w:cs="Calibri"/>
                <w:color w:val="00000A"/>
                <w:sz w:val="24"/>
                <w:szCs w:val="24"/>
                <w:lang w:val="hy-AM"/>
              </w:rPr>
              <w:t>ձևակերպումն</w:t>
            </w:r>
            <w:proofErr w:type="spellEnd"/>
            <w:r w:rsidRPr="00947E65">
              <w:rPr>
                <w:rFonts w:ascii="GHEA Grapalat" w:hAnsi="GHEA Grapalat" w:cs="Calibri"/>
                <w:color w:val="00000A"/>
                <w:sz w:val="24"/>
                <w:szCs w:val="24"/>
                <w:lang w:val="hy-AM"/>
              </w:rPr>
              <w:t xml:space="preserve"> անհրաժեշտ է վերանայել՝ նկատի ունենալով, որ նման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xml:space="preserve"> չի բխում «Նորմատիվ իրավական ակտերի մասին» օրենքի 16-րդ հոդվածի պահանջներից։ Միաժամանակ հայտնում ենք, որ «Իրավական ակտերի նախագծերի մշակման մեթոդաբանական ուղեցույց»-ով </w:t>
            </w:r>
            <w:proofErr w:type="spellStart"/>
            <w:r w:rsidRPr="00947E65">
              <w:rPr>
                <w:rFonts w:ascii="GHEA Grapalat" w:hAnsi="GHEA Grapalat" w:cs="Calibri"/>
                <w:color w:val="00000A"/>
                <w:sz w:val="24"/>
                <w:szCs w:val="24"/>
                <w:lang w:val="hy-AM"/>
              </w:rPr>
              <w:t>ևս</w:t>
            </w:r>
            <w:proofErr w:type="spellEnd"/>
            <w:r w:rsidRPr="00947E65">
              <w:rPr>
                <w:rFonts w:ascii="GHEA Grapalat" w:hAnsi="GHEA Grapalat" w:cs="Calibri"/>
                <w:color w:val="00000A"/>
                <w:sz w:val="24"/>
                <w:szCs w:val="24"/>
                <w:lang w:val="hy-AM"/>
              </w:rPr>
              <w:t xml:space="preserve"> առկա է պահանջ առ այն, որ իրավական ակտերում չպետք է կիրառել և/կամ, </w:t>
            </w:r>
            <w:proofErr w:type="spellStart"/>
            <w:r w:rsidRPr="00947E65">
              <w:rPr>
                <w:rFonts w:ascii="GHEA Grapalat" w:hAnsi="GHEA Grapalat" w:cs="Calibri"/>
                <w:color w:val="00000A"/>
                <w:sz w:val="24"/>
                <w:szCs w:val="24"/>
                <w:lang w:val="hy-AM"/>
              </w:rPr>
              <w:t>ևկամ</w:t>
            </w:r>
            <w:proofErr w:type="spellEnd"/>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ձևակերպումները</w:t>
            </w:r>
            <w:proofErr w:type="spellEnd"/>
            <w:r w:rsidRPr="00947E65">
              <w:rPr>
                <w:rFonts w:ascii="GHEA Grapalat" w:hAnsi="GHEA Grapalat" w:cs="Calibri"/>
                <w:color w:val="00000A"/>
                <w:sz w:val="24"/>
                <w:szCs w:val="24"/>
                <w:lang w:val="hy-AM"/>
              </w:rPr>
              <w:t xml:space="preserve">, քանի որ դրանք անորոշ են և չեն բխում Նորմատիվ իրավական ակտերի մասին օրենքի </w:t>
            </w:r>
            <w:proofErr w:type="spellStart"/>
            <w:r w:rsidRPr="00947E65">
              <w:rPr>
                <w:rFonts w:ascii="GHEA Grapalat" w:hAnsi="GHEA Grapalat" w:cs="Calibri"/>
                <w:color w:val="00000A"/>
                <w:sz w:val="24"/>
                <w:szCs w:val="24"/>
                <w:lang w:val="hy-AM"/>
              </w:rPr>
              <w:t>կարգավորումներից</w:t>
            </w:r>
            <w:proofErr w:type="spellEnd"/>
            <w:r w:rsidRPr="00947E65">
              <w:rPr>
                <w:rFonts w:ascii="GHEA Grapalat" w:hAnsi="GHEA Grapalat" w:cs="Calibri"/>
                <w:color w:val="00000A"/>
                <w:sz w:val="24"/>
                <w:szCs w:val="24"/>
                <w:lang w:val="hy-AM"/>
              </w:rPr>
              <w:t>։</w:t>
            </w:r>
          </w:p>
        </w:tc>
        <w:tc>
          <w:tcPr>
            <w:tcW w:w="4536" w:type="dxa"/>
          </w:tcPr>
          <w:p w14:paraId="0B648860"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2AD082EC" w14:textId="77777777" w:rsidR="00C3661B" w:rsidRPr="00175754" w:rsidRDefault="00C3661B" w:rsidP="0089266E">
            <w:pPr>
              <w:spacing w:after="0" w:line="240" w:lineRule="auto"/>
              <w:ind w:right="166"/>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Ընդունվել է:</w:t>
            </w:r>
          </w:p>
          <w:p w14:paraId="1C3B6C7B"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718C4887" w14:textId="77777777" w:rsidTr="00C3661B">
        <w:trPr>
          <w:gridAfter w:val="1"/>
          <w:wAfter w:w="13" w:type="dxa"/>
        </w:trPr>
        <w:tc>
          <w:tcPr>
            <w:tcW w:w="9776" w:type="dxa"/>
          </w:tcPr>
          <w:p w14:paraId="34531FBA" w14:textId="77777777" w:rsidR="00C3661B" w:rsidRPr="00685247"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6-րդ հոդվածի վերնագիրը սահմանված է որպես «Փաստաթղթերի պահպանությունը և հաշվառումը», սակայն հոդվածի բովանդակությունից պարզ է դառնում, որ սույն հոդվածում հաշվառման վերաբերյալ </w:t>
            </w:r>
            <w:proofErr w:type="spellStart"/>
            <w:r w:rsidRPr="00947E65">
              <w:rPr>
                <w:rFonts w:ascii="GHEA Grapalat" w:hAnsi="GHEA Grapalat" w:cs="Calibri"/>
                <w:color w:val="00000A"/>
                <w:sz w:val="24"/>
                <w:szCs w:val="24"/>
                <w:lang w:val="hy-AM"/>
              </w:rPr>
              <w:t>որևէ</w:t>
            </w:r>
            <w:proofErr w:type="spellEnd"/>
            <w:r w:rsidRPr="00947E65">
              <w:rPr>
                <w:rFonts w:ascii="GHEA Grapalat" w:hAnsi="GHEA Grapalat" w:cs="Calibri"/>
                <w:color w:val="00000A"/>
                <w:sz w:val="24"/>
                <w:szCs w:val="24"/>
                <w:lang w:val="hy-AM"/>
              </w:rPr>
              <w:t xml:space="preserve"> կարգավորում առկա չէ։ Նկատի ունենալով «Նորմատիվ իրավական ակտերի մասին» օրենքի 12-րդ հոդվածի 1-ին մասի, «Նորմատիվ իրավական ակտը ունենում է վերնագիր, որը համապատասխանում է նորմատիվ իրավական ակտի բովանդակությանը», անհրաժեշտ է վերանայել սույն հոդվածի վերնագիրը։</w:t>
            </w:r>
          </w:p>
        </w:tc>
        <w:tc>
          <w:tcPr>
            <w:tcW w:w="4536" w:type="dxa"/>
          </w:tcPr>
          <w:p w14:paraId="73F4FDAE" w14:textId="77777777" w:rsidR="00C3661B" w:rsidRPr="00175754"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Ընդունվել է:</w:t>
            </w:r>
          </w:p>
          <w:p w14:paraId="18B4F79F"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4776A806" w14:textId="77777777" w:rsidTr="00C3661B">
        <w:trPr>
          <w:gridAfter w:val="1"/>
          <w:wAfter w:w="13" w:type="dxa"/>
        </w:trPr>
        <w:tc>
          <w:tcPr>
            <w:tcW w:w="9776" w:type="dxa"/>
          </w:tcPr>
          <w:p w14:paraId="2DC764F8" w14:textId="77777777" w:rsidR="00C3661B" w:rsidRPr="00685247"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24</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6-րդ հոդվածի 1-ին մասով նախատեսվում է, որ Հաշվետու ֆինանսական հաստատությունը պարտավոր է պահպանել Ստանդարտով, Համաձայնագրով և սույն գլխով սահմանված պարտավորությունների կատարումը հավաստող փաստաթղթերը։ Հարկ ենք համարում նշել, որ առաջարկվող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xml:space="preserve"> պարզ չէ և չի ապահովում իրավական որոշակիություն, քանի որ դրույթից չի բխում, թե կոնկրետ որ փաստաթղթերի մասին է խոսքը, ուստի անհրաժեշտ է հստակեցնել, թե ինչ փաստաթղթերի մասին է խոսքը։</w:t>
            </w:r>
          </w:p>
        </w:tc>
        <w:tc>
          <w:tcPr>
            <w:tcW w:w="4536" w:type="dxa"/>
          </w:tcPr>
          <w:p w14:paraId="557956BC"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2B013F91" w14:textId="77777777" w:rsidR="00C3661B" w:rsidRPr="00175754"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Ընդունվել է:</w:t>
            </w:r>
          </w:p>
          <w:p w14:paraId="69F06C46"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1710285C" w14:textId="77777777" w:rsidTr="00C3661B">
        <w:trPr>
          <w:gridAfter w:val="1"/>
          <w:wAfter w:w="13" w:type="dxa"/>
        </w:trPr>
        <w:tc>
          <w:tcPr>
            <w:tcW w:w="9776" w:type="dxa"/>
          </w:tcPr>
          <w:p w14:paraId="2E18CBEB" w14:textId="77777777" w:rsidR="00C3661B" w:rsidRPr="00947E65"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25</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7-րդ հոդվածի 1-ին մասով նախատեսվում է, որ Սույն գլխի պահանջներից խուսափելու և (կամ) դրանք չկատարելու նպատակով </w:t>
            </w:r>
            <w:proofErr w:type="spellStart"/>
            <w:r w:rsidRPr="00947E65">
              <w:rPr>
                <w:rFonts w:ascii="GHEA Grapalat" w:hAnsi="GHEA Grapalat" w:cs="Calibri"/>
                <w:color w:val="00000A"/>
                <w:sz w:val="24"/>
                <w:szCs w:val="24"/>
                <w:lang w:val="hy-AM"/>
              </w:rPr>
              <w:t>որևէ</w:t>
            </w:r>
            <w:proofErr w:type="spellEnd"/>
            <w:r w:rsidRPr="00947E65">
              <w:rPr>
                <w:rFonts w:ascii="GHEA Grapalat" w:hAnsi="GHEA Grapalat" w:cs="Calibri"/>
                <w:color w:val="00000A"/>
                <w:sz w:val="24"/>
                <w:szCs w:val="24"/>
                <w:lang w:val="hy-AM"/>
              </w:rPr>
              <w:t xml:space="preserve"> պայմանավորվածություն ձեռք բերելու դեպքում, այն ձեռքբերած անձանց նկատմամբ տարածվում են Ստանդարտի, Համաձայնագրի և սույն գլխի դրույթները, եթե ողջամիտ հիմքերով հաստատվում է, որ նման պայմանավորվածության հիմնական նպատակը սույն Գլխի պահանջներից խուսափելը կամ չկատարելն է։ Հարկ է նկատի ունենալ, որ նախագծում կիրառված </w:t>
            </w:r>
            <w:r w:rsidRPr="009F5809">
              <w:rPr>
                <w:rFonts w:ascii="GHEA Grapalat" w:hAnsi="GHEA Grapalat" w:cs="Calibri"/>
                <w:color w:val="00000A"/>
                <w:sz w:val="24"/>
                <w:szCs w:val="24"/>
                <w:lang w:val="hy-AM"/>
              </w:rPr>
              <w:t>«ողջամիտ հիմքեր»</w:t>
            </w:r>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xml:space="preserve"> չափազանց անորոշ է և գործնականում դժվար ապացուցելի։ Չի սահմանվում, թե ինչն է համարվում «ողջամիտ հիմք», ինչ չափանիշներով է գնահատվելու այդ հիմքերի առկայությունը, և ինչ ապացույցներ են բավարար համարվելու նման եզրակացության համար։</w:t>
            </w:r>
          </w:p>
          <w:p w14:paraId="0853B2C4"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Բացի այդ, նախագծում միաժամանակ օգտագործվում են </w:t>
            </w:r>
            <w:r w:rsidRPr="009F5809">
              <w:rPr>
                <w:rFonts w:ascii="GHEA Grapalat" w:hAnsi="GHEA Grapalat" w:cs="Calibri"/>
                <w:color w:val="00000A"/>
                <w:sz w:val="24"/>
                <w:szCs w:val="24"/>
                <w:lang w:val="hy-AM"/>
              </w:rPr>
              <w:t>«խուսափել» և «չկատարել»</w:t>
            </w:r>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եզրույթները</w:t>
            </w:r>
            <w:proofErr w:type="spellEnd"/>
            <w:r w:rsidRPr="00947E65">
              <w:rPr>
                <w:rFonts w:ascii="GHEA Grapalat" w:hAnsi="GHEA Grapalat" w:cs="Calibri"/>
                <w:color w:val="00000A"/>
                <w:sz w:val="24"/>
                <w:szCs w:val="24"/>
                <w:lang w:val="hy-AM"/>
              </w:rPr>
              <w:t xml:space="preserve">, սակայն չի հստակեցվում դրանց նշանակությունը և տարբերությունը, ինչը գործնականում կիրառության ժամանակ կարող է </w:t>
            </w:r>
            <w:proofErr w:type="spellStart"/>
            <w:r w:rsidRPr="00947E65">
              <w:rPr>
                <w:rFonts w:ascii="GHEA Grapalat" w:hAnsi="GHEA Grapalat" w:cs="Calibri"/>
                <w:color w:val="00000A"/>
                <w:sz w:val="24"/>
                <w:szCs w:val="24"/>
                <w:lang w:val="hy-AM"/>
              </w:rPr>
              <w:t>տարընկալումների</w:t>
            </w:r>
            <w:proofErr w:type="spellEnd"/>
            <w:r w:rsidRPr="00947E65">
              <w:rPr>
                <w:rFonts w:ascii="GHEA Grapalat" w:hAnsi="GHEA Grapalat" w:cs="Calibri"/>
                <w:color w:val="00000A"/>
                <w:sz w:val="24"/>
                <w:szCs w:val="24"/>
                <w:lang w:val="hy-AM"/>
              </w:rPr>
              <w:t xml:space="preserve"> տեղիք տալ։</w:t>
            </w:r>
          </w:p>
          <w:p w14:paraId="0DFDCC1E"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Ավելին, նախագծում չի հստակեցվում, թե ինչ տեսակի «պայմանավորվածության» մասին է խոսքը։ Օրինակ՝ չի հստակեցվում՝ արդյոք խոսքը վերաբերում է գրավոր թե բանավոր </w:t>
            </w:r>
            <w:proofErr w:type="spellStart"/>
            <w:r w:rsidRPr="00947E65">
              <w:rPr>
                <w:rFonts w:ascii="GHEA Grapalat" w:hAnsi="GHEA Grapalat" w:cs="Calibri"/>
                <w:color w:val="00000A"/>
                <w:sz w:val="24"/>
                <w:szCs w:val="24"/>
                <w:lang w:val="hy-AM"/>
              </w:rPr>
              <w:t>պայմանավորվածություններին</w:t>
            </w:r>
            <w:proofErr w:type="spellEnd"/>
            <w:r w:rsidRPr="00947E65">
              <w:rPr>
                <w:rFonts w:ascii="GHEA Grapalat" w:hAnsi="GHEA Grapalat" w:cs="Calibri"/>
                <w:color w:val="00000A"/>
                <w:sz w:val="24"/>
                <w:szCs w:val="24"/>
                <w:lang w:val="hy-AM"/>
              </w:rPr>
              <w:t xml:space="preserve">, ինչպես նաև ինչ կարգով կարող են նման պայմանավորվածություններ ձեռք բերվել։ </w:t>
            </w:r>
          </w:p>
          <w:p w14:paraId="5C8C563D"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947E65">
              <w:rPr>
                <w:rFonts w:ascii="GHEA Grapalat" w:hAnsi="GHEA Grapalat" w:cs="Calibri"/>
                <w:color w:val="00000A"/>
                <w:sz w:val="24"/>
                <w:szCs w:val="24"/>
                <w:lang w:val="hy-AM"/>
              </w:rPr>
              <w:t>Վերոգրյալի</w:t>
            </w:r>
            <w:proofErr w:type="spellEnd"/>
            <w:r w:rsidRPr="00947E65">
              <w:rPr>
                <w:rFonts w:ascii="GHEA Grapalat" w:hAnsi="GHEA Grapalat" w:cs="Calibri"/>
                <w:color w:val="00000A"/>
                <w:sz w:val="24"/>
                <w:szCs w:val="24"/>
                <w:lang w:val="hy-AM"/>
              </w:rPr>
              <w:t xml:space="preserve"> հիման վրա գտնում ենք, որ անհրաժեշտ է վերանայել սույն հոդվածում </w:t>
            </w:r>
            <w:r>
              <w:rPr>
                <w:rFonts w:ascii="GHEA Grapalat" w:hAnsi="GHEA Grapalat" w:cs="Calibri"/>
                <w:color w:val="00000A"/>
                <w:sz w:val="24"/>
                <w:szCs w:val="24"/>
                <w:lang w:val="hy-AM"/>
              </w:rPr>
              <w:t>/.</w:t>
            </w:r>
            <w:r w:rsidRPr="00947E65">
              <w:rPr>
                <w:rFonts w:ascii="GHEA Grapalat" w:hAnsi="GHEA Grapalat" w:cs="Calibri"/>
                <w:color w:val="00000A"/>
                <w:sz w:val="24"/>
                <w:szCs w:val="24"/>
                <w:lang w:val="hy-AM"/>
              </w:rPr>
              <w:t xml:space="preserve">առկա </w:t>
            </w:r>
            <w:proofErr w:type="spellStart"/>
            <w:r w:rsidRPr="00947E65">
              <w:rPr>
                <w:rFonts w:ascii="GHEA Grapalat" w:hAnsi="GHEA Grapalat" w:cs="Calibri"/>
                <w:color w:val="00000A"/>
                <w:sz w:val="24"/>
                <w:szCs w:val="24"/>
                <w:lang w:val="hy-AM"/>
              </w:rPr>
              <w:t>ձևակերպումները</w:t>
            </w:r>
            <w:proofErr w:type="spellEnd"/>
            <w:r w:rsidRPr="00947E65">
              <w:rPr>
                <w:rFonts w:ascii="GHEA Grapalat" w:hAnsi="GHEA Grapalat" w:cs="Calibri"/>
                <w:color w:val="00000A"/>
                <w:sz w:val="24"/>
                <w:szCs w:val="24"/>
                <w:lang w:val="hy-AM"/>
              </w:rPr>
              <w:t>։</w:t>
            </w:r>
          </w:p>
        </w:tc>
        <w:tc>
          <w:tcPr>
            <w:tcW w:w="4536" w:type="dxa"/>
          </w:tcPr>
          <w:p w14:paraId="0ED55CF9"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2A5C64C5"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3592A8C4"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566140D1"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6C00750E" w14:textId="77777777" w:rsidR="00C3661B" w:rsidRPr="00175754"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Ընդունվել է:</w:t>
            </w:r>
          </w:p>
          <w:p w14:paraId="68977FD6"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175754">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2B88B9EE" w14:textId="77777777" w:rsidTr="00C3661B">
        <w:trPr>
          <w:gridAfter w:val="1"/>
          <w:wAfter w:w="13" w:type="dxa"/>
        </w:trPr>
        <w:tc>
          <w:tcPr>
            <w:tcW w:w="9776" w:type="dxa"/>
          </w:tcPr>
          <w:p w14:paraId="61E90F50" w14:textId="77777777" w:rsidR="00C3661B" w:rsidRPr="00947E65"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26</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8-րդ հոդվածով սահմանվում է, որ նախագիծը ուժի մեջ է մտնելու պաշտոնական հրապարակման օրվան հաջորդող տասներորդ օրը։ </w:t>
            </w:r>
          </w:p>
          <w:p w14:paraId="44FD4B40" w14:textId="77777777" w:rsidR="00C3661B" w:rsidRPr="00947E65"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Հարկ ենք համարում նշել, որ սույն նախագծով սահմանվում են այնպիսի </w:t>
            </w:r>
            <w:proofErr w:type="spellStart"/>
            <w:r w:rsidRPr="00947E65">
              <w:rPr>
                <w:rFonts w:ascii="GHEA Grapalat" w:hAnsi="GHEA Grapalat" w:cs="Calibri"/>
                <w:color w:val="00000A"/>
                <w:sz w:val="24"/>
                <w:szCs w:val="24"/>
                <w:lang w:val="hy-AM"/>
              </w:rPr>
              <w:t>իրավակարգավորումներ</w:t>
            </w:r>
            <w:proofErr w:type="spellEnd"/>
            <w:r w:rsidRPr="00947E65">
              <w:rPr>
                <w:rFonts w:ascii="GHEA Grapalat" w:hAnsi="GHEA Grapalat" w:cs="Calibri"/>
                <w:color w:val="00000A"/>
                <w:sz w:val="24"/>
                <w:szCs w:val="24"/>
                <w:lang w:val="hy-AM"/>
              </w:rPr>
              <w:t xml:space="preserve">, որոնք վատթարացնում են անձի իրավական վիճակը, մասնավորապես՝ նախատեսվում է տուգանքների չափերի բարձրացում։ Նախագծով նախատեսվող փոփոխությունների և լրացումների ընդունման արդյունքում անհրաժեշտ է ապահովել հասցեատիրոջ համար իր վարքագիծը նոր պահանջներին համապատասխանեցնելու ողջամիտ ժամանակահատված։ </w:t>
            </w:r>
          </w:p>
          <w:p w14:paraId="443CB243"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Ըստ «Նորմատիվ իրավական ակտերի մասին» օրենքի 23-րդ հոդվածի 2-րդ մասի,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 եթե ակտով սահմանվում են այնպիսի </w:t>
            </w:r>
            <w:proofErr w:type="spellStart"/>
            <w:r w:rsidRPr="00947E65">
              <w:rPr>
                <w:rFonts w:ascii="GHEA Grapalat" w:hAnsi="GHEA Grapalat" w:cs="Calibri"/>
                <w:color w:val="00000A"/>
                <w:sz w:val="24"/>
                <w:szCs w:val="24"/>
                <w:lang w:val="hy-AM"/>
              </w:rPr>
              <w:t>իրավակարգավորումներ</w:t>
            </w:r>
            <w:proofErr w:type="spellEnd"/>
            <w:r w:rsidRPr="00947E65">
              <w:rPr>
                <w:rFonts w:ascii="GHEA Grapalat" w:hAnsi="GHEA Grapalat" w:cs="Calibri"/>
                <w:color w:val="00000A"/>
                <w:sz w:val="24"/>
                <w:szCs w:val="24"/>
                <w:lang w:val="hy-AM"/>
              </w:rPr>
              <w:t xml:space="preserve">,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proofErr w:type="spellStart"/>
            <w:r w:rsidRPr="00947E65">
              <w:rPr>
                <w:rFonts w:ascii="GHEA Grapalat" w:hAnsi="GHEA Grapalat" w:cs="Calibri"/>
                <w:color w:val="00000A"/>
                <w:sz w:val="24"/>
                <w:szCs w:val="24"/>
                <w:lang w:val="hy-AM"/>
              </w:rPr>
              <w:t>իրավակարգավորումները</w:t>
            </w:r>
            <w:proofErr w:type="spellEnd"/>
            <w:r w:rsidRPr="00947E65">
              <w:rPr>
                <w:rFonts w:ascii="GHEA Grapalat" w:hAnsi="GHEA Grapalat" w:cs="Calibri"/>
                <w:color w:val="00000A"/>
                <w:sz w:val="24"/>
                <w:szCs w:val="24"/>
                <w:lang w:val="hy-AM"/>
              </w:rPr>
              <w:t xml:space="preserve"> վատթարացնում են անձի իրավական վիճակը», ուստի գտնում ենք, որ </w:t>
            </w:r>
            <w:r w:rsidRPr="009F5809">
              <w:rPr>
                <w:rFonts w:ascii="GHEA Grapalat" w:hAnsi="GHEA Grapalat" w:cs="Calibri"/>
                <w:sz w:val="24"/>
                <w:szCs w:val="24"/>
                <w:lang w:val="hy-AM"/>
              </w:rPr>
              <w:t>անհրաժեշտ է վերանայել նախագծով առաջարկվող ուժի մեջ մտնելու ժամկետը և սահմանել ողջամիտ, հիմնավորված ժամանակահատված։</w:t>
            </w:r>
          </w:p>
        </w:tc>
        <w:tc>
          <w:tcPr>
            <w:tcW w:w="4536" w:type="dxa"/>
          </w:tcPr>
          <w:p w14:paraId="678F9046"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p w14:paraId="099EC8C4"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Նախագծում կատարվել է համապատասխան փոփոխություն։</w:t>
            </w:r>
          </w:p>
        </w:tc>
      </w:tr>
      <w:tr w:rsidR="00C3661B" w:rsidRPr="00EF7DA4" w14:paraId="316801E0" w14:textId="77777777" w:rsidTr="00C3661B">
        <w:trPr>
          <w:gridAfter w:val="1"/>
          <w:wAfter w:w="13" w:type="dxa"/>
        </w:trPr>
        <w:tc>
          <w:tcPr>
            <w:tcW w:w="9776" w:type="dxa"/>
          </w:tcPr>
          <w:p w14:paraId="3751B82D" w14:textId="77777777" w:rsidR="00C3661B" w:rsidRPr="00373BA2" w:rsidRDefault="00C3661B" w:rsidP="0089266E">
            <w:pPr>
              <w:tabs>
                <w:tab w:val="left" w:pos="851"/>
              </w:tabs>
              <w:suppressAutoHyphens/>
              <w:spacing w:after="0" w:line="240" w:lineRule="auto"/>
              <w:contextualSpacing/>
              <w:jc w:val="both"/>
              <w:rPr>
                <w:rFonts w:ascii="GHEA Grapalat" w:hAnsi="GHEA Grapalat" w:cs="Calibri"/>
                <w:sz w:val="24"/>
                <w:szCs w:val="24"/>
                <w:lang w:val="hy-AM"/>
              </w:rPr>
            </w:pPr>
            <w:r w:rsidRPr="00947E65">
              <w:rPr>
                <w:rFonts w:ascii="GHEA Grapalat" w:hAnsi="GHEA Grapalat" w:cs="Calibri"/>
                <w:color w:val="00000A"/>
                <w:sz w:val="24"/>
                <w:szCs w:val="24"/>
                <w:lang w:val="hy-AM"/>
              </w:rPr>
              <w:t>27</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7-րդ հոդվածի 1-ին մասով նոր խմբագրությամբ </w:t>
            </w:r>
            <w:proofErr w:type="spellStart"/>
            <w:r w:rsidRPr="00947E65">
              <w:rPr>
                <w:rFonts w:ascii="GHEA Grapalat" w:hAnsi="GHEA Grapalat" w:cs="Calibri"/>
                <w:color w:val="00000A"/>
                <w:sz w:val="24"/>
                <w:szCs w:val="24"/>
                <w:lang w:val="hy-AM"/>
              </w:rPr>
              <w:t>շարադրվող</w:t>
            </w:r>
            <w:proofErr w:type="spellEnd"/>
            <w:r w:rsidRPr="00947E65">
              <w:rPr>
                <w:rFonts w:ascii="GHEA Grapalat" w:hAnsi="GHEA Grapalat" w:cs="Calibri"/>
                <w:color w:val="00000A"/>
                <w:sz w:val="24"/>
                <w:szCs w:val="24"/>
                <w:lang w:val="hy-AM"/>
              </w:rPr>
              <w:t xml:space="preserve"> Օրենսգրքի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6-րդ հոդվածի 2-րդ մասով նախատեսվում է, որ Ֆինանսական հաշիվներին վերաբերող բոլոր փաստաթղթերը, ինչպես նաև համակարգչային ծրագրերում և էլեկտրոնային </w:t>
            </w:r>
            <w:proofErr w:type="spellStart"/>
            <w:r w:rsidRPr="00947E65">
              <w:rPr>
                <w:rFonts w:ascii="GHEA Grapalat" w:hAnsi="GHEA Grapalat" w:cs="Calibri"/>
                <w:color w:val="00000A"/>
                <w:sz w:val="24"/>
                <w:szCs w:val="24"/>
                <w:lang w:val="hy-AM"/>
              </w:rPr>
              <w:t>կրիչներում</w:t>
            </w:r>
            <w:proofErr w:type="spellEnd"/>
            <w:r w:rsidRPr="00947E65">
              <w:rPr>
                <w:rFonts w:ascii="GHEA Grapalat" w:hAnsi="GHEA Grapalat" w:cs="Calibri"/>
                <w:color w:val="00000A"/>
                <w:sz w:val="24"/>
                <w:szCs w:val="24"/>
                <w:lang w:val="hy-AM"/>
              </w:rPr>
              <w:t xml:space="preserve"> առկա տեղեկատվությունը, Ֆինանսական հաստատությունը պահպանում է օրենսդրությամբ սահմանված կարգով և ժամկետներում, բայց ոչ պակաս, քան հինգ տարի ժամկետով: Հարկ է նկատի ունենալ, որ գործող Օրենսգրքի 443</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5-րդ հոդվածի 3-րդ մասի համաձայն՝ սույն հոդվածի 2-րդ մասում նշված օտարերկրյա պետությունների (տարածքների) իրավասու մարմիններին ֆինանսական հաշիվների մասին տեղեկության փոխանցման, հարկային մարմնի կողմից այդպիսի իրավասու մարմիններից տեղեկության ստացման կարգերը, ինչպես նաև փոխանցված ֆինանսական հաշիվների մասին տեղեկությունների պահպանության պահանջները սահմանում է Կառավարությունը: Վերոշարադրյալից բխում է, որ գործող </w:t>
            </w:r>
            <w:proofErr w:type="spellStart"/>
            <w:r w:rsidRPr="00947E65">
              <w:rPr>
                <w:rFonts w:ascii="GHEA Grapalat" w:hAnsi="GHEA Grapalat" w:cs="Calibri"/>
                <w:color w:val="00000A"/>
                <w:sz w:val="24"/>
                <w:szCs w:val="24"/>
                <w:lang w:val="hy-AM"/>
              </w:rPr>
              <w:t>իրավակարգավորմամբ</w:t>
            </w:r>
            <w:proofErr w:type="spellEnd"/>
            <w:r w:rsidRPr="00947E65">
              <w:rPr>
                <w:rFonts w:ascii="GHEA Grapalat" w:hAnsi="GHEA Grapalat" w:cs="Calibri"/>
                <w:color w:val="00000A"/>
                <w:sz w:val="24"/>
                <w:szCs w:val="24"/>
                <w:lang w:val="hy-AM"/>
              </w:rPr>
              <w:t xml:space="preserve"> փաստաթղթերի պահպանության պահանջների սահմանումը վերապահում է Կառավարությանը, և այդ լիազորությունը հստակ ամրագրված է գործող Օրենսգրքով։ Նախագծով առաջարկվող նոր փոփոխությունը փոխարինում է գործող Օրենսգրքով նախատեսված Կառավարությանը վերապահված լիազորությունը անորոշ «օրենսդրությամբ սահմանված կարգով» </w:t>
            </w:r>
            <w:proofErr w:type="spellStart"/>
            <w:r w:rsidRPr="00947E65">
              <w:rPr>
                <w:rFonts w:ascii="GHEA Grapalat" w:hAnsi="GHEA Grapalat" w:cs="Calibri"/>
                <w:color w:val="00000A"/>
                <w:sz w:val="24"/>
                <w:szCs w:val="24"/>
                <w:lang w:val="hy-AM"/>
              </w:rPr>
              <w:t>ձևակերպմամբ</w:t>
            </w:r>
            <w:proofErr w:type="spellEnd"/>
            <w:r w:rsidRPr="00947E65">
              <w:rPr>
                <w:rFonts w:ascii="GHEA Grapalat" w:hAnsi="GHEA Grapalat" w:cs="Calibri"/>
                <w:color w:val="00000A"/>
                <w:sz w:val="24"/>
                <w:szCs w:val="24"/>
                <w:lang w:val="hy-AM"/>
              </w:rPr>
              <w:t xml:space="preserve">։ Այս պարագայում բաց է մնում այն հարցը, թե ֆինանսական հաշիվներին վերաբերող տեղեկության պահպանման կարգը ինչպես և որ իրավական ակտով պետք է կարգավորվի։ Նախագծով օգտագործված «օրենսդրությամբ սահմանված կարգով»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xml:space="preserve"> </w:t>
            </w:r>
            <w:proofErr w:type="spellStart"/>
            <w:r w:rsidRPr="00947E65">
              <w:rPr>
                <w:rFonts w:ascii="GHEA Grapalat" w:hAnsi="GHEA Grapalat" w:cs="Calibri"/>
                <w:color w:val="00000A"/>
                <w:sz w:val="24"/>
                <w:szCs w:val="24"/>
                <w:lang w:val="hy-AM"/>
              </w:rPr>
              <w:t>որևէ</w:t>
            </w:r>
            <w:proofErr w:type="spellEnd"/>
            <w:r w:rsidRPr="00947E65">
              <w:rPr>
                <w:rFonts w:ascii="GHEA Grapalat" w:hAnsi="GHEA Grapalat" w:cs="Calibri"/>
                <w:color w:val="00000A"/>
                <w:sz w:val="24"/>
                <w:szCs w:val="24"/>
                <w:lang w:val="hy-AM"/>
              </w:rPr>
              <w:t xml:space="preserve"> հղում չի կատարում գործող կարգավորմանը և չի սահմանում նոր կարգ, մինչդեռ գործող </w:t>
            </w:r>
            <w:r w:rsidRPr="00373BA2">
              <w:rPr>
                <w:rFonts w:ascii="GHEA Grapalat" w:hAnsi="GHEA Grapalat" w:cs="Calibri"/>
                <w:sz w:val="24"/>
                <w:szCs w:val="24"/>
                <w:lang w:val="hy-AM"/>
              </w:rPr>
              <w:t>Օրենսգրքի 443</w:t>
            </w:r>
            <w:r w:rsidRPr="00373BA2">
              <w:rPr>
                <w:rFonts w:ascii="Cambria Math" w:hAnsi="Cambria Math" w:cs="Cambria Math"/>
                <w:sz w:val="24"/>
                <w:szCs w:val="24"/>
                <w:lang w:val="hy-AM"/>
              </w:rPr>
              <w:t>․</w:t>
            </w:r>
            <w:r w:rsidRPr="00373BA2">
              <w:rPr>
                <w:rFonts w:ascii="GHEA Grapalat" w:hAnsi="GHEA Grapalat" w:cs="Calibri"/>
                <w:sz w:val="24"/>
                <w:szCs w:val="24"/>
                <w:lang w:val="hy-AM"/>
              </w:rPr>
              <w:t xml:space="preserve">5-րդ հոդվածի 3-րդ մասով այդ հարաբերությունները հստակ վերապահված են Կառավարությանը։ </w:t>
            </w:r>
          </w:p>
          <w:p w14:paraId="55137295"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proofErr w:type="spellStart"/>
            <w:r w:rsidRPr="00947E65">
              <w:rPr>
                <w:rFonts w:ascii="GHEA Grapalat" w:hAnsi="GHEA Grapalat" w:cs="Calibri"/>
                <w:color w:val="00000A"/>
                <w:sz w:val="24"/>
                <w:szCs w:val="24"/>
                <w:lang w:val="hy-AM"/>
              </w:rPr>
              <w:t>Վերոգրյալի</w:t>
            </w:r>
            <w:proofErr w:type="spellEnd"/>
            <w:r w:rsidRPr="00947E65">
              <w:rPr>
                <w:rFonts w:ascii="GHEA Grapalat" w:hAnsi="GHEA Grapalat" w:cs="Calibri"/>
                <w:color w:val="00000A"/>
                <w:sz w:val="24"/>
                <w:szCs w:val="24"/>
                <w:lang w:val="hy-AM"/>
              </w:rPr>
              <w:t xml:space="preserve"> հաշվառմամբ՝ անհրաժեշտ է վերանայել սույն </w:t>
            </w:r>
            <w:proofErr w:type="spellStart"/>
            <w:r w:rsidRPr="00947E65">
              <w:rPr>
                <w:rFonts w:ascii="GHEA Grapalat" w:hAnsi="GHEA Grapalat" w:cs="Calibri"/>
                <w:color w:val="00000A"/>
                <w:sz w:val="24"/>
                <w:szCs w:val="24"/>
                <w:lang w:val="hy-AM"/>
              </w:rPr>
              <w:t>կետում</w:t>
            </w:r>
            <w:proofErr w:type="spellEnd"/>
            <w:r w:rsidRPr="00947E65">
              <w:rPr>
                <w:rFonts w:ascii="GHEA Grapalat" w:hAnsi="GHEA Grapalat" w:cs="Calibri"/>
                <w:color w:val="00000A"/>
                <w:sz w:val="24"/>
                <w:szCs w:val="24"/>
                <w:lang w:val="hy-AM"/>
              </w:rPr>
              <w:t xml:space="preserve"> «օրենսդրությամբ սահմանված կարգով» </w:t>
            </w:r>
            <w:proofErr w:type="spellStart"/>
            <w:r w:rsidRPr="00947E65">
              <w:rPr>
                <w:rFonts w:ascii="GHEA Grapalat" w:hAnsi="GHEA Grapalat" w:cs="Calibri"/>
                <w:color w:val="00000A"/>
                <w:sz w:val="24"/>
                <w:szCs w:val="24"/>
                <w:lang w:val="hy-AM"/>
              </w:rPr>
              <w:t>ձևակերպումը</w:t>
            </w:r>
            <w:proofErr w:type="spellEnd"/>
            <w:r w:rsidRPr="00947E65">
              <w:rPr>
                <w:rFonts w:ascii="GHEA Grapalat" w:hAnsi="GHEA Grapalat" w:cs="Calibri"/>
                <w:color w:val="00000A"/>
                <w:sz w:val="24"/>
                <w:szCs w:val="24"/>
                <w:lang w:val="hy-AM"/>
              </w:rPr>
              <w:t>՝ նկատի ունենալով, որ ներկայումս վերոնշյալ հարցը կարգավորվում է Կառավարության սահմանված կարգով։</w:t>
            </w:r>
          </w:p>
        </w:tc>
        <w:tc>
          <w:tcPr>
            <w:tcW w:w="4536" w:type="dxa"/>
          </w:tcPr>
          <w:p w14:paraId="661FAEF8"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68884F0F"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504DF307" w14:textId="77777777" w:rsidR="00C3661B" w:rsidRPr="009F5809"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p>
          <w:p w14:paraId="597121B1" w14:textId="77777777" w:rsidR="00C3661B" w:rsidRPr="009F5809" w:rsidRDefault="00C3661B" w:rsidP="0089266E">
            <w:pPr>
              <w:spacing w:after="0" w:line="240" w:lineRule="auto"/>
              <w:ind w:left="127" w:right="166" w:firstLine="283"/>
              <w:jc w:val="center"/>
              <w:rPr>
                <w:rFonts w:ascii="GHEA Grapalat" w:eastAsia="Times New Roman" w:hAnsi="GHEA Grapalat"/>
                <w:sz w:val="24"/>
                <w:szCs w:val="24"/>
                <w:lang w:val="hy-AM"/>
              </w:rPr>
            </w:pPr>
            <w:r w:rsidRPr="009F5809">
              <w:rPr>
                <w:rFonts w:ascii="GHEA Grapalat" w:eastAsia="Times New Roman" w:hAnsi="GHEA Grapalat"/>
                <w:sz w:val="24"/>
                <w:szCs w:val="24"/>
                <w:lang w:val="hy-AM"/>
              </w:rPr>
              <w:t>Ընդունվել է:</w:t>
            </w:r>
          </w:p>
          <w:p w14:paraId="64266E72"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9F5809">
              <w:rPr>
                <w:rFonts w:ascii="GHEA Grapalat" w:eastAsia="Times New Roman" w:hAnsi="GHEA Grapalat"/>
                <w:sz w:val="24"/>
                <w:szCs w:val="24"/>
                <w:lang w:val="hy-AM"/>
              </w:rPr>
              <w:t>Նախագծում կատարվել է համապատասխան փոփոխություն</w:t>
            </w:r>
            <w:r>
              <w:rPr>
                <w:rFonts w:ascii="GHEA Grapalat" w:eastAsia="Times New Roman" w:hAnsi="GHEA Grapalat"/>
                <w:sz w:val="24"/>
                <w:szCs w:val="24"/>
                <w:lang w:val="hy-AM"/>
              </w:rPr>
              <w:t>։</w:t>
            </w:r>
          </w:p>
        </w:tc>
      </w:tr>
      <w:tr w:rsidR="00C3661B" w:rsidRPr="00EF7DA4" w14:paraId="0C69ECA9" w14:textId="77777777" w:rsidTr="00C3661B">
        <w:trPr>
          <w:gridAfter w:val="1"/>
          <w:wAfter w:w="13" w:type="dxa"/>
        </w:trPr>
        <w:tc>
          <w:tcPr>
            <w:tcW w:w="9776" w:type="dxa"/>
          </w:tcPr>
          <w:p w14:paraId="7E1CCEE1" w14:textId="77777777" w:rsidR="00C3661B" w:rsidRPr="00947E65" w:rsidRDefault="00C3661B" w:rsidP="0089266E">
            <w:pPr>
              <w:tabs>
                <w:tab w:val="left" w:pos="851"/>
              </w:tabs>
              <w:suppressAutoHyphens/>
              <w:spacing w:after="0" w:line="240" w:lineRule="auto"/>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28</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 Նախագծի 9-րդ հոդվածով նախատեսվում է, որ սույն օրենքն ուժի մեջ մտնելուց հետո Օրենսգրքի 80</w:t>
            </w:r>
            <w:r w:rsidRPr="00947E65">
              <w:rPr>
                <w:rFonts w:ascii="Cambria Math" w:hAnsi="Cambria Math" w:cs="Cambria Math"/>
                <w:color w:val="00000A"/>
                <w:sz w:val="24"/>
                <w:szCs w:val="24"/>
                <w:lang w:val="hy-AM"/>
              </w:rPr>
              <w:t>․</w:t>
            </w:r>
            <w:r w:rsidRPr="00947E65">
              <w:rPr>
                <w:rFonts w:ascii="GHEA Grapalat" w:hAnsi="GHEA Grapalat" w:cs="Calibri"/>
                <w:color w:val="00000A"/>
                <w:sz w:val="24"/>
                <w:szCs w:val="24"/>
                <w:lang w:val="hy-AM"/>
              </w:rPr>
              <w:t xml:space="preserve">2 գլխով </w:t>
            </w:r>
            <w:proofErr w:type="spellStart"/>
            <w:r w:rsidRPr="00947E65">
              <w:rPr>
                <w:rFonts w:ascii="GHEA Grapalat" w:hAnsi="GHEA Grapalat" w:cs="Calibri"/>
                <w:color w:val="00000A"/>
                <w:sz w:val="24"/>
                <w:szCs w:val="24"/>
                <w:lang w:val="hy-AM"/>
              </w:rPr>
              <w:t>սահ¬ման¬ված</w:t>
            </w:r>
            <w:proofErr w:type="spellEnd"/>
            <w:r w:rsidRPr="00947E65">
              <w:rPr>
                <w:rFonts w:ascii="GHEA Grapalat" w:hAnsi="GHEA Grapalat" w:cs="Calibri"/>
                <w:color w:val="00000A"/>
                <w:sz w:val="24"/>
                <w:szCs w:val="24"/>
                <w:lang w:val="hy-AM"/>
              </w:rPr>
              <w:t xml:space="preserve"> տեղեկությունները ֆինանսական հաստատությունները ներկայացնում են 2026 </w:t>
            </w:r>
            <w:proofErr w:type="spellStart"/>
            <w:r w:rsidRPr="00947E65">
              <w:rPr>
                <w:rFonts w:ascii="GHEA Grapalat" w:hAnsi="GHEA Grapalat" w:cs="Calibri"/>
                <w:color w:val="00000A"/>
                <w:sz w:val="24"/>
                <w:szCs w:val="24"/>
                <w:lang w:val="hy-AM"/>
              </w:rPr>
              <w:t>թվա¬կա¬նի</w:t>
            </w:r>
            <w:proofErr w:type="spellEnd"/>
            <w:r w:rsidRPr="00947E65">
              <w:rPr>
                <w:rFonts w:ascii="GHEA Grapalat" w:hAnsi="GHEA Grapalat" w:cs="Calibri"/>
                <w:color w:val="00000A"/>
                <w:sz w:val="24"/>
                <w:szCs w:val="24"/>
                <w:lang w:val="hy-AM"/>
              </w:rPr>
              <w:t xml:space="preserve"> և դրան հաջորդող հաշվետու ժամանակաշրջանների համար։ Հարկ է նկատի ունենալ, որ նախագծում  նախատեսվում են ընդունվել ենթաօրենսդրական նորմեր, որի կապակցությամբ նկատի ունենալով «Նորմատիվ իրավական ակտերի մասին» օրենքի 13-րդ հոդվածի 5-րդ մասը, համաձայն որի՝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947E65">
              <w:rPr>
                <w:rFonts w:ascii="GHEA Grapalat" w:hAnsi="GHEA Grapalat" w:cs="Calibri"/>
                <w:color w:val="00000A"/>
                <w:sz w:val="24"/>
                <w:szCs w:val="24"/>
                <w:lang w:val="hy-AM"/>
              </w:rPr>
              <w:t>ընդունմամբ</w:t>
            </w:r>
            <w:proofErr w:type="spellEnd"/>
            <w:r w:rsidRPr="00947E65">
              <w:rPr>
                <w:rFonts w:ascii="GHEA Grapalat" w:hAnsi="GHEA Grapalat" w:cs="Calibri"/>
                <w:color w:val="00000A"/>
                <w:sz w:val="24"/>
                <w:szCs w:val="24"/>
                <w:lang w:val="hy-AM"/>
              </w:rPr>
              <w:t xml:space="preserve">, կամ դրա կատարումն ուղղակիորեն պայմանավորված է ենթաօրենսդրական նորմատիվ իրավական ակտի </w:t>
            </w:r>
            <w:proofErr w:type="spellStart"/>
            <w:r w:rsidRPr="00947E65">
              <w:rPr>
                <w:rFonts w:ascii="GHEA Grapalat" w:hAnsi="GHEA Grapalat" w:cs="Calibri"/>
                <w:color w:val="00000A"/>
                <w:sz w:val="24"/>
                <w:szCs w:val="24"/>
                <w:lang w:val="hy-AM"/>
              </w:rPr>
              <w:t>ընդունմամբ</w:t>
            </w:r>
            <w:proofErr w:type="spellEnd"/>
            <w:r w:rsidRPr="00947E65">
              <w:rPr>
                <w:rFonts w:ascii="GHEA Grapalat" w:hAnsi="GHEA Grapalat" w:cs="Calibri"/>
                <w:color w:val="00000A"/>
                <w:sz w:val="24"/>
                <w:szCs w:val="24"/>
                <w:lang w:val="hy-AM"/>
              </w:rPr>
              <w:t>, ապա օրենսդրական ակտի անցումային դրույթներով սահմանվում են նաև` օրենսդրական ակտի այն մասերը, որոնք գործելու են ենթաօրենսդրական նորմատիվ իրավական ակտն ուժի մեջ մտնելու պահից.</w:t>
            </w:r>
            <w:r>
              <w:rPr>
                <w:rFonts w:ascii="GHEA Grapalat" w:hAnsi="GHEA Grapalat" w:cs="Calibri"/>
                <w:color w:val="00000A"/>
                <w:sz w:val="24"/>
                <w:szCs w:val="24"/>
                <w:lang w:val="hy-AM"/>
              </w:rPr>
              <w:t xml:space="preserve"> </w:t>
            </w:r>
            <w:r w:rsidRPr="00947E65">
              <w:rPr>
                <w:rFonts w:ascii="GHEA Grapalat" w:hAnsi="GHEA Grapalat" w:cs="Calibri"/>
                <w:color w:val="00000A"/>
                <w:sz w:val="24"/>
                <w:szCs w:val="24"/>
                <w:lang w:val="hy-AM"/>
              </w:rPr>
              <w:t>2</w:t>
            </w:r>
            <w:r w:rsidRPr="00373BA2">
              <w:rPr>
                <w:rFonts w:ascii="GHEA Grapalat" w:hAnsi="GHEA Grapalat" w:cs="Calibri"/>
                <w:color w:val="00000A"/>
                <w:sz w:val="24"/>
                <w:szCs w:val="24"/>
                <w:lang w:val="hy-AM"/>
              </w:rPr>
              <w:t xml:space="preserve">) </w:t>
            </w:r>
            <w:r w:rsidRPr="00373BA2">
              <w:rPr>
                <w:rFonts w:ascii="GHEA Grapalat" w:hAnsi="GHEA Grapalat" w:cs="Calibri"/>
                <w:sz w:val="24"/>
                <w:szCs w:val="24"/>
                <w:lang w:val="hy-AM"/>
              </w:rPr>
              <w:t>ենթաօրենսդրական նորմատիվ իրավական ակտի ընդունման նախատեսվող ժամկետը:», անհրաժեշտ է ենթաօրենսդրական նորմատիվ իրավական ակտերի ընդունման անցումային դրույթներ նախատեսել</w:t>
            </w:r>
            <w:r w:rsidRPr="00373BA2">
              <w:rPr>
                <w:rFonts w:ascii="GHEA Grapalat" w:hAnsi="GHEA Grapalat" w:cs="Calibri"/>
                <w:color w:val="00000A"/>
                <w:sz w:val="24"/>
                <w:szCs w:val="24"/>
                <w:lang w:val="hy-AM"/>
              </w:rPr>
              <w:t>։</w:t>
            </w:r>
            <w:r w:rsidRPr="00947E65">
              <w:rPr>
                <w:rFonts w:ascii="GHEA Grapalat" w:hAnsi="GHEA Grapalat" w:cs="Calibri"/>
                <w:color w:val="00000A"/>
                <w:sz w:val="24"/>
                <w:szCs w:val="24"/>
                <w:lang w:val="hy-AM"/>
              </w:rPr>
              <w:t xml:space="preserve"> </w:t>
            </w:r>
          </w:p>
          <w:p w14:paraId="32398C25" w14:textId="77777777" w:rsidR="00C3661B" w:rsidRPr="00685247" w:rsidRDefault="00C3661B" w:rsidP="0089266E">
            <w:pPr>
              <w:tabs>
                <w:tab w:val="left" w:pos="851"/>
              </w:tabs>
              <w:suppressAutoHyphens/>
              <w:spacing w:after="0" w:line="240" w:lineRule="auto"/>
              <w:ind w:firstLine="567"/>
              <w:contextualSpacing/>
              <w:jc w:val="both"/>
              <w:rPr>
                <w:rFonts w:ascii="GHEA Grapalat" w:hAnsi="GHEA Grapalat" w:cs="Calibri"/>
                <w:color w:val="00000A"/>
                <w:sz w:val="24"/>
                <w:szCs w:val="24"/>
                <w:lang w:val="hy-AM"/>
              </w:rPr>
            </w:pPr>
            <w:r w:rsidRPr="00947E65">
              <w:rPr>
                <w:rFonts w:ascii="GHEA Grapalat" w:hAnsi="GHEA Grapalat" w:cs="Calibri"/>
                <w:color w:val="00000A"/>
                <w:sz w:val="24"/>
                <w:szCs w:val="24"/>
                <w:lang w:val="hy-AM"/>
              </w:rPr>
              <w:t xml:space="preserve">Բացի այդ, սույն կետով, ըստ էության, </w:t>
            </w:r>
            <w:proofErr w:type="spellStart"/>
            <w:r w:rsidRPr="00947E65">
              <w:rPr>
                <w:rFonts w:ascii="GHEA Grapalat" w:hAnsi="GHEA Grapalat" w:cs="Calibri"/>
                <w:color w:val="00000A"/>
                <w:sz w:val="24"/>
                <w:szCs w:val="24"/>
                <w:lang w:val="hy-AM"/>
              </w:rPr>
              <w:t>հետադարձություն</w:t>
            </w:r>
            <w:proofErr w:type="spellEnd"/>
            <w:r w:rsidRPr="00947E65">
              <w:rPr>
                <w:rFonts w:ascii="GHEA Grapalat" w:hAnsi="GHEA Grapalat" w:cs="Calibri"/>
                <w:color w:val="00000A"/>
                <w:sz w:val="24"/>
                <w:szCs w:val="24"/>
                <w:lang w:val="hy-AM"/>
              </w:rPr>
              <w:t xml:space="preserve"> է տրվում, ինչի անհրաժեշտությունն </w:t>
            </w:r>
            <w:proofErr w:type="spellStart"/>
            <w:r w:rsidRPr="00947E65">
              <w:rPr>
                <w:rFonts w:ascii="GHEA Grapalat" w:hAnsi="GHEA Grapalat" w:cs="Calibri"/>
                <w:color w:val="00000A"/>
                <w:sz w:val="24"/>
                <w:szCs w:val="24"/>
                <w:lang w:val="hy-AM"/>
              </w:rPr>
              <w:t>որևէ</w:t>
            </w:r>
            <w:proofErr w:type="spellEnd"/>
            <w:r w:rsidRPr="00947E65">
              <w:rPr>
                <w:rFonts w:ascii="GHEA Grapalat" w:hAnsi="GHEA Grapalat" w:cs="Calibri"/>
                <w:color w:val="00000A"/>
                <w:sz w:val="24"/>
                <w:szCs w:val="24"/>
                <w:lang w:val="hy-AM"/>
              </w:rPr>
              <w:t xml:space="preserve"> կերպ հիմնավորված չէ։</w:t>
            </w:r>
          </w:p>
        </w:tc>
        <w:tc>
          <w:tcPr>
            <w:tcW w:w="4536" w:type="dxa"/>
          </w:tcPr>
          <w:p w14:paraId="64C22B66"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0807DE98"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30F32E55"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7C4546CC"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08B9EABC"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highlight w:val="yellow"/>
                <w:lang w:val="hy-AM"/>
              </w:rPr>
            </w:pPr>
          </w:p>
          <w:p w14:paraId="5F6EF40E" w14:textId="77777777" w:rsidR="00C3661B" w:rsidRPr="00373BA2" w:rsidRDefault="00C3661B" w:rsidP="0089266E">
            <w:pPr>
              <w:spacing w:after="0" w:line="240" w:lineRule="auto"/>
              <w:ind w:left="127" w:right="166" w:firstLine="283"/>
              <w:jc w:val="center"/>
              <w:rPr>
                <w:rFonts w:ascii="GHEA Grapalat" w:eastAsia="Times New Roman" w:hAnsi="GHEA Grapalat"/>
                <w:sz w:val="24"/>
                <w:szCs w:val="24"/>
                <w:lang w:val="hy-AM"/>
              </w:rPr>
            </w:pPr>
            <w:r w:rsidRPr="00373BA2">
              <w:rPr>
                <w:rFonts w:ascii="GHEA Grapalat" w:eastAsia="Times New Roman" w:hAnsi="GHEA Grapalat"/>
                <w:sz w:val="24"/>
                <w:szCs w:val="24"/>
                <w:lang w:val="hy-AM"/>
              </w:rPr>
              <w:t>Ընդունվել է:</w:t>
            </w:r>
          </w:p>
          <w:p w14:paraId="3E959B0C" w14:textId="77777777" w:rsidR="00C3661B" w:rsidRDefault="00C3661B" w:rsidP="0089266E">
            <w:pPr>
              <w:spacing w:after="0" w:line="240" w:lineRule="auto"/>
              <w:ind w:left="127" w:right="166" w:firstLine="283"/>
              <w:jc w:val="center"/>
              <w:rPr>
                <w:rFonts w:ascii="GHEA Grapalat" w:eastAsia="Times New Roman" w:hAnsi="GHEA Grapalat"/>
                <w:color w:val="000000"/>
                <w:sz w:val="24"/>
                <w:szCs w:val="24"/>
                <w:lang w:val="hy-AM"/>
              </w:rPr>
            </w:pPr>
            <w:r w:rsidRPr="00373BA2">
              <w:rPr>
                <w:rFonts w:ascii="GHEA Grapalat" w:eastAsia="Times New Roman" w:hAnsi="GHEA Grapalat"/>
                <w:sz w:val="24"/>
                <w:szCs w:val="24"/>
                <w:lang w:val="hy-AM"/>
              </w:rPr>
              <w:t>Նախագծում կատարվել է համապատասխան փոփոխություն։</w:t>
            </w:r>
          </w:p>
        </w:tc>
      </w:tr>
    </w:tbl>
    <w:p w14:paraId="1B349AEC" w14:textId="77777777" w:rsidR="00DC7201" w:rsidRDefault="00DC7201" w:rsidP="00C10841">
      <w:pPr>
        <w:spacing w:after="0" w:line="240" w:lineRule="auto"/>
        <w:rPr>
          <w:rFonts w:ascii="GHEA Grapalat" w:hAnsi="GHEA Grapalat" w:cs="Sylfaen"/>
          <w:bCs/>
          <w:sz w:val="24"/>
          <w:szCs w:val="24"/>
          <w:lang w:val="hy-AM"/>
        </w:rPr>
      </w:pPr>
    </w:p>
    <w:p w14:paraId="4C28096E" w14:textId="77777777" w:rsidR="00DC7201" w:rsidRDefault="00DC7201" w:rsidP="00C10841">
      <w:pPr>
        <w:spacing w:after="0" w:line="240" w:lineRule="auto"/>
        <w:rPr>
          <w:rFonts w:ascii="GHEA Grapalat" w:hAnsi="GHEA Grapalat" w:cs="Sylfaen"/>
          <w:bCs/>
          <w:sz w:val="24"/>
          <w:szCs w:val="24"/>
          <w:lang w:val="hy-AM"/>
        </w:rPr>
      </w:pPr>
    </w:p>
    <w:sectPr w:rsidR="00DC7201" w:rsidSect="0039598C">
      <w:pgSz w:w="15840" w:h="12240" w:orient="landscape"/>
      <w:pgMar w:top="810" w:right="81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F889F" w14:textId="77777777" w:rsidR="00AC700E" w:rsidRDefault="00AC700E" w:rsidP="00AD3FFA">
      <w:pPr>
        <w:spacing w:after="0" w:line="240" w:lineRule="auto"/>
      </w:pPr>
      <w:r>
        <w:separator/>
      </w:r>
    </w:p>
  </w:endnote>
  <w:endnote w:type="continuationSeparator" w:id="0">
    <w:p w14:paraId="4BAE4027" w14:textId="77777777" w:rsidR="00AC700E" w:rsidRDefault="00AC700E" w:rsidP="00AD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4C7F0" w14:textId="77777777" w:rsidR="00AC700E" w:rsidRDefault="00AC700E" w:rsidP="00AD3FFA">
      <w:pPr>
        <w:spacing w:after="0" w:line="240" w:lineRule="auto"/>
      </w:pPr>
      <w:r>
        <w:separator/>
      </w:r>
    </w:p>
  </w:footnote>
  <w:footnote w:type="continuationSeparator" w:id="0">
    <w:p w14:paraId="607358F5" w14:textId="77777777" w:rsidR="00AC700E" w:rsidRDefault="00AC700E" w:rsidP="00AD3FFA">
      <w:pPr>
        <w:spacing w:after="0" w:line="240" w:lineRule="auto"/>
      </w:pPr>
      <w:r>
        <w:continuationSeparator/>
      </w:r>
    </w:p>
  </w:footnote>
  <w:footnote w:id="1">
    <w:p w14:paraId="0AC34B0A" w14:textId="77777777" w:rsidR="00C25CCA" w:rsidRPr="00903AD6" w:rsidRDefault="00C25CCA" w:rsidP="00C25CCA">
      <w:pPr>
        <w:pStyle w:val="FootnoteText"/>
        <w:rPr>
          <w:lang w:val="hy-AM"/>
        </w:rPr>
      </w:pPr>
      <w:r>
        <w:rPr>
          <w:rStyle w:val="FootnoteReference"/>
        </w:rPr>
        <w:footnoteRef/>
      </w:r>
      <w:r>
        <w:t xml:space="preserve"> </w:t>
      </w:r>
      <w:proofErr w:type="spellStart"/>
      <w:r>
        <w:t>Տե՛ս</w:t>
      </w:r>
      <w:proofErr w:type="spellEnd"/>
      <w:r>
        <w:rPr>
          <w:lang w:val="hy-AM"/>
        </w:rPr>
        <w:t xml:space="preserve"> </w:t>
      </w:r>
      <w:hyperlink r:id="rId1" w:history="1">
        <w:r w:rsidRPr="00597372">
          <w:rPr>
            <w:rStyle w:val="Hyperlink"/>
          </w:rPr>
          <w:t>URL:https://www.oecd.org/en/publications/standard-for-automatic-exchange-of-financial-account-information-in-tax-matters-second-edition_9789264267992-en.html</w:t>
        </w:r>
      </w:hyperlink>
      <w:r>
        <w:t xml:space="preserve"> </w:t>
      </w:r>
    </w:p>
  </w:footnote>
  <w:footnote w:id="2">
    <w:p w14:paraId="169DFB01" w14:textId="77777777" w:rsidR="00D03EB5" w:rsidRPr="00903AD6" w:rsidRDefault="00D03EB5" w:rsidP="00D03EB5">
      <w:pPr>
        <w:pStyle w:val="FootnoteText"/>
        <w:rPr>
          <w:lang w:val="hy-AM"/>
        </w:rPr>
      </w:pPr>
      <w:r>
        <w:rPr>
          <w:rStyle w:val="FootnoteReference"/>
        </w:rPr>
        <w:footnoteRef/>
      </w:r>
      <w:r w:rsidRPr="00903AD6">
        <w:rPr>
          <w:lang w:val="hy-AM"/>
        </w:rPr>
        <w:t xml:space="preserve"> </w:t>
      </w:r>
      <w:r w:rsidRPr="00850C06">
        <w:rPr>
          <w:lang w:val="hy-AM"/>
        </w:rPr>
        <w:t>(</w:t>
      </w:r>
      <w:r w:rsidR="00AC700E">
        <w:fldChar w:fldCharType="begin"/>
      </w:r>
      <w:r w:rsidR="00AC700E" w:rsidRPr="00EF7DA4">
        <w:rPr>
          <w:lang w:val="hy-AM"/>
        </w:rPr>
        <w:instrText>HYPERLINK "https://web-archive.oecd.org/tax/transparency/documents/aeoi-implementation-toolkit_en.pdf"</w:instrText>
      </w:r>
      <w:r w:rsidR="00AC700E">
        <w:fldChar w:fldCharType="separate"/>
      </w:r>
      <w:r w:rsidRPr="00850C06">
        <w:rPr>
          <w:rStyle w:val="Hyperlink"/>
          <w:lang w:val="hy-AM"/>
        </w:rPr>
        <w:t>https://web-archive.oecd.org/tax/transparency/documents/aeoi-implementation-toolkit_en.pdf</w:t>
      </w:r>
      <w:r w:rsidR="00AC700E">
        <w:rPr>
          <w:rStyle w:val="Hyperlink"/>
          <w:lang w:val="hy-AM"/>
        </w:rPr>
        <w:fldChar w:fldCharType="end"/>
      </w:r>
      <w:r w:rsidRPr="00850C06">
        <w:rPr>
          <w:lang w:val="hy-AM"/>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34942"/>
    <w:multiLevelType w:val="hybridMultilevel"/>
    <w:tmpl w:val="409853D0"/>
    <w:lvl w:ilvl="0" w:tplc="04090011">
      <w:start w:val="1"/>
      <w:numFmt w:val="decimal"/>
      <w:lvlText w:val="%1)"/>
      <w:lvlJc w:val="left"/>
      <w:pPr>
        <w:ind w:left="1364" w:hanging="360"/>
      </w:pPr>
    </w:lvl>
    <w:lvl w:ilvl="1" w:tplc="04090019">
      <w:start w:val="1"/>
      <w:numFmt w:val="lowerLetter"/>
      <w:lvlText w:val="%2."/>
      <w:lvlJc w:val="left"/>
      <w:pPr>
        <w:ind w:left="2084" w:hanging="360"/>
      </w:pPr>
    </w:lvl>
    <w:lvl w:ilvl="2" w:tplc="0409001B">
      <w:start w:val="1"/>
      <w:numFmt w:val="lowerRoman"/>
      <w:lvlText w:val="%3."/>
      <w:lvlJc w:val="right"/>
      <w:pPr>
        <w:ind w:left="2804" w:hanging="180"/>
      </w:pPr>
    </w:lvl>
    <w:lvl w:ilvl="3" w:tplc="0409000F">
      <w:start w:val="1"/>
      <w:numFmt w:val="decimal"/>
      <w:lvlText w:val="%4."/>
      <w:lvlJc w:val="left"/>
      <w:pPr>
        <w:ind w:left="3524" w:hanging="360"/>
      </w:pPr>
    </w:lvl>
    <w:lvl w:ilvl="4" w:tplc="04090019">
      <w:start w:val="1"/>
      <w:numFmt w:val="lowerLetter"/>
      <w:lvlText w:val="%5."/>
      <w:lvlJc w:val="left"/>
      <w:pPr>
        <w:ind w:left="4244" w:hanging="360"/>
      </w:pPr>
    </w:lvl>
    <w:lvl w:ilvl="5" w:tplc="0409001B">
      <w:start w:val="1"/>
      <w:numFmt w:val="lowerRoman"/>
      <w:lvlText w:val="%6."/>
      <w:lvlJc w:val="right"/>
      <w:pPr>
        <w:ind w:left="4964" w:hanging="180"/>
      </w:pPr>
    </w:lvl>
    <w:lvl w:ilvl="6" w:tplc="0409000F">
      <w:start w:val="1"/>
      <w:numFmt w:val="decimal"/>
      <w:lvlText w:val="%7."/>
      <w:lvlJc w:val="left"/>
      <w:pPr>
        <w:ind w:left="5684" w:hanging="360"/>
      </w:pPr>
    </w:lvl>
    <w:lvl w:ilvl="7" w:tplc="04090019">
      <w:start w:val="1"/>
      <w:numFmt w:val="lowerLetter"/>
      <w:lvlText w:val="%8."/>
      <w:lvlJc w:val="left"/>
      <w:pPr>
        <w:ind w:left="6404" w:hanging="360"/>
      </w:pPr>
    </w:lvl>
    <w:lvl w:ilvl="8" w:tplc="0409001B">
      <w:start w:val="1"/>
      <w:numFmt w:val="lowerRoman"/>
      <w:lvlText w:val="%9."/>
      <w:lvlJc w:val="right"/>
      <w:pPr>
        <w:ind w:left="7124" w:hanging="180"/>
      </w:pPr>
    </w:lvl>
  </w:abstractNum>
  <w:abstractNum w:abstractNumId="1"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294A2F"/>
    <w:multiLevelType w:val="hybridMultilevel"/>
    <w:tmpl w:val="AD0C3E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4" w15:restartNumberingAfterBreak="0">
    <w:nsid w:val="113A16F6"/>
    <w:multiLevelType w:val="hybridMultilevel"/>
    <w:tmpl w:val="C5DE8622"/>
    <w:lvl w:ilvl="0" w:tplc="66FA0E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7" w15:restartNumberingAfterBreak="0">
    <w:nsid w:val="20132BCC"/>
    <w:multiLevelType w:val="hybridMultilevel"/>
    <w:tmpl w:val="F9FE09FC"/>
    <w:lvl w:ilvl="0" w:tplc="0409000F">
      <w:start w:val="1"/>
      <w:numFmt w:val="decimal"/>
      <w:lvlText w:val="%1."/>
      <w:lvlJc w:val="left"/>
      <w:pPr>
        <w:ind w:left="360"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8"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9" w15:restartNumberingAfterBreak="0">
    <w:nsid w:val="2929349F"/>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2FF343CE"/>
    <w:multiLevelType w:val="hybridMultilevel"/>
    <w:tmpl w:val="01E28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8433D6"/>
    <w:multiLevelType w:val="hybridMultilevel"/>
    <w:tmpl w:val="A892839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D6D4871"/>
    <w:multiLevelType w:val="hybridMultilevel"/>
    <w:tmpl w:val="AFD02B7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DEC4971"/>
    <w:multiLevelType w:val="hybridMultilevel"/>
    <w:tmpl w:val="6AC0C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D335C0"/>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493361B4"/>
    <w:multiLevelType w:val="hybridMultilevel"/>
    <w:tmpl w:val="AFD02B7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7D66430"/>
    <w:multiLevelType w:val="hybridMultilevel"/>
    <w:tmpl w:val="42A880B4"/>
    <w:lvl w:ilvl="0" w:tplc="1D384E9E">
      <w:start w:val="1"/>
      <w:numFmt w:val="decimal"/>
      <w:lvlText w:val="%1."/>
      <w:lvlJc w:val="left"/>
      <w:pPr>
        <w:ind w:left="90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9"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0"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21"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2" w15:restartNumberingAfterBreak="0">
    <w:nsid w:val="75FE5538"/>
    <w:multiLevelType w:val="hybridMultilevel"/>
    <w:tmpl w:val="C03EA506"/>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440807572">
    <w:abstractNumId w:val="5"/>
  </w:num>
  <w:num w:numId="2" w16cid:durableId="490634892">
    <w:abstractNumId w:val="15"/>
  </w:num>
  <w:num w:numId="3" w16cid:durableId="4615341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9804298">
    <w:abstractNumId w:val="21"/>
  </w:num>
  <w:num w:numId="5" w16cid:durableId="20888386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2540935">
    <w:abstractNumId w:val="18"/>
  </w:num>
  <w:num w:numId="7" w16cid:durableId="614939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8651102">
    <w:abstractNumId w:val="1"/>
  </w:num>
  <w:num w:numId="9" w16cid:durableId="1284651960">
    <w:abstractNumId w:val="23"/>
  </w:num>
  <w:num w:numId="10" w16cid:durableId="17215875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618458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5457426">
    <w:abstractNumId w:val="19"/>
  </w:num>
  <w:num w:numId="13" w16cid:durableId="1680887741">
    <w:abstractNumId w:val="3"/>
  </w:num>
  <w:num w:numId="14" w16cid:durableId="12586335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6742373">
    <w:abstractNumId w:val="9"/>
  </w:num>
  <w:num w:numId="16" w16cid:durableId="379594210">
    <w:abstractNumId w:val="14"/>
  </w:num>
  <w:num w:numId="17" w16cid:durableId="458188564">
    <w:abstractNumId w:val="10"/>
  </w:num>
  <w:num w:numId="18" w16cid:durableId="1924680714">
    <w:abstractNumId w:val="11"/>
  </w:num>
  <w:num w:numId="19" w16cid:durableId="1539776507">
    <w:abstractNumId w:val="7"/>
  </w:num>
  <w:num w:numId="20" w16cid:durableId="1318000051">
    <w:abstractNumId w:val="17"/>
  </w:num>
  <w:num w:numId="21" w16cid:durableId="1011565460">
    <w:abstractNumId w:val="4"/>
  </w:num>
  <w:num w:numId="22" w16cid:durableId="1914511957">
    <w:abstractNumId w:val="6"/>
  </w:num>
  <w:num w:numId="23" w16cid:durableId="250773194">
    <w:abstractNumId w:val="13"/>
  </w:num>
  <w:num w:numId="24" w16cid:durableId="1998411110">
    <w:abstractNumId w:val="2"/>
  </w:num>
  <w:num w:numId="25" w16cid:durableId="1849517951">
    <w:abstractNumId w:val="22"/>
  </w:num>
  <w:num w:numId="26" w16cid:durableId="6064722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917738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2196710">
    <w:abstractNumId w:val="0"/>
  </w:num>
  <w:num w:numId="29" w16cid:durableId="19332011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0B"/>
    <w:rsid w:val="000009E1"/>
    <w:rsid w:val="00001E67"/>
    <w:rsid w:val="000032EA"/>
    <w:rsid w:val="00004151"/>
    <w:rsid w:val="00006E49"/>
    <w:rsid w:val="00011475"/>
    <w:rsid w:val="00011870"/>
    <w:rsid w:val="000326D3"/>
    <w:rsid w:val="0003340C"/>
    <w:rsid w:val="00033E42"/>
    <w:rsid w:val="0003523D"/>
    <w:rsid w:val="0004359E"/>
    <w:rsid w:val="00043B19"/>
    <w:rsid w:val="00051AA1"/>
    <w:rsid w:val="00064715"/>
    <w:rsid w:val="0006549D"/>
    <w:rsid w:val="00066B04"/>
    <w:rsid w:val="000729B0"/>
    <w:rsid w:val="0007648C"/>
    <w:rsid w:val="0007701D"/>
    <w:rsid w:val="0008134C"/>
    <w:rsid w:val="00081452"/>
    <w:rsid w:val="00083436"/>
    <w:rsid w:val="00095425"/>
    <w:rsid w:val="000955A2"/>
    <w:rsid w:val="000A7052"/>
    <w:rsid w:val="000B261D"/>
    <w:rsid w:val="000C2D75"/>
    <w:rsid w:val="000C4444"/>
    <w:rsid w:val="000C7945"/>
    <w:rsid w:val="000D31DE"/>
    <w:rsid w:val="000E4CC0"/>
    <w:rsid w:val="000E6022"/>
    <w:rsid w:val="000F0D59"/>
    <w:rsid w:val="000F305C"/>
    <w:rsid w:val="000F4579"/>
    <w:rsid w:val="000F56F4"/>
    <w:rsid w:val="00103D1E"/>
    <w:rsid w:val="00104044"/>
    <w:rsid w:val="001044B5"/>
    <w:rsid w:val="00115AFF"/>
    <w:rsid w:val="00125BA1"/>
    <w:rsid w:val="0012666D"/>
    <w:rsid w:val="00127856"/>
    <w:rsid w:val="00131C2C"/>
    <w:rsid w:val="0013464E"/>
    <w:rsid w:val="00137EF1"/>
    <w:rsid w:val="00141ECB"/>
    <w:rsid w:val="0014440E"/>
    <w:rsid w:val="00146C20"/>
    <w:rsid w:val="001508B1"/>
    <w:rsid w:val="001525AF"/>
    <w:rsid w:val="0015635B"/>
    <w:rsid w:val="0015762E"/>
    <w:rsid w:val="001605DD"/>
    <w:rsid w:val="00160665"/>
    <w:rsid w:val="001634B4"/>
    <w:rsid w:val="00164CA6"/>
    <w:rsid w:val="00171F20"/>
    <w:rsid w:val="00180364"/>
    <w:rsid w:val="0019556F"/>
    <w:rsid w:val="001962A8"/>
    <w:rsid w:val="00196F88"/>
    <w:rsid w:val="001A1AD9"/>
    <w:rsid w:val="001A4A8B"/>
    <w:rsid w:val="001A5BC2"/>
    <w:rsid w:val="001B1301"/>
    <w:rsid w:val="001B4E3A"/>
    <w:rsid w:val="001B7A36"/>
    <w:rsid w:val="001C1BA4"/>
    <w:rsid w:val="001C331A"/>
    <w:rsid w:val="001C5E1F"/>
    <w:rsid w:val="001F0447"/>
    <w:rsid w:val="001F315A"/>
    <w:rsid w:val="001F37B3"/>
    <w:rsid w:val="001F7487"/>
    <w:rsid w:val="00210970"/>
    <w:rsid w:val="0021473D"/>
    <w:rsid w:val="00223F4B"/>
    <w:rsid w:val="00225895"/>
    <w:rsid w:val="00230E6E"/>
    <w:rsid w:val="0023204A"/>
    <w:rsid w:val="00235028"/>
    <w:rsid w:val="002368EA"/>
    <w:rsid w:val="00250A72"/>
    <w:rsid w:val="0025301B"/>
    <w:rsid w:val="0025466D"/>
    <w:rsid w:val="00257B3C"/>
    <w:rsid w:val="002607D4"/>
    <w:rsid w:val="00263477"/>
    <w:rsid w:val="002643BE"/>
    <w:rsid w:val="0026542C"/>
    <w:rsid w:val="00271B13"/>
    <w:rsid w:val="002821CA"/>
    <w:rsid w:val="002855E0"/>
    <w:rsid w:val="00293B0A"/>
    <w:rsid w:val="002956FF"/>
    <w:rsid w:val="002968D6"/>
    <w:rsid w:val="002B207A"/>
    <w:rsid w:val="002B3180"/>
    <w:rsid w:val="002B79C9"/>
    <w:rsid w:val="002C1254"/>
    <w:rsid w:val="002C3504"/>
    <w:rsid w:val="002C4878"/>
    <w:rsid w:val="002C68C0"/>
    <w:rsid w:val="002D3B9A"/>
    <w:rsid w:val="002D46C1"/>
    <w:rsid w:val="002E7918"/>
    <w:rsid w:val="002E7FEE"/>
    <w:rsid w:val="002F08B5"/>
    <w:rsid w:val="002F3D0C"/>
    <w:rsid w:val="002F4605"/>
    <w:rsid w:val="002F580C"/>
    <w:rsid w:val="003005FF"/>
    <w:rsid w:val="00302951"/>
    <w:rsid w:val="003046BE"/>
    <w:rsid w:val="003055E0"/>
    <w:rsid w:val="00315946"/>
    <w:rsid w:val="00323148"/>
    <w:rsid w:val="00323EC9"/>
    <w:rsid w:val="00324328"/>
    <w:rsid w:val="00331948"/>
    <w:rsid w:val="00332F01"/>
    <w:rsid w:val="0033754A"/>
    <w:rsid w:val="00337E16"/>
    <w:rsid w:val="0034056C"/>
    <w:rsid w:val="003410B1"/>
    <w:rsid w:val="0034170C"/>
    <w:rsid w:val="00351256"/>
    <w:rsid w:val="003540CF"/>
    <w:rsid w:val="00357684"/>
    <w:rsid w:val="00363A5D"/>
    <w:rsid w:val="00366223"/>
    <w:rsid w:val="00366DED"/>
    <w:rsid w:val="00392644"/>
    <w:rsid w:val="0039413D"/>
    <w:rsid w:val="00394807"/>
    <w:rsid w:val="0039598C"/>
    <w:rsid w:val="003A0E9C"/>
    <w:rsid w:val="003A6051"/>
    <w:rsid w:val="003B0939"/>
    <w:rsid w:val="003B53BD"/>
    <w:rsid w:val="003C112E"/>
    <w:rsid w:val="003C4CEF"/>
    <w:rsid w:val="003D058F"/>
    <w:rsid w:val="003D0DEF"/>
    <w:rsid w:val="003D361F"/>
    <w:rsid w:val="003D46D5"/>
    <w:rsid w:val="003D4995"/>
    <w:rsid w:val="003D648F"/>
    <w:rsid w:val="003E31AF"/>
    <w:rsid w:val="003E3C44"/>
    <w:rsid w:val="003E3FCA"/>
    <w:rsid w:val="003E4264"/>
    <w:rsid w:val="003F0D2D"/>
    <w:rsid w:val="003F1538"/>
    <w:rsid w:val="004077FC"/>
    <w:rsid w:val="00411028"/>
    <w:rsid w:val="00420881"/>
    <w:rsid w:val="00422A5B"/>
    <w:rsid w:val="004501C3"/>
    <w:rsid w:val="004533EA"/>
    <w:rsid w:val="00455F30"/>
    <w:rsid w:val="00456F23"/>
    <w:rsid w:val="004575DA"/>
    <w:rsid w:val="00464985"/>
    <w:rsid w:val="00466CD0"/>
    <w:rsid w:val="00472E49"/>
    <w:rsid w:val="00477F1B"/>
    <w:rsid w:val="004848DC"/>
    <w:rsid w:val="00485127"/>
    <w:rsid w:val="004879D2"/>
    <w:rsid w:val="00490EE7"/>
    <w:rsid w:val="00496416"/>
    <w:rsid w:val="004A104D"/>
    <w:rsid w:val="004B0A35"/>
    <w:rsid w:val="004B4789"/>
    <w:rsid w:val="004C62EE"/>
    <w:rsid w:val="004D5E5A"/>
    <w:rsid w:val="004E069A"/>
    <w:rsid w:val="004E3362"/>
    <w:rsid w:val="004E3943"/>
    <w:rsid w:val="004E7E1A"/>
    <w:rsid w:val="004F5F31"/>
    <w:rsid w:val="004F6768"/>
    <w:rsid w:val="005003E3"/>
    <w:rsid w:val="00500748"/>
    <w:rsid w:val="00505EEB"/>
    <w:rsid w:val="00505FBA"/>
    <w:rsid w:val="00510332"/>
    <w:rsid w:val="005170C3"/>
    <w:rsid w:val="0052456A"/>
    <w:rsid w:val="00525BCC"/>
    <w:rsid w:val="00527455"/>
    <w:rsid w:val="005279A6"/>
    <w:rsid w:val="00531B78"/>
    <w:rsid w:val="00533AB7"/>
    <w:rsid w:val="00533C68"/>
    <w:rsid w:val="00533FF5"/>
    <w:rsid w:val="005360C8"/>
    <w:rsid w:val="00536ECF"/>
    <w:rsid w:val="005374C1"/>
    <w:rsid w:val="00552A4C"/>
    <w:rsid w:val="0055492D"/>
    <w:rsid w:val="00564665"/>
    <w:rsid w:val="00573238"/>
    <w:rsid w:val="00573672"/>
    <w:rsid w:val="00576768"/>
    <w:rsid w:val="00580B80"/>
    <w:rsid w:val="00580C5A"/>
    <w:rsid w:val="005917A9"/>
    <w:rsid w:val="005A0899"/>
    <w:rsid w:val="005A2786"/>
    <w:rsid w:val="005A3152"/>
    <w:rsid w:val="005A6E75"/>
    <w:rsid w:val="005B68F6"/>
    <w:rsid w:val="005C1800"/>
    <w:rsid w:val="005C7094"/>
    <w:rsid w:val="005D6372"/>
    <w:rsid w:val="005E20AB"/>
    <w:rsid w:val="005E3812"/>
    <w:rsid w:val="005E4BCF"/>
    <w:rsid w:val="005E6F6A"/>
    <w:rsid w:val="005F5A6A"/>
    <w:rsid w:val="00602985"/>
    <w:rsid w:val="00603252"/>
    <w:rsid w:val="0061055B"/>
    <w:rsid w:val="00613316"/>
    <w:rsid w:val="00613F11"/>
    <w:rsid w:val="00614CC0"/>
    <w:rsid w:val="00617765"/>
    <w:rsid w:val="00620ACD"/>
    <w:rsid w:val="00623B20"/>
    <w:rsid w:val="00636765"/>
    <w:rsid w:val="00637780"/>
    <w:rsid w:val="00640D23"/>
    <w:rsid w:val="00644293"/>
    <w:rsid w:val="006467EA"/>
    <w:rsid w:val="00646820"/>
    <w:rsid w:val="00661D9A"/>
    <w:rsid w:val="00666EFB"/>
    <w:rsid w:val="00672486"/>
    <w:rsid w:val="006729F9"/>
    <w:rsid w:val="00672F90"/>
    <w:rsid w:val="00674484"/>
    <w:rsid w:val="00675A9A"/>
    <w:rsid w:val="00675D60"/>
    <w:rsid w:val="006824A5"/>
    <w:rsid w:val="00685247"/>
    <w:rsid w:val="006931F0"/>
    <w:rsid w:val="00694BE2"/>
    <w:rsid w:val="006969A8"/>
    <w:rsid w:val="006973B8"/>
    <w:rsid w:val="006A0D6F"/>
    <w:rsid w:val="006A149D"/>
    <w:rsid w:val="006A5443"/>
    <w:rsid w:val="006A72BB"/>
    <w:rsid w:val="006B12F3"/>
    <w:rsid w:val="006B493B"/>
    <w:rsid w:val="006B7300"/>
    <w:rsid w:val="006B79AC"/>
    <w:rsid w:val="006C02A3"/>
    <w:rsid w:val="006C42E4"/>
    <w:rsid w:val="006C60C7"/>
    <w:rsid w:val="006D224B"/>
    <w:rsid w:val="006D2735"/>
    <w:rsid w:val="006E41B2"/>
    <w:rsid w:val="006F37A8"/>
    <w:rsid w:val="00704385"/>
    <w:rsid w:val="0070489E"/>
    <w:rsid w:val="007071B1"/>
    <w:rsid w:val="007104B4"/>
    <w:rsid w:val="00715F9B"/>
    <w:rsid w:val="007327A7"/>
    <w:rsid w:val="00732A2C"/>
    <w:rsid w:val="00737786"/>
    <w:rsid w:val="00742236"/>
    <w:rsid w:val="0074443D"/>
    <w:rsid w:val="00751660"/>
    <w:rsid w:val="00754D6D"/>
    <w:rsid w:val="0075570B"/>
    <w:rsid w:val="0075599C"/>
    <w:rsid w:val="0075696C"/>
    <w:rsid w:val="007607DF"/>
    <w:rsid w:val="00766C42"/>
    <w:rsid w:val="00772B5F"/>
    <w:rsid w:val="00772CFB"/>
    <w:rsid w:val="00780522"/>
    <w:rsid w:val="00786499"/>
    <w:rsid w:val="00792019"/>
    <w:rsid w:val="007A488D"/>
    <w:rsid w:val="007B0DA1"/>
    <w:rsid w:val="007B197B"/>
    <w:rsid w:val="007B6258"/>
    <w:rsid w:val="007B7BBB"/>
    <w:rsid w:val="007E5805"/>
    <w:rsid w:val="007E7993"/>
    <w:rsid w:val="007F03DB"/>
    <w:rsid w:val="007F2896"/>
    <w:rsid w:val="007F35AD"/>
    <w:rsid w:val="007F367A"/>
    <w:rsid w:val="00803061"/>
    <w:rsid w:val="00806BDC"/>
    <w:rsid w:val="008135E0"/>
    <w:rsid w:val="00816562"/>
    <w:rsid w:val="00816BAB"/>
    <w:rsid w:val="008176B6"/>
    <w:rsid w:val="00817D9C"/>
    <w:rsid w:val="0082661C"/>
    <w:rsid w:val="008269F7"/>
    <w:rsid w:val="008301CD"/>
    <w:rsid w:val="0083325B"/>
    <w:rsid w:val="00837A3D"/>
    <w:rsid w:val="008426BD"/>
    <w:rsid w:val="008465D2"/>
    <w:rsid w:val="00856605"/>
    <w:rsid w:val="00856A5C"/>
    <w:rsid w:val="00857A8D"/>
    <w:rsid w:val="008613C1"/>
    <w:rsid w:val="00862963"/>
    <w:rsid w:val="0086656C"/>
    <w:rsid w:val="008726A3"/>
    <w:rsid w:val="00874EBC"/>
    <w:rsid w:val="00880146"/>
    <w:rsid w:val="008806C2"/>
    <w:rsid w:val="0088133A"/>
    <w:rsid w:val="00894DB5"/>
    <w:rsid w:val="008A3066"/>
    <w:rsid w:val="008C21B1"/>
    <w:rsid w:val="008C3812"/>
    <w:rsid w:val="008D003B"/>
    <w:rsid w:val="008D14B3"/>
    <w:rsid w:val="008D198F"/>
    <w:rsid w:val="008D2DDC"/>
    <w:rsid w:val="008D4C9A"/>
    <w:rsid w:val="008E74F9"/>
    <w:rsid w:val="008F3F61"/>
    <w:rsid w:val="008F4392"/>
    <w:rsid w:val="008F5CA4"/>
    <w:rsid w:val="00901DA0"/>
    <w:rsid w:val="00920A7A"/>
    <w:rsid w:val="00920BE8"/>
    <w:rsid w:val="0092325C"/>
    <w:rsid w:val="00923718"/>
    <w:rsid w:val="00933153"/>
    <w:rsid w:val="009338C9"/>
    <w:rsid w:val="00935EF6"/>
    <w:rsid w:val="0093761E"/>
    <w:rsid w:val="009411B5"/>
    <w:rsid w:val="00941944"/>
    <w:rsid w:val="00941D3E"/>
    <w:rsid w:val="009457C9"/>
    <w:rsid w:val="00945C45"/>
    <w:rsid w:val="00945EDB"/>
    <w:rsid w:val="00952F6F"/>
    <w:rsid w:val="00955A08"/>
    <w:rsid w:val="0095627F"/>
    <w:rsid w:val="00960C77"/>
    <w:rsid w:val="00962FF8"/>
    <w:rsid w:val="009643F6"/>
    <w:rsid w:val="00967222"/>
    <w:rsid w:val="009708AA"/>
    <w:rsid w:val="009A09B0"/>
    <w:rsid w:val="009B79B6"/>
    <w:rsid w:val="009C2E49"/>
    <w:rsid w:val="009C3DA5"/>
    <w:rsid w:val="009D18FC"/>
    <w:rsid w:val="009E3319"/>
    <w:rsid w:val="009E37E7"/>
    <w:rsid w:val="009E5D41"/>
    <w:rsid w:val="009F01B6"/>
    <w:rsid w:val="00A1314A"/>
    <w:rsid w:val="00A14EC0"/>
    <w:rsid w:val="00A225D7"/>
    <w:rsid w:val="00A228D2"/>
    <w:rsid w:val="00A260D4"/>
    <w:rsid w:val="00A30FD4"/>
    <w:rsid w:val="00A31509"/>
    <w:rsid w:val="00A34B4F"/>
    <w:rsid w:val="00A35954"/>
    <w:rsid w:val="00A35971"/>
    <w:rsid w:val="00A40E93"/>
    <w:rsid w:val="00A439E0"/>
    <w:rsid w:val="00A44313"/>
    <w:rsid w:val="00A4787B"/>
    <w:rsid w:val="00A61BFF"/>
    <w:rsid w:val="00A62FEC"/>
    <w:rsid w:val="00A66B32"/>
    <w:rsid w:val="00A676DE"/>
    <w:rsid w:val="00A923CB"/>
    <w:rsid w:val="00A938E3"/>
    <w:rsid w:val="00AA5CA9"/>
    <w:rsid w:val="00AB420C"/>
    <w:rsid w:val="00AB4870"/>
    <w:rsid w:val="00AB55AE"/>
    <w:rsid w:val="00AB5F29"/>
    <w:rsid w:val="00AB67B5"/>
    <w:rsid w:val="00AC37B7"/>
    <w:rsid w:val="00AC559A"/>
    <w:rsid w:val="00AC5A38"/>
    <w:rsid w:val="00AC628F"/>
    <w:rsid w:val="00AC700E"/>
    <w:rsid w:val="00AD3FFA"/>
    <w:rsid w:val="00AD6986"/>
    <w:rsid w:val="00AD7CC0"/>
    <w:rsid w:val="00AE0270"/>
    <w:rsid w:val="00AF10C0"/>
    <w:rsid w:val="00AF1411"/>
    <w:rsid w:val="00AF15C6"/>
    <w:rsid w:val="00AF2760"/>
    <w:rsid w:val="00AF5A20"/>
    <w:rsid w:val="00AF6527"/>
    <w:rsid w:val="00B04BA2"/>
    <w:rsid w:val="00B07B11"/>
    <w:rsid w:val="00B122C6"/>
    <w:rsid w:val="00B13569"/>
    <w:rsid w:val="00B21A53"/>
    <w:rsid w:val="00B246DD"/>
    <w:rsid w:val="00B40AB0"/>
    <w:rsid w:val="00B40D6C"/>
    <w:rsid w:val="00B42CBC"/>
    <w:rsid w:val="00B5014F"/>
    <w:rsid w:val="00B52AF2"/>
    <w:rsid w:val="00B60D4C"/>
    <w:rsid w:val="00B70061"/>
    <w:rsid w:val="00B70D1F"/>
    <w:rsid w:val="00B73EA2"/>
    <w:rsid w:val="00B744D8"/>
    <w:rsid w:val="00B82220"/>
    <w:rsid w:val="00B83BC9"/>
    <w:rsid w:val="00B83EDF"/>
    <w:rsid w:val="00B85B60"/>
    <w:rsid w:val="00B94205"/>
    <w:rsid w:val="00B96FB4"/>
    <w:rsid w:val="00BA3A26"/>
    <w:rsid w:val="00BD05CB"/>
    <w:rsid w:val="00BD2F59"/>
    <w:rsid w:val="00BD4D15"/>
    <w:rsid w:val="00BF1FEC"/>
    <w:rsid w:val="00BF27CC"/>
    <w:rsid w:val="00C002A7"/>
    <w:rsid w:val="00C00EB5"/>
    <w:rsid w:val="00C0629E"/>
    <w:rsid w:val="00C10841"/>
    <w:rsid w:val="00C12D1E"/>
    <w:rsid w:val="00C13426"/>
    <w:rsid w:val="00C21BA5"/>
    <w:rsid w:val="00C22353"/>
    <w:rsid w:val="00C22929"/>
    <w:rsid w:val="00C23415"/>
    <w:rsid w:val="00C24830"/>
    <w:rsid w:val="00C25CCA"/>
    <w:rsid w:val="00C25EEB"/>
    <w:rsid w:val="00C2733D"/>
    <w:rsid w:val="00C3661B"/>
    <w:rsid w:val="00C4067A"/>
    <w:rsid w:val="00C424A8"/>
    <w:rsid w:val="00C42E5F"/>
    <w:rsid w:val="00C43E71"/>
    <w:rsid w:val="00C57108"/>
    <w:rsid w:val="00C57142"/>
    <w:rsid w:val="00C711A9"/>
    <w:rsid w:val="00C72AD3"/>
    <w:rsid w:val="00C8117A"/>
    <w:rsid w:val="00C81E7B"/>
    <w:rsid w:val="00C943FF"/>
    <w:rsid w:val="00CA4762"/>
    <w:rsid w:val="00CA5BC8"/>
    <w:rsid w:val="00CB2FC3"/>
    <w:rsid w:val="00CB4EBF"/>
    <w:rsid w:val="00CB6492"/>
    <w:rsid w:val="00CC023F"/>
    <w:rsid w:val="00CC7D25"/>
    <w:rsid w:val="00CD071F"/>
    <w:rsid w:val="00CD374F"/>
    <w:rsid w:val="00CE1707"/>
    <w:rsid w:val="00CE30D3"/>
    <w:rsid w:val="00CE6867"/>
    <w:rsid w:val="00CF06E0"/>
    <w:rsid w:val="00CF1AFE"/>
    <w:rsid w:val="00CF2C1A"/>
    <w:rsid w:val="00CF65E4"/>
    <w:rsid w:val="00D00FBD"/>
    <w:rsid w:val="00D0277D"/>
    <w:rsid w:val="00D03EB5"/>
    <w:rsid w:val="00D14F2C"/>
    <w:rsid w:val="00D15AE5"/>
    <w:rsid w:val="00D2110F"/>
    <w:rsid w:val="00D2523D"/>
    <w:rsid w:val="00D25B38"/>
    <w:rsid w:val="00D27599"/>
    <w:rsid w:val="00D3023D"/>
    <w:rsid w:val="00D400C3"/>
    <w:rsid w:val="00D40AF5"/>
    <w:rsid w:val="00D42742"/>
    <w:rsid w:val="00D526B1"/>
    <w:rsid w:val="00D56026"/>
    <w:rsid w:val="00D6084D"/>
    <w:rsid w:val="00D64C31"/>
    <w:rsid w:val="00D64C4B"/>
    <w:rsid w:val="00D75132"/>
    <w:rsid w:val="00D81BE0"/>
    <w:rsid w:val="00D82C48"/>
    <w:rsid w:val="00D84C18"/>
    <w:rsid w:val="00D90DB6"/>
    <w:rsid w:val="00D92839"/>
    <w:rsid w:val="00D94A34"/>
    <w:rsid w:val="00DA3B61"/>
    <w:rsid w:val="00DA4BEC"/>
    <w:rsid w:val="00DA52C4"/>
    <w:rsid w:val="00DA6AC0"/>
    <w:rsid w:val="00DA7C9B"/>
    <w:rsid w:val="00DB2DEB"/>
    <w:rsid w:val="00DB3C0A"/>
    <w:rsid w:val="00DB5191"/>
    <w:rsid w:val="00DB556F"/>
    <w:rsid w:val="00DC7201"/>
    <w:rsid w:val="00DD3BC1"/>
    <w:rsid w:val="00DE44C2"/>
    <w:rsid w:val="00DE78AD"/>
    <w:rsid w:val="00DF0FFD"/>
    <w:rsid w:val="00DF35EA"/>
    <w:rsid w:val="00DF58EE"/>
    <w:rsid w:val="00DF6F90"/>
    <w:rsid w:val="00DF7766"/>
    <w:rsid w:val="00E218F8"/>
    <w:rsid w:val="00E223E9"/>
    <w:rsid w:val="00E41F23"/>
    <w:rsid w:val="00E5427F"/>
    <w:rsid w:val="00E61E36"/>
    <w:rsid w:val="00E66672"/>
    <w:rsid w:val="00E95054"/>
    <w:rsid w:val="00E9542C"/>
    <w:rsid w:val="00EA7915"/>
    <w:rsid w:val="00EB124D"/>
    <w:rsid w:val="00EC082D"/>
    <w:rsid w:val="00EC1A47"/>
    <w:rsid w:val="00EC7CD0"/>
    <w:rsid w:val="00ED64F9"/>
    <w:rsid w:val="00EE07A7"/>
    <w:rsid w:val="00EE4A48"/>
    <w:rsid w:val="00EE6773"/>
    <w:rsid w:val="00EE76DB"/>
    <w:rsid w:val="00EE7B28"/>
    <w:rsid w:val="00EF3200"/>
    <w:rsid w:val="00EF7DA4"/>
    <w:rsid w:val="00F014FC"/>
    <w:rsid w:val="00F025EB"/>
    <w:rsid w:val="00F059A9"/>
    <w:rsid w:val="00F17CAD"/>
    <w:rsid w:val="00F217D5"/>
    <w:rsid w:val="00F2549A"/>
    <w:rsid w:val="00F27626"/>
    <w:rsid w:val="00F27875"/>
    <w:rsid w:val="00F41BCF"/>
    <w:rsid w:val="00F4381B"/>
    <w:rsid w:val="00F46491"/>
    <w:rsid w:val="00F46600"/>
    <w:rsid w:val="00F47679"/>
    <w:rsid w:val="00F52761"/>
    <w:rsid w:val="00F54BED"/>
    <w:rsid w:val="00F5688C"/>
    <w:rsid w:val="00F624DD"/>
    <w:rsid w:val="00F642F5"/>
    <w:rsid w:val="00F7695C"/>
    <w:rsid w:val="00F76F1B"/>
    <w:rsid w:val="00F81A24"/>
    <w:rsid w:val="00F81C17"/>
    <w:rsid w:val="00F823AB"/>
    <w:rsid w:val="00FA2B12"/>
    <w:rsid w:val="00FA2FE2"/>
    <w:rsid w:val="00FA34B5"/>
    <w:rsid w:val="00FA5F01"/>
    <w:rsid w:val="00FB464F"/>
    <w:rsid w:val="00FB77DF"/>
    <w:rsid w:val="00FC313E"/>
    <w:rsid w:val="00FD0D7F"/>
    <w:rsid w:val="00FD6919"/>
    <w:rsid w:val="00FD6E5D"/>
    <w:rsid w:val="00FD7689"/>
    <w:rsid w:val="00FF103A"/>
    <w:rsid w:val="00FF2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1E734"/>
  <w15:docId w15:val="{EBA84D2B-2249-417F-B53C-F31CF8AD0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24"/>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 w:type="paragraph" w:styleId="FootnoteText">
    <w:name w:val="footnote text"/>
    <w:basedOn w:val="Normal"/>
    <w:link w:val="FootnoteTextChar"/>
    <w:uiPriority w:val="99"/>
    <w:semiHidden/>
    <w:unhideWhenUsed/>
    <w:rsid w:val="00AD3FFA"/>
    <w:pPr>
      <w:spacing w:after="0" w:line="240" w:lineRule="auto"/>
    </w:pPr>
    <w:rPr>
      <w:rFonts w:ascii="GHEA Grapalat" w:eastAsiaTheme="minorHAnsi" w:hAnsi="GHEA Grapalat" w:cstheme="minorBidi"/>
      <w:sz w:val="20"/>
      <w:szCs w:val="20"/>
    </w:rPr>
  </w:style>
  <w:style w:type="character" w:customStyle="1" w:styleId="FootnoteTextChar">
    <w:name w:val="Footnote Text Char"/>
    <w:basedOn w:val="DefaultParagraphFont"/>
    <w:link w:val="FootnoteText"/>
    <w:uiPriority w:val="99"/>
    <w:semiHidden/>
    <w:rsid w:val="00AD3FFA"/>
    <w:rPr>
      <w:rFonts w:ascii="GHEA Grapalat" w:eastAsiaTheme="minorHAnsi" w:hAnsi="GHEA Grapalat" w:cstheme="minorBidi"/>
    </w:rPr>
  </w:style>
  <w:style w:type="character" w:styleId="FootnoteReference">
    <w:name w:val="footnote reference"/>
    <w:basedOn w:val="DefaultParagraphFont"/>
    <w:uiPriority w:val="99"/>
    <w:semiHidden/>
    <w:unhideWhenUsed/>
    <w:rsid w:val="00AD3FFA"/>
    <w:rPr>
      <w:vertAlign w:val="superscript"/>
    </w:rPr>
  </w:style>
  <w:style w:type="character" w:styleId="CommentReference">
    <w:name w:val="annotation reference"/>
    <w:basedOn w:val="DefaultParagraphFont"/>
    <w:uiPriority w:val="99"/>
    <w:semiHidden/>
    <w:unhideWhenUsed/>
    <w:rsid w:val="00337E16"/>
    <w:rPr>
      <w:sz w:val="16"/>
      <w:szCs w:val="16"/>
    </w:rPr>
  </w:style>
  <w:style w:type="paragraph" w:styleId="CommentText">
    <w:name w:val="annotation text"/>
    <w:basedOn w:val="Normal"/>
    <w:link w:val="CommentTextChar"/>
    <w:uiPriority w:val="99"/>
    <w:semiHidden/>
    <w:unhideWhenUsed/>
    <w:rsid w:val="00337E16"/>
    <w:pPr>
      <w:spacing w:line="240" w:lineRule="auto"/>
    </w:pPr>
    <w:rPr>
      <w:sz w:val="20"/>
      <w:szCs w:val="20"/>
    </w:rPr>
  </w:style>
  <w:style w:type="character" w:customStyle="1" w:styleId="CommentTextChar">
    <w:name w:val="Comment Text Char"/>
    <w:basedOn w:val="DefaultParagraphFont"/>
    <w:link w:val="CommentText"/>
    <w:uiPriority w:val="99"/>
    <w:semiHidden/>
    <w:rsid w:val="00337E16"/>
  </w:style>
  <w:style w:type="paragraph" w:styleId="CommentSubject">
    <w:name w:val="annotation subject"/>
    <w:basedOn w:val="CommentText"/>
    <w:next w:val="CommentText"/>
    <w:link w:val="CommentSubjectChar"/>
    <w:uiPriority w:val="99"/>
    <w:semiHidden/>
    <w:unhideWhenUsed/>
    <w:rsid w:val="00337E16"/>
    <w:rPr>
      <w:b/>
      <w:bCs/>
    </w:rPr>
  </w:style>
  <w:style w:type="character" w:customStyle="1" w:styleId="CommentSubjectChar">
    <w:name w:val="Comment Subject Char"/>
    <w:basedOn w:val="CommentTextChar"/>
    <w:link w:val="CommentSubject"/>
    <w:uiPriority w:val="99"/>
    <w:semiHidden/>
    <w:rsid w:val="00337E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874847196">
      <w:bodyDiv w:val="1"/>
      <w:marLeft w:val="0"/>
      <w:marRight w:val="0"/>
      <w:marTop w:val="0"/>
      <w:marBottom w:val="0"/>
      <w:divBdr>
        <w:top w:val="none" w:sz="0" w:space="0" w:color="auto"/>
        <w:left w:val="none" w:sz="0" w:space="0" w:color="auto"/>
        <w:bottom w:val="none" w:sz="0" w:space="0" w:color="auto"/>
        <w:right w:val="none" w:sz="0" w:space="0" w:color="auto"/>
      </w:divBdr>
    </w:div>
    <w:div w:id="923026271">
      <w:bodyDiv w:val="1"/>
      <w:marLeft w:val="0"/>
      <w:marRight w:val="0"/>
      <w:marTop w:val="0"/>
      <w:marBottom w:val="0"/>
      <w:divBdr>
        <w:top w:val="none" w:sz="0" w:space="0" w:color="auto"/>
        <w:left w:val="none" w:sz="0" w:space="0" w:color="auto"/>
        <w:bottom w:val="none" w:sz="0" w:space="0" w:color="auto"/>
        <w:right w:val="none" w:sz="0" w:space="0" w:color="auto"/>
      </w:divBdr>
    </w:div>
    <w:div w:id="1087267393">
      <w:bodyDiv w:val="1"/>
      <w:marLeft w:val="0"/>
      <w:marRight w:val="0"/>
      <w:marTop w:val="0"/>
      <w:marBottom w:val="0"/>
      <w:divBdr>
        <w:top w:val="none" w:sz="0" w:space="0" w:color="auto"/>
        <w:left w:val="none" w:sz="0" w:space="0" w:color="auto"/>
        <w:bottom w:val="none" w:sz="0" w:space="0" w:color="auto"/>
        <w:right w:val="none" w:sz="0" w:space="0" w:color="auto"/>
      </w:divBdr>
    </w:div>
    <w:div w:id="1390424202">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700931781">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19858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URL:https://www.oecd.org/en/publications/standard-for-automatic-exchange-of-financial-account-information-in-tax-matters-second-edition_9789264267992-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9021</Words>
  <Characters>51426</Characters>
  <Application>Microsoft Office Word</Application>
  <DocSecurity>0</DocSecurity>
  <Lines>428</Lines>
  <Paragraphs>120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60327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https://mul2.gov.am/tasks/1308675/oneclick?token=f3242729ad6ba24dd63c748bb2fd9623</cp:keywords>
  <cp:lastModifiedBy>Narine Mikichyan</cp:lastModifiedBy>
  <cp:revision>3</cp:revision>
  <cp:lastPrinted>2021-05-08T06:31:00Z</cp:lastPrinted>
  <dcterms:created xsi:type="dcterms:W3CDTF">2026-03-19T07:37:00Z</dcterms:created>
  <dcterms:modified xsi:type="dcterms:W3CDTF">2026-03-19T08:21:00Z</dcterms:modified>
</cp:coreProperties>
</file>