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4BB372" w14:textId="77777777" w:rsidR="00671A47" w:rsidRPr="00BD09CC" w:rsidRDefault="00671A47" w:rsidP="0024251C">
      <w:pPr>
        <w:tabs>
          <w:tab w:val="left" w:pos="1905"/>
        </w:tabs>
        <w:spacing w:after="120" w:line="276" w:lineRule="auto"/>
        <w:jc w:val="center"/>
        <w:rPr>
          <w:rFonts w:ascii="GHEA Grapalat" w:hAnsi="GHEA Grapalat"/>
          <w:b/>
          <w:bCs/>
          <w:lang w:val="hy-AM"/>
        </w:rPr>
      </w:pPr>
      <w:r w:rsidRPr="00BD09CC">
        <w:rPr>
          <w:rFonts w:ascii="GHEA Grapalat" w:hAnsi="GHEA Grapalat"/>
          <w:b/>
          <w:bCs/>
          <w:lang w:val="hy-AM"/>
        </w:rPr>
        <w:t>ՀԻՄՆԱՎՈՐՈՒՄ</w:t>
      </w:r>
    </w:p>
    <w:p w14:paraId="062FE792" w14:textId="21BC73BF" w:rsidR="00671A47" w:rsidRPr="00BD09CC" w:rsidRDefault="00671A47" w:rsidP="00BD09CC">
      <w:pPr>
        <w:spacing w:before="360" w:after="360"/>
        <w:jc w:val="center"/>
        <w:rPr>
          <w:rFonts w:ascii="GHEA Grapalat" w:hAnsi="GHEA Grapalat" w:cs="Sylfaen"/>
          <w:b/>
          <w:bCs/>
          <w:color w:val="000000" w:themeColor="text1"/>
          <w:lang w:val="hy-AM"/>
        </w:rPr>
      </w:pPr>
      <w:r w:rsidRPr="00BD09CC">
        <w:rPr>
          <w:rFonts w:ascii="GHEA Grapalat" w:hAnsi="GHEA Grapalat"/>
          <w:b/>
          <w:bCs/>
          <w:color w:val="000000"/>
          <w:lang w:val="hy-AM" w:eastAsia="en-GB"/>
        </w:rPr>
        <w:t>«</w:t>
      </w:r>
      <w:r w:rsidR="00BD09CC" w:rsidRPr="0020439F">
        <w:rPr>
          <w:rFonts w:ascii="GHEA Grapalat" w:hAnsi="GHEA Grapalat" w:cs="Sylfaen"/>
          <w:b/>
          <w:bCs/>
          <w:color w:val="000000" w:themeColor="text1"/>
          <w:lang w:val="hy-AM"/>
        </w:rPr>
        <w:t>ՄԵԿ ԱՆՁԻՑ ԳՆՄԱՆ ԸՆԹԱՑԱԿԱՐԳՈՎ ԳՆՄԱՆ ԳՈՐԾԸՆԹԱՑ ԿԱԶՄԱԿԵՐՊԵԼՈՒ, ԳՆՈՒՄՆ ԱՌԱՆՑ ԳՆՈՒՄՆԵՐԻ ԳՈՐԾԸՆԹԱՑԻ ԿԱԶՄԱԿԵՐՊՄԱՆ ԿԱՐԳՈՎ ՍԱՀՄԱՆՎԱԾ ՊԱՅՄԱՆՆԵՐԻՑ ՄԵԿԻ ԿԱՄ ՄԻ ՔԱՆԻՍԻ ՊԱՀՊԱՆՄԱՆ ԿԱՏԱՐԵԼՈՒ ՄԱՍԻՆ</w:t>
      </w:r>
      <w:r w:rsidRPr="00BD09CC">
        <w:rPr>
          <w:rFonts w:ascii="GHEA Grapalat" w:hAnsi="GHEA Grapalat"/>
          <w:b/>
          <w:bCs/>
          <w:color w:val="000000"/>
          <w:lang w:val="hy-AM" w:eastAsia="en-GB"/>
        </w:rPr>
        <w:t>»</w:t>
      </w:r>
      <w:r w:rsidRPr="00BD09CC">
        <w:rPr>
          <w:rFonts w:ascii="GHEA Grapalat" w:hAnsi="GHEA Grapalat"/>
          <w:color w:val="000000"/>
          <w:lang w:val="hy-AM" w:eastAsia="en-GB"/>
        </w:rPr>
        <w:t xml:space="preserve"> </w:t>
      </w:r>
      <w:r w:rsidRPr="00BD09CC">
        <w:rPr>
          <w:rFonts w:ascii="GHEA Grapalat" w:hAnsi="GHEA Grapalat"/>
          <w:b/>
          <w:lang w:val="hy-AM"/>
        </w:rPr>
        <w:t xml:space="preserve">ՀԱՅԱՍՏԱՆԻ ՀԱՆՐԱՊԵՏՈՒԹՅԱՆ ԿԱՌԱՎԱՐՈՒԹՅԱՆ ՈՐՈՇՄԱՆ ՆԱԽԱԳԾԻ ԸՆԴՈՒՆՄԱՆ </w:t>
      </w:r>
      <w:r w:rsidRPr="00BD09CC">
        <w:rPr>
          <w:rFonts w:ascii="GHEA Grapalat" w:hAnsi="GHEA Grapalat"/>
          <w:b/>
          <w:bCs/>
          <w:lang w:val="hy-AM"/>
        </w:rPr>
        <w:t>ԱՆՀՐԱԺԵՇՏՈՒԹՅԱՆ ՄԱՍԻՆ</w:t>
      </w:r>
    </w:p>
    <w:p w14:paraId="76D386A1" w14:textId="77777777" w:rsidR="00671A47" w:rsidRPr="00BD09CC" w:rsidRDefault="00671A47" w:rsidP="0024251C">
      <w:pPr>
        <w:shd w:val="clear" w:color="auto" w:fill="FFFFFF"/>
        <w:spacing w:line="276" w:lineRule="auto"/>
        <w:jc w:val="center"/>
        <w:rPr>
          <w:rFonts w:ascii="GHEA Grapalat" w:hAnsi="GHEA Grapalat"/>
          <w:bCs/>
          <w:lang w:val="hy-AM"/>
        </w:rPr>
      </w:pPr>
    </w:p>
    <w:p w14:paraId="2BE0D057" w14:textId="77777777" w:rsidR="00671A47" w:rsidRPr="00C13B2A" w:rsidRDefault="00671A47" w:rsidP="00C13B2A">
      <w:pPr>
        <w:numPr>
          <w:ilvl w:val="0"/>
          <w:numId w:val="1"/>
        </w:numPr>
        <w:tabs>
          <w:tab w:val="left" w:pos="945"/>
        </w:tabs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rFonts w:ascii="GHEA Grapalat" w:hAnsi="GHEA Grapalat" w:cs="GHEAGrapalat-Bold"/>
          <w:b/>
          <w:bCs/>
          <w:lang w:val="hy-AM" w:eastAsia="en-US"/>
        </w:rPr>
      </w:pPr>
      <w:r w:rsidRPr="00C13B2A">
        <w:rPr>
          <w:rFonts w:ascii="GHEA Grapalat" w:hAnsi="GHEA Grapalat" w:cs="GHEAGrapalat-Bold"/>
          <w:b/>
          <w:bCs/>
          <w:lang w:val="hy-AM" w:eastAsia="en-US"/>
        </w:rPr>
        <w:t xml:space="preserve">Ընթացիկ իրավիճակը և իրավական ակտի ընդունման անհրաժեշտությունը </w:t>
      </w:r>
    </w:p>
    <w:p w14:paraId="34F78B7E" w14:textId="03FC74A4" w:rsidR="00070E91" w:rsidRDefault="00070E91" w:rsidP="0024251C">
      <w:pPr>
        <w:tabs>
          <w:tab w:val="left" w:pos="1440"/>
        </w:tabs>
        <w:spacing w:line="360" w:lineRule="auto"/>
        <w:ind w:firstLine="576"/>
        <w:jc w:val="both"/>
        <w:rPr>
          <w:rFonts w:ascii="GHEA Grapalat" w:hAnsi="GHEA Grapalat"/>
          <w:lang w:val="hy-AM"/>
        </w:rPr>
      </w:pPr>
      <w:r w:rsidRPr="00BD09CC">
        <w:rPr>
          <w:rFonts w:ascii="GHEA Grapalat" w:hAnsi="GHEA Grapalat"/>
          <w:lang w:val="hy-AM"/>
        </w:rPr>
        <w:t>Հայաստանի Հանրապետության կառավարության` 2021 թվականի օգոստոսի 18-ի N 1363-Ա որոշմամբ հաստատված «Հայաստանի Հանրապետության կառավարության 2021-2026 թվականների ծրագրի» 2.3 «Բարձր տեխնոլոգիաներ» բաժնով սահմանված քաղաքականության շրջանակներում նախատեսվում է, որ Կառավարությունը շարունակելու է նպաստել նորարարական համակարգի զարգացմանը և տարբեր ոլորտներում համակողմանի ներդրմանը` հաշվի առնելով բարձր տեխնոլոգիաների կարևորությունը Հայաստանի Հանրապետության տնտեսության և անվտանգության համար:</w:t>
      </w:r>
    </w:p>
    <w:p w14:paraId="3B37E945" w14:textId="77777777" w:rsidR="00AC54E2" w:rsidRPr="005F1885" w:rsidRDefault="00AC54E2" w:rsidP="005F1885">
      <w:pPr>
        <w:tabs>
          <w:tab w:val="left" w:pos="1440"/>
        </w:tabs>
        <w:spacing w:line="360" w:lineRule="auto"/>
        <w:ind w:firstLine="576"/>
        <w:jc w:val="both"/>
        <w:rPr>
          <w:rFonts w:ascii="GHEA Grapalat" w:hAnsi="GHEA Grapalat"/>
          <w:lang w:val="hy-AM"/>
        </w:rPr>
      </w:pPr>
      <w:r w:rsidRPr="005F1885">
        <w:rPr>
          <w:rFonts w:ascii="GHEA Grapalat" w:hAnsi="GHEA Grapalat"/>
          <w:lang w:val="hy-AM"/>
        </w:rPr>
        <w:t>Այսօր արհեստական բանականությունը դարձել է ոչ միայն տեխնոլոգիական, այլ նաև տնտեսական և պետական կառավարման զարգացման հիմնական շարժիչ ուժերից մեկը։ Երկրները, որոնք ունեն բավարար հաշվարկային հզորություններ, ձևավորում են ապագան, իսկ մնացածները դառնում են այդ լուծումների սպառող։</w:t>
      </w:r>
    </w:p>
    <w:p w14:paraId="6AFCD1B5" w14:textId="77777777" w:rsidR="00AC54E2" w:rsidRPr="005F1885" w:rsidRDefault="00AC54E2" w:rsidP="005F1885">
      <w:pPr>
        <w:tabs>
          <w:tab w:val="left" w:pos="1440"/>
        </w:tabs>
        <w:spacing w:line="360" w:lineRule="auto"/>
        <w:ind w:firstLine="576"/>
        <w:jc w:val="both"/>
        <w:rPr>
          <w:rFonts w:ascii="GHEA Grapalat" w:hAnsi="GHEA Grapalat"/>
          <w:lang w:val="hy-AM"/>
        </w:rPr>
      </w:pPr>
      <w:r w:rsidRPr="005F1885">
        <w:rPr>
          <w:rFonts w:ascii="GHEA Grapalat" w:hAnsi="GHEA Grapalat"/>
          <w:lang w:val="hy-AM"/>
        </w:rPr>
        <w:t>Հայաստանի Հանրապետությունը պետք է ընտրի առաջին ճանապարհը։</w:t>
      </w:r>
    </w:p>
    <w:p w14:paraId="0005FE33" w14:textId="77777777" w:rsidR="00AC54E2" w:rsidRPr="005F1885" w:rsidRDefault="00AC54E2" w:rsidP="005F1885">
      <w:pPr>
        <w:tabs>
          <w:tab w:val="left" w:pos="1440"/>
        </w:tabs>
        <w:spacing w:line="360" w:lineRule="auto"/>
        <w:ind w:firstLine="576"/>
        <w:jc w:val="both"/>
        <w:rPr>
          <w:rFonts w:ascii="GHEA Grapalat" w:hAnsi="GHEA Grapalat"/>
          <w:lang w:val="hy-AM"/>
        </w:rPr>
      </w:pPr>
      <w:r w:rsidRPr="005F1885">
        <w:rPr>
          <w:rFonts w:ascii="GHEA Grapalat" w:hAnsi="GHEA Grapalat"/>
          <w:lang w:val="hy-AM"/>
        </w:rPr>
        <w:t>Մեր նպատակն է ձևավորել Հայաստանում այնպիսի հաշվարկային ենթակառուցվածք, որը կապահովի գիտության, կրթության և բիզնեսի զարգացումը, կխթանի պետական համակարգի թվայնացումը և կդիրքավորի Հայաստանը որպես տարածաշրջանային տեխնոլոգիական կենտրոն։</w:t>
      </w:r>
    </w:p>
    <w:p w14:paraId="00F59E4F" w14:textId="77777777" w:rsidR="00AC54E2" w:rsidRPr="005F1885" w:rsidRDefault="00AC54E2" w:rsidP="005F1885">
      <w:pPr>
        <w:tabs>
          <w:tab w:val="left" w:pos="1440"/>
        </w:tabs>
        <w:spacing w:line="360" w:lineRule="auto"/>
        <w:ind w:firstLine="576"/>
        <w:jc w:val="both"/>
        <w:rPr>
          <w:rFonts w:ascii="GHEA Grapalat" w:hAnsi="GHEA Grapalat"/>
          <w:lang w:val="hy-AM"/>
        </w:rPr>
      </w:pPr>
      <w:r w:rsidRPr="005F1885">
        <w:rPr>
          <w:rFonts w:ascii="GHEA Grapalat" w:hAnsi="GHEA Grapalat"/>
          <w:lang w:val="hy-AM"/>
        </w:rPr>
        <w:lastRenderedPageBreak/>
        <w:t>Այս պահին առկա են մի շարք սահմանափակումներ։ Երկրում բացակայում է բավարար GPU հաշվարկային հզորություն, ԱԲ նախագծերը կախված են արտաքին հարթակներից և բարձր արժեքի պատճառով այդ ռեսուրսները հասանելի չեն լայն շրջանակներին։ Արդյունքում սահմանափակվում է հետազոտությունը, ստարտափները չեն կարողանում մրցունակ զարգանալ, իսկ պետական ԱԲ ծրագրերը դժվար են մասշտաբավորվում։</w:t>
      </w:r>
    </w:p>
    <w:p w14:paraId="69C6DD84" w14:textId="77777777" w:rsidR="00AC54E2" w:rsidRPr="005F1885" w:rsidRDefault="00AC54E2" w:rsidP="005F1885">
      <w:pPr>
        <w:tabs>
          <w:tab w:val="left" w:pos="1440"/>
        </w:tabs>
        <w:spacing w:line="360" w:lineRule="auto"/>
        <w:ind w:firstLine="576"/>
        <w:jc w:val="both"/>
        <w:rPr>
          <w:rFonts w:ascii="GHEA Grapalat" w:hAnsi="GHEA Grapalat"/>
          <w:lang w:val="hy-AM"/>
        </w:rPr>
      </w:pPr>
      <w:r w:rsidRPr="005F1885">
        <w:rPr>
          <w:rFonts w:ascii="GHEA Grapalat" w:hAnsi="GHEA Grapalat"/>
          <w:lang w:val="hy-AM"/>
        </w:rPr>
        <w:t xml:space="preserve">Այս խնդրի լուծման համար առաջարկվում է ձեռք բերել շուրջ 25 միլիոն ԱՄՆ դոլարի բարձր արտադրողականությամբ հաշվողական ռեսուրսներ՝ 5 տարվա համար։ </w:t>
      </w:r>
    </w:p>
    <w:p w14:paraId="2AD400EF" w14:textId="336A1097" w:rsidR="00AC54E2" w:rsidRDefault="00AC54E2" w:rsidP="005F1885">
      <w:pPr>
        <w:tabs>
          <w:tab w:val="left" w:pos="1440"/>
        </w:tabs>
        <w:spacing w:line="360" w:lineRule="auto"/>
        <w:ind w:firstLine="576"/>
        <w:jc w:val="both"/>
        <w:rPr>
          <w:rFonts w:ascii="GHEA Grapalat" w:hAnsi="GHEA Grapalat"/>
          <w:lang w:val="hy-AM"/>
        </w:rPr>
      </w:pPr>
      <w:r w:rsidRPr="005F1885">
        <w:rPr>
          <w:rFonts w:ascii="GHEA Grapalat" w:hAnsi="GHEA Grapalat"/>
          <w:lang w:val="hy-AM"/>
        </w:rPr>
        <w:t>Նախաձեռնության ազդեցությունը բազմաշերտ է։ Այն հնարավորություն կտա ուսանողներին և գիտնականներին աշխատել ժամանակակից ԱԲ գործիքներով, խթանել հետազոտությունները և ներգրավել միջազգային ծրագրեր։ Տեխնոլոգիական ոլորտում այն կաջակցի ստարտափներին, կնվազեցնի նրանց ծախսերը և կխթանի բարձր արժեք ստեղծող արտադրանքի զարգացումը։ՀՀ կառավարության կողմից արդեն իսկ հաստատվել է «Պետության կողմից արհեստական բանականության ոլորտում բարձր արտադրողականությամբ հաշվողական ռեսուրսներին հասանելիության ապահովման պետական աջակցության փորձնական ծրագիրը», որի նպատակն է ձևավորել ԱԲ էկոհամակարգ, կրթական և գիտահետազոտական միջավայր, և աջակցել կիրառական լուծումների ստեղծմանը պետական և մասնավոր հատվածների համար։ Այս պահին այդ ռեսուրսները ձեռք են բերվում «Ամազոն Վեբ Սերվիսիս» ընկերությունից, սակայն նախատեսվում է, որ 2027 թվականից սկսած դրանք կտրամադրվեն արդեն Հայաստանի Հանրապետությունում գործող ԱԲ տվյալների կենտրոնից։</w:t>
      </w:r>
    </w:p>
    <w:p w14:paraId="55485E2F" w14:textId="77777777" w:rsidR="00AC54E2" w:rsidRPr="005F1885" w:rsidRDefault="00AC54E2" w:rsidP="005F1885">
      <w:pPr>
        <w:tabs>
          <w:tab w:val="left" w:pos="1440"/>
        </w:tabs>
        <w:spacing w:line="360" w:lineRule="auto"/>
        <w:ind w:firstLine="576"/>
        <w:jc w:val="both"/>
        <w:rPr>
          <w:rFonts w:ascii="GHEA Grapalat" w:hAnsi="GHEA Grapalat"/>
          <w:lang w:val="hy-AM"/>
        </w:rPr>
      </w:pPr>
      <w:r w:rsidRPr="005F1885">
        <w:rPr>
          <w:rFonts w:ascii="GHEA Grapalat" w:hAnsi="GHEA Grapalat"/>
          <w:lang w:val="hy-AM"/>
        </w:rPr>
        <w:t xml:space="preserve">Միևնույն ժամանակ նախատեսվում է ստեղծել ԱԲ զանգերի կենտրոն ամբողջ պետական համակարգի համար, որը կապահովի քաղաքացիների դիմումների ավտոմատ մշակում, ձայնային ծառայություններ և շուրջօրյա </w:t>
      </w:r>
      <w:r w:rsidRPr="005F1885">
        <w:rPr>
          <w:rFonts w:ascii="GHEA Grapalat" w:hAnsi="GHEA Grapalat"/>
          <w:lang w:val="hy-AM"/>
        </w:rPr>
        <w:lastRenderedPageBreak/>
        <w:t>հասանելիություն։ Սա էապես կբարձրացնի պետական կառավարման արդյունավետությունը և կօպտիմալացնի ռեսուրսները։</w:t>
      </w:r>
    </w:p>
    <w:p w14:paraId="565C63C3" w14:textId="34D7C7EE" w:rsidR="002753CD" w:rsidRPr="00BD09CC" w:rsidRDefault="00AC54E2" w:rsidP="005F1885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 w:rsidR="00671A47" w:rsidRPr="00BD09CC">
        <w:rPr>
          <w:rFonts w:ascii="GHEA Grapalat" w:hAnsi="GHEA Grapalat"/>
          <w:lang w:val="hy-AM"/>
        </w:rPr>
        <w:t>«Մեկ անձից գնման ընթացակարգով գնման գործընթաց կազմակերպելու մասին</w:t>
      </w:r>
      <w:r w:rsidR="00DD0F5B">
        <w:rPr>
          <w:rFonts w:ascii="GHEA Grapalat" w:hAnsi="GHEA Grapalat"/>
          <w:lang w:val="hy-AM"/>
        </w:rPr>
        <w:t xml:space="preserve">, </w:t>
      </w:r>
      <w:r w:rsidR="00DD0F5B" w:rsidRPr="00DD0F5B">
        <w:rPr>
          <w:rFonts w:ascii="GHEA Grapalat" w:hAnsi="GHEA Grapalat"/>
          <w:lang w:val="hy-AM"/>
        </w:rPr>
        <w:t>գնումն առանց գնումների գործընթացի կազմակերպման կարգով սահմանված պայմաններից մեկի կամ մի քանիսի պահպանման կատարելու մասին</w:t>
      </w:r>
      <w:r w:rsidR="00671A47" w:rsidRPr="00BD09CC">
        <w:rPr>
          <w:rFonts w:ascii="GHEA Grapalat" w:eastAsiaTheme="minorEastAsia" w:hAnsi="GHEA Grapalat" w:cstheme="minorBidi"/>
          <w:lang w:val="hy-AM" w:eastAsia="en-US"/>
        </w:rPr>
        <w:t xml:space="preserve">» Հայաստանի Հանրապետության կառավարության որոշման նախագծի (այսուհետ՝ </w:t>
      </w:r>
      <w:r w:rsidR="00671A47" w:rsidRPr="00BD09CC">
        <w:rPr>
          <w:rFonts w:ascii="GHEA Grapalat" w:hAnsi="GHEA Grapalat"/>
          <w:lang w:val="hy-AM"/>
        </w:rPr>
        <w:t>Նախագիծ)</w:t>
      </w:r>
      <w:r w:rsidR="00671A47" w:rsidRPr="00BD09CC">
        <w:rPr>
          <w:rFonts w:ascii="GHEA Grapalat" w:eastAsiaTheme="minorEastAsia" w:hAnsi="GHEA Grapalat" w:cstheme="minorBidi"/>
          <w:lang w:val="hy-AM" w:eastAsia="en-US"/>
        </w:rPr>
        <w:t xml:space="preserve"> </w:t>
      </w:r>
      <w:r w:rsidR="00671A47" w:rsidRPr="00BD09CC">
        <w:rPr>
          <w:rFonts w:ascii="GHEA Grapalat" w:hAnsi="GHEA Grapalat"/>
          <w:lang w:val="hy-AM"/>
        </w:rPr>
        <w:t xml:space="preserve">մշակումը պայմանավորված է </w:t>
      </w:r>
      <w:r w:rsidR="002753CD" w:rsidRPr="00BD09CC">
        <w:rPr>
          <w:rFonts w:ascii="GHEA Grapalat" w:hAnsi="GHEA Grapalat" w:cs="Sylfaen"/>
          <w:lang w:val="hy-AM"/>
        </w:rPr>
        <w:t xml:space="preserve">Հայաստանի Հանրապետությունում իրականացվելիք ստրատեգիական նշանակության արհեստական բանականության </w:t>
      </w:r>
      <w:r w:rsidR="00B67EB8" w:rsidRPr="00BD09CC">
        <w:rPr>
          <w:rFonts w:ascii="GHEA Grapalat" w:hAnsi="GHEA Grapalat" w:cs="Sylfaen"/>
          <w:lang w:val="hy-AM"/>
        </w:rPr>
        <w:t xml:space="preserve">(ԱԲ) </w:t>
      </w:r>
      <w:r w:rsidR="002753CD" w:rsidRPr="00BD09CC">
        <w:rPr>
          <w:rFonts w:ascii="GHEA Grapalat" w:hAnsi="GHEA Grapalat" w:cs="Sylfaen"/>
          <w:lang w:val="hy-AM"/>
        </w:rPr>
        <w:t xml:space="preserve">գործարան կառուցելու ծրագրի շրջանակներում (այսուհետ` «Ծրագիր») առաջատար գրաֆիկական պրոցեսորների հզորության </w:t>
      </w:r>
      <w:r w:rsidR="002753CD" w:rsidRPr="00BD09CC">
        <w:rPr>
          <w:rFonts w:ascii="GHEA Grapalat" w:hAnsi="GHEA Grapalat"/>
          <w:lang w:val="hy-AM"/>
        </w:rPr>
        <w:t>ձեռքբերման նպատակով մեկ անձից գնման ձևով</w:t>
      </w:r>
      <w:r w:rsidR="002753CD" w:rsidRPr="00BD09CC">
        <w:rPr>
          <w:rFonts w:ascii="GHEA Grapalat" w:hAnsi="GHEA Grapalat" w:cs="Sylfaen"/>
          <w:lang w:val="hy-AM"/>
        </w:rPr>
        <w:t xml:space="preserve"> «Ֆայրբ</w:t>
      </w:r>
      <w:r w:rsidR="004E6947" w:rsidRPr="00BD09CC">
        <w:rPr>
          <w:rFonts w:ascii="GHEA Grapalat" w:hAnsi="GHEA Grapalat" w:cs="Sylfaen"/>
          <w:lang w:val="hy-AM"/>
        </w:rPr>
        <w:t>ը</w:t>
      </w:r>
      <w:r w:rsidR="002753CD" w:rsidRPr="00BD09CC">
        <w:rPr>
          <w:rFonts w:ascii="GHEA Grapalat" w:hAnsi="GHEA Grapalat" w:cs="Sylfaen"/>
          <w:lang w:val="hy-AM"/>
        </w:rPr>
        <w:t xml:space="preserve">րդ ԷյԱյ» ՓԲԸ-ից (գրանցման համար` 264.120.1470904, </w:t>
      </w:r>
      <w:r w:rsidR="00E063AD" w:rsidRPr="00BD09CC">
        <w:rPr>
          <w:rFonts w:ascii="GHEA Grapalat" w:hAnsi="GHEA Grapalat" w:cs="Sylfaen"/>
          <w:lang w:val="hy-AM"/>
        </w:rPr>
        <w:t xml:space="preserve">գրանցման ամսաթիվ` 01.08.2025թ., </w:t>
      </w:r>
      <w:r w:rsidR="002753CD" w:rsidRPr="00BD09CC">
        <w:rPr>
          <w:rFonts w:ascii="GHEA Grapalat" w:hAnsi="GHEA Grapalat" w:cs="Sylfaen"/>
          <w:lang w:val="hy-AM"/>
        </w:rPr>
        <w:t>ՀՎՀՀ` 08303908</w:t>
      </w:r>
      <w:r w:rsidR="00E063AD" w:rsidRPr="00BD09CC">
        <w:rPr>
          <w:rFonts w:ascii="GHEA Grapalat" w:hAnsi="GHEA Grapalat" w:cs="Sylfaen"/>
          <w:lang w:val="hy-AM"/>
        </w:rPr>
        <w:t xml:space="preserve">, հասցե` Հայաստանի Հանրապետություն, ք. Երևան 0014, Ազատության պողոտա </w:t>
      </w:r>
      <w:r w:rsidR="007158C4" w:rsidRPr="00BD09CC">
        <w:rPr>
          <w:rFonts w:ascii="GHEA Grapalat" w:hAnsi="GHEA Grapalat" w:cs="Sylfaen"/>
          <w:lang w:val="hy-AM"/>
        </w:rPr>
        <w:t>2</w:t>
      </w:r>
      <w:r w:rsidR="00E063AD" w:rsidRPr="00BD09CC">
        <w:rPr>
          <w:rFonts w:ascii="GHEA Grapalat" w:hAnsi="GHEA Grapalat" w:cs="Sylfaen"/>
          <w:lang w:val="hy-AM"/>
        </w:rPr>
        <w:t>4/1</w:t>
      </w:r>
      <w:r w:rsidR="002753CD" w:rsidRPr="00BD09CC">
        <w:rPr>
          <w:rFonts w:ascii="GHEA Grapalat" w:hAnsi="GHEA Grapalat" w:cs="Sylfaen"/>
          <w:lang w:val="hy-AM"/>
        </w:rPr>
        <w:t>) (այսուհետ` «Ընկերություն»)</w:t>
      </w:r>
      <w:r w:rsidR="002753CD" w:rsidRPr="00BD09CC">
        <w:rPr>
          <w:rFonts w:ascii="GHEA Grapalat" w:hAnsi="GHEA Grapalat" w:cs="GHEA Grapalat"/>
          <w:lang w:val="hy-AM"/>
        </w:rPr>
        <w:t xml:space="preserve"> </w:t>
      </w:r>
      <w:r w:rsidR="00671A47" w:rsidRPr="00BD09CC">
        <w:rPr>
          <w:rFonts w:ascii="GHEA Grapalat" w:hAnsi="GHEA Grapalat"/>
          <w:lang w:val="hy-AM"/>
        </w:rPr>
        <w:t xml:space="preserve">հատուկ և բացառիկ իրավունքի առկայությամբ պայմանավորված՝ գնման գործընթաց կազմակերպելու անհրաժեշտությամբ՝ ՀՀ կառավարության 2017 թվականի մայիսի 4-ի N 526-Ն որոշման 1-ին կետով հաստատված՝ գնումների գործընթացի կազմակերպման կարգի 3-րդ կետի հիման վրա: </w:t>
      </w:r>
    </w:p>
    <w:p w14:paraId="3AC35FF1" w14:textId="77777777" w:rsidR="00733F67" w:rsidRPr="00733F67" w:rsidRDefault="00671A47" w:rsidP="00C13B2A">
      <w:pPr>
        <w:pStyle w:val="ListParagraph"/>
        <w:numPr>
          <w:ilvl w:val="0"/>
          <w:numId w:val="1"/>
        </w:numPr>
        <w:tabs>
          <w:tab w:val="left" w:pos="1440"/>
        </w:tabs>
        <w:spacing w:before="120" w:after="120" w:line="360" w:lineRule="auto"/>
        <w:ind w:left="714" w:hanging="357"/>
        <w:contextualSpacing w:val="0"/>
        <w:jc w:val="both"/>
        <w:rPr>
          <w:rFonts w:ascii="GHEA Grapalat" w:hAnsi="GHEA Grapalat" w:cs="GHEAGrapalat-Bold"/>
          <w:b/>
          <w:bCs/>
          <w:lang w:val="hy-AM" w:eastAsia="en-US"/>
        </w:rPr>
      </w:pPr>
      <w:r w:rsidRPr="00BD09CC">
        <w:rPr>
          <w:rFonts w:ascii="GHEA Grapalat" w:hAnsi="GHEA Grapalat"/>
          <w:lang w:val="hy-AM"/>
        </w:rPr>
        <w:t xml:space="preserve">Նախագծով, մասնավորապես, հնարավորություն է ընձեռվում ձեռք բերելու </w:t>
      </w:r>
      <w:r w:rsidR="0013369A" w:rsidRPr="00BD09CC">
        <w:rPr>
          <w:rFonts w:ascii="GHEA Grapalat" w:hAnsi="GHEA Grapalat" w:cs="Sylfaen"/>
          <w:lang w:val="hy-AM"/>
        </w:rPr>
        <w:t>առաջատար գրաֆիկական պրոցեսորների հզորությ</w:t>
      </w:r>
      <w:r w:rsidR="0096506E" w:rsidRPr="00BD09CC">
        <w:rPr>
          <w:rFonts w:ascii="GHEA Grapalat" w:hAnsi="GHEA Grapalat" w:cs="Sylfaen"/>
          <w:lang w:val="hy-AM"/>
        </w:rPr>
        <w:t>ու</w:t>
      </w:r>
      <w:r w:rsidR="0013369A" w:rsidRPr="00BD09CC">
        <w:rPr>
          <w:rFonts w:ascii="GHEA Grapalat" w:hAnsi="GHEA Grapalat" w:cs="Sylfaen"/>
          <w:lang w:val="hy-AM"/>
        </w:rPr>
        <w:t>ն Հայաստանի Հանրապետությունում դրա արտադրությամբ զբաղվող ընկերությունից` խթանելու հանրային ոլո</w:t>
      </w:r>
      <w:r w:rsidR="00AC54E2">
        <w:rPr>
          <w:rFonts w:ascii="GHEA Grapalat" w:hAnsi="GHEA Grapalat" w:cs="Sylfaen"/>
          <w:lang w:val="hy-AM"/>
        </w:rPr>
        <w:t>րտում տեխնոլոգիական առաջընթացը։</w:t>
      </w:r>
    </w:p>
    <w:p w14:paraId="41C51686" w14:textId="0D596D50" w:rsidR="00671A47" w:rsidRPr="00C13B2A" w:rsidRDefault="00671A47" w:rsidP="00C13B2A">
      <w:pPr>
        <w:pStyle w:val="ListParagraph"/>
        <w:numPr>
          <w:ilvl w:val="0"/>
          <w:numId w:val="1"/>
        </w:numPr>
        <w:tabs>
          <w:tab w:val="left" w:pos="1440"/>
        </w:tabs>
        <w:spacing w:before="120" w:after="120" w:line="360" w:lineRule="auto"/>
        <w:ind w:left="714" w:hanging="357"/>
        <w:contextualSpacing w:val="0"/>
        <w:jc w:val="both"/>
        <w:rPr>
          <w:rFonts w:ascii="GHEA Grapalat" w:hAnsi="GHEA Grapalat" w:cs="GHEAGrapalat-Bold"/>
          <w:b/>
          <w:bCs/>
          <w:lang w:val="hy-AM" w:eastAsia="en-US"/>
        </w:rPr>
      </w:pPr>
      <w:r w:rsidRPr="00C13B2A">
        <w:rPr>
          <w:rFonts w:ascii="GHEA Grapalat" w:hAnsi="GHEA Grapalat" w:cs="GHEAGrapalat-Bold"/>
          <w:b/>
          <w:bCs/>
          <w:lang w:val="hy-AM" w:eastAsia="en-US"/>
        </w:rPr>
        <w:t>Առաջարկվող կարգավորման բնույթը</w:t>
      </w:r>
    </w:p>
    <w:p w14:paraId="790397E3" w14:textId="596A1951" w:rsidR="0044643F" w:rsidRPr="00BD09CC" w:rsidRDefault="00671A47" w:rsidP="0024251C">
      <w:pPr>
        <w:tabs>
          <w:tab w:val="left" w:pos="1440"/>
        </w:tabs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BD09CC">
        <w:rPr>
          <w:rFonts w:ascii="GHEA Grapalat" w:hAnsi="GHEA Grapalat"/>
          <w:lang w:val="hy-AM"/>
        </w:rPr>
        <w:t xml:space="preserve">Հաշվի առնելով </w:t>
      </w:r>
      <w:r w:rsidR="00E31998" w:rsidRPr="00BD09CC">
        <w:rPr>
          <w:rFonts w:ascii="GHEA Grapalat" w:hAnsi="GHEA Grapalat"/>
          <w:lang w:val="hy-AM"/>
        </w:rPr>
        <w:t xml:space="preserve">այն հանգամանքը, որ առաջատար </w:t>
      </w:r>
      <w:r w:rsidR="00E31998" w:rsidRPr="00BD09CC">
        <w:rPr>
          <w:rFonts w:ascii="GHEA Grapalat" w:hAnsi="GHEA Grapalat" w:cs="Sylfaen"/>
          <w:lang w:val="hy-AM"/>
        </w:rPr>
        <w:t xml:space="preserve">գրաֆիկական պրոցեսորների հզորության արտադրությունը Հայաստանի Հանրապետությունում </w:t>
      </w:r>
      <w:r w:rsidR="0044643F" w:rsidRPr="00BD09CC">
        <w:rPr>
          <w:rFonts w:ascii="GHEA Grapalat" w:hAnsi="GHEA Grapalat" w:cs="Sylfaen"/>
          <w:lang w:val="hy-AM"/>
        </w:rPr>
        <w:t xml:space="preserve">տեսանելի ապագայում </w:t>
      </w:r>
      <w:r w:rsidR="00E31998" w:rsidRPr="00BD09CC">
        <w:rPr>
          <w:rFonts w:ascii="GHEA Grapalat" w:hAnsi="GHEA Grapalat" w:cs="Sylfaen"/>
          <w:lang w:val="hy-AM"/>
        </w:rPr>
        <w:t>իրականաց</w:t>
      </w:r>
      <w:r w:rsidR="0044643F" w:rsidRPr="00BD09CC">
        <w:rPr>
          <w:rFonts w:ascii="GHEA Grapalat" w:hAnsi="GHEA Grapalat" w:cs="Sylfaen"/>
          <w:lang w:val="hy-AM"/>
        </w:rPr>
        <w:t>վելու</w:t>
      </w:r>
      <w:r w:rsidR="00E31998" w:rsidRPr="00BD09CC">
        <w:rPr>
          <w:rFonts w:ascii="GHEA Grapalat" w:hAnsi="GHEA Grapalat" w:cs="Sylfaen"/>
          <w:lang w:val="hy-AM"/>
        </w:rPr>
        <w:t xml:space="preserve"> է բացառապես Ընկերությ</w:t>
      </w:r>
      <w:r w:rsidR="0044643F" w:rsidRPr="00BD09CC">
        <w:rPr>
          <w:rFonts w:ascii="GHEA Grapalat" w:hAnsi="GHEA Grapalat" w:cs="Sylfaen"/>
          <w:lang w:val="hy-AM"/>
        </w:rPr>
        <w:t>ան կողմից</w:t>
      </w:r>
      <w:r w:rsidRPr="00BD09CC">
        <w:rPr>
          <w:rFonts w:ascii="GHEA Grapalat" w:hAnsi="GHEA Grapalat"/>
          <w:lang w:val="hy-AM"/>
        </w:rPr>
        <w:t xml:space="preserve">՝ նպատակահարմար է համարվել </w:t>
      </w:r>
      <w:r w:rsidR="00B97102" w:rsidRPr="00BD09CC">
        <w:rPr>
          <w:rFonts w:ascii="GHEA Grapalat" w:hAnsi="GHEA Grapalat"/>
          <w:lang w:val="hy-AM"/>
        </w:rPr>
        <w:t xml:space="preserve">առաջատար գրաֆիկական պրոցեսորների </w:t>
      </w:r>
      <w:r w:rsidR="00B97102" w:rsidRPr="00BD09CC">
        <w:rPr>
          <w:rFonts w:ascii="GHEA Grapalat" w:hAnsi="GHEA Grapalat"/>
          <w:lang w:val="hy-AM"/>
        </w:rPr>
        <w:lastRenderedPageBreak/>
        <w:t>հզորության ձեռքբերում</w:t>
      </w:r>
      <w:r w:rsidR="0044643F" w:rsidRPr="00BD09CC">
        <w:rPr>
          <w:rFonts w:ascii="GHEA Grapalat" w:hAnsi="GHEA Grapalat"/>
          <w:lang w:val="hy-AM"/>
        </w:rPr>
        <w:t>ը մեկ անձից գնման տարբերակով</w:t>
      </w:r>
      <w:r w:rsidR="00B97102" w:rsidRPr="00BD09CC">
        <w:rPr>
          <w:rFonts w:ascii="GHEA Grapalat" w:hAnsi="GHEA Grapalat"/>
          <w:lang w:val="hy-AM"/>
        </w:rPr>
        <w:t xml:space="preserve"> իրականացնել </w:t>
      </w:r>
      <w:r w:rsidR="00E31998" w:rsidRPr="00BD09CC">
        <w:rPr>
          <w:rFonts w:ascii="GHEA Grapalat" w:hAnsi="GHEA Grapalat"/>
          <w:lang w:val="hy-AM"/>
        </w:rPr>
        <w:t>Ընկերությ</w:t>
      </w:r>
      <w:r w:rsidR="00B97102" w:rsidRPr="00BD09CC">
        <w:rPr>
          <w:rFonts w:ascii="GHEA Grapalat" w:hAnsi="GHEA Grapalat"/>
          <w:lang w:val="hy-AM"/>
        </w:rPr>
        <w:t>ունից</w:t>
      </w:r>
      <w:r w:rsidR="00B67EB8" w:rsidRPr="00BD09CC">
        <w:rPr>
          <w:rFonts w:ascii="GHEA Grapalat" w:hAnsi="GHEA Grapalat"/>
          <w:lang w:val="hy-AM"/>
        </w:rPr>
        <w:t xml:space="preserve">։ </w:t>
      </w:r>
    </w:p>
    <w:p w14:paraId="21E1E106" w14:textId="232DE439" w:rsidR="0044643F" w:rsidRPr="00BD09CC" w:rsidRDefault="00B67EB8" w:rsidP="0024251C">
      <w:pPr>
        <w:tabs>
          <w:tab w:val="left" w:pos="1440"/>
        </w:tabs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BD09CC">
        <w:rPr>
          <w:rFonts w:ascii="GHEA Grapalat" w:hAnsi="GHEA Grapalat"/>
          <w:lang w:val="hy-AM"/>
        </w:rPr>
        <w:t>Ընկերությունը հանդիսանում է արհեստական բանականության ամպային ընկերություն, որը պատրաստակամություն է հայտնել 2026թ.-ին գործարկել կովկասյան տարածաշրջանում առաջին և ամենամեծ ԱԲ սուպերհամակարգիչը՝ աշխատող NVIDIA Blackwell գրաֆիկական պրոցեսորներով։</w:t>
      </w:r>
      <w:r w:rsidR="00721841" w:rsidRPr="00BD09CC">
        <w:rPr>
          <w:rFonts w:ascii="GHEA Grapalat" w:hAnsi="GHEA Grapalat"/>
          <w:lang w:val="hy-AM"/>
        </w:rPr>
        <w:t xml:space="preserve"> </w:t>
      </w:r>
      <w:r w:rsidR="0044643F" w:rsidRPr="00BD09CC">
        <w:rPr>
          <w:rFonts w:ascii="GHEA Grapalat" w:hAnsi="GHEA Grapalat"/>
          <w:lang w:val="hy-AM"/>
        </w:rPr>
        <w:t>Ծրագիրն աննախադեպ է Հայաստանի Հանրապետությունում և իրականացվելու է բացառապես Ընկերության կողմից` վերջինիս` միջազգային գործընկերների (այդ թվում` ԷնՎ</w:t>
      </w:r>
      <w:r w:rsidR="008F3DF5" w:rsidRPr="00BD09CC">
        <w:rPr>
          <w:rFonts w:ascii="GHEA Grapalat" w:hAnsi="GHEA Grapalat"/>
          <w:lang w:val="hy-AM"/>
        </w:rPr>
        <w:t>ԻԴԻԱ</w:t>
      </w:r>
      <w:r w:rsidR="0044643F" w:rsidRPr="00BD09CC">
        <w:rPr>
          <w:rFonts w:ascii="GHEA Grapalat" w:hAnsi="GHEA Grapalat"/>
          <w:lang w:val="hy-AM"/>
        </w:rPr>
        <w:t xml:space="preserve"> ամերիկյան ընկերության) հետ ունեցած ստրատեգիական գործընկերային հարաբերությունների շնորհիվ։ </w:t>
      </w:r>
    </w:p>
    <w:p w14:paraId="66DACDD5" w14:textId="28FDC9A5" w:rsidR="00671A47" w:rsidRDefault="00721841" w:rsidP="0024251C">
      <w:pPr>
        <w:tabs>
          <w:tab w:val="left" w:pos="1440"/>
        </w:tabs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BD09CC">
        <w:rPr>
          <w:rFonts w:ascii="GHEA Grapalat" w:hAnsi="GHEA Grapalat"/>
          <w:lang w:val="hy-AM"/>
        </w:rPr>
        <w:t xml:space="preserve">Ծրագրի իրականացման արդյունքում ակնկալվում է հզորացնել Հայաստանի Հանրապետության տեխնիկական հնարավորությունները և զինել այն 21-րդ դարի լուրջ ենթակառուցվածքներով։ </w:t>
      </w:r>
    </w:p>
    <w:p w14:paraId="280040BB" w14:textId="77777777" w:rsidR="00AC54E2" w:rsidRDefault="00AC54E2" w:rsidP="005F1885">
      <w:pPr>
        <w:tabs>
          <w:tab w:val="left" w:pos="1440"/>
        </w:tabs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5F1885">
        <w:rPr>
          <w:rFonts w:ascii="GHEA Grapalat" w:hAnsi="GHEA Grapalat"/>
          <w:lang w:val="hy-AM"/>
        </w:rPr>
        <w:t>Չափազանց կարևոր է նաև թվային ինքնիշխանության հարցը։ Տվյալների և հաշվարկային հզորությունների տեղայնացումը Հայաստանում ապահովում է անվտանգություն, անկախություն և ռազմավարական կայունություն։</w:t>
      </w:r>
    </w:p>
    <w:p w14:paraId="2CC0094C" w14:textId="77777777" w:rsidR="00AC54E2" w:rsidRPr="005F1885" w:rsidRDefault="00AC54E2" w:rsidP="005F1885">
      <w:pPr>
        <w:tabs>
          <w:tab w:val="left" w:pos="1440"/>
        </w:tabs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5F1885">
        <w:rPr>
          <w:rFonts w:ascii="GHEA Grapalat" w:hAnsi="GHEA Grapalat"/>
          <w:lang w:val="hy-AM"/>
        </w:rPr>
        <w:t>Ակնհայտ է նաև տնտեսական ազդեցությունը՝ ՏՏ ոլորտի աճ, նոր աշխատատեղեր, արտադրողականության բարձրացում և նոր ծառայությունների ստեղծում։</w:t>
      </w:r>
    </w:p>
    <w:p w14:paraId="5E316766" w14:textId="61BFD478" w:rsidR="00AC54E2" w:rsidRPr="005F1885" w:rsidRDefault="00AC54E2" w:rsidP="005F1885">
      <w:pPr>
        <w:tabs>
          <w:tab w:val="left" w:pos="1440"/>
        </w:tabs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5F1885">
        <w:rPr>
          <w:rFonts w:ascii="GHEA Grapalat" w:hAnsi="GHEA Grapalat"/>
          <w:lang w:val="hy-AM"/>
        </w:rPr>
        <w:t>Այս նախաձեռնությունը նաև ժամանակի հարց է։ ԱԲ ոլորտում մրցակցությունը գլոբալ է և շատ արագ զարգացող։ Եթե մենք այսօր չկատարենք այս ներդրումը, վաղը ստիպված կլինենք ավելի մեծ ծախսերով միայն սպառել այլ երկրների տեխնոլոգիաները։</w:t>
      </w:r>
    </w:p>
    <w:p w14:paraId="3D049EF8" w14:textId="581AB660" w:rsidR="004C6E8C" w:rsidRPr="00BD09CC" w:rsidRDefault="00AC54E2" w:rsidP="0024251C">
      <w:pPr>
        <w:tabs>
          <w:tab w:val="left" w:pos="1440"/>
        </w:tabs>
        <w:spacing w:line="360" w:lineRule="auto"/>
        <w:ind w:firstLine="540"/>
        <w:jc w:val="both"/>
        <w:rPr>
          <w:rFonts w:ascii="GHEA Grapalat" w:hAnsi="GHEA Grapalat" w:cs="Sylfaen"/>
          <w:lang w:val="hy-AM"/>
        </w:rPr>
      </w:pPr>
      <w:r w:rsidRPr="005F1885">
        <w:rPr>
          <w:rFonts w:ascii="GHEA Grapalat" w:hAnsi="GHEA Grapalat"/>
          <w:lang w:val="hy-AM"/>
        </w:rPr>
        <w:t xml:space="preserve">Առաջարկվող 25 միլիոն դոլարի ներդրումը  միայն տեխնոլոգիական ծրագիր </w:t>
      </w:r>
      <w:r w:rsidR="007B1B54">
        <w:rPr>
          <w:rFonts w:ascii="GHEA Grapalat" w:hAnsi="GHEA Grapalat"/>
          <w:lang w:val="hy-AM"/>
        </w:rPr>
        <w:t>չ</w:t>
      </w:r>
      <w:r w:rsidRPr="007B1B54">
        <w:rPr>
          <w:rFonts w:ascii="GHEA Grapalat" w:hAnsi="GHEA Grapalat"/>
          <w:lang w:val="hy-AM"/>
        </w:rPr>
        <w:t>է։ Սա ռազմավարական քայլ է, որը հիմք է դնում Հայաստանի ԱԲ էկոհամակարգի ձևավորմանը, ուժեղացնում է մեր տնտեսական և տեխնոլոգիական դիրքերը և ապահովում է մեր երկրի տեղը ապագայի քարտեզում։</w:t>
      </w:r>
      <w:r w:rsidR="004C6E8C" w:rsidRPr="00BD09CC">
        <w:rPr>
          <w:rFonts w:ascii="GHEA Grapalat" w:hAnsi="GHEA Grapalat"/>
          <w:lang w:val="hy-AM"/>
        </w:rPr>
        <w:t xml:space="preserve">Մեկ անձից գնման եղանակով առաջատար </w:t>
      </w:r>
      <w:r w:rsidR="004C6E8C" w:rsidRPr="00BD09CC">
        <w:rPr>
          <w:rFonts w:ascii="GHEA Grapalat" w:hAnsi="GHEA Grapalat" w:cs="Sylfaen"/>
          <w:lang w:val="hy-AM"/>
        </w:rPr>
        <w:t xml:space="preserve">գրաֆիկական պրոցեսորների հզորության ձեռքբերումը </w:t>
      </w:r>
      <w:r w:rsidR="004C6E8C" w:rsidRPr="00BD09CC">
        <w:rPr>
          <w:rFonts w:ascii="GHEA Grapalat" w:hAnsi="GHEA Grapalat" w:cs="Sylfaen"/>
          <w:lang w:val="hy-AM"/>
        </w:rPr>
        <w:lastRenderedPageBreak/>
        <w:t>Կառավարության որոշմամբ իրականացնելը պայմանավորված է գործընթացը հնարավորինս արագ և ճկուն կերպով կազմակերպելու անհրաժեշտությամբ։</w:t>
      </w:r>
    </w:p>
    <w:p w14:paraId="73175D63" w14:textId="77777777" w:rsidR="00671A47" w:rsidRPr="00C13B2A" w:rsidRDefault="00671A47" w:rsidP="00C13B2A">
      <w:pPr>
        <w:numPr>
          <w:ilvl w:val="0"/>
          <w:numId w:val="1"/>
        </w:numPr>
        <w:tabs>
          <w:tab w:val="left" w:pos="945"/>
        </w:tabs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rFonts w:ascii="GHEA Grapalat" w:hAnsi="GHEA Grapalat" w:cs="GHEAGrapalat-Bold"/>
          <w:b/>
          <w:bCs/>
          <w:lang w:val="hy-AM" w:eastAsia="en-US"/>
        </w:rPr>
      </w:pPr>
      <w:r w:rsidRPr="00C13B2A">
        <w:rPr>
          <w:rFonts w:ascii="GHEA Grapalat" w:hAnsi="GHEA Grapalat" w:cs="GHEAGrapalat-Bold"/>
          <w:b/>
          <w:bCs/>
          <w:lang w:val="hy-AM" w:eastAsia="en-US"/>
        </w:rPr>
        <w:t>Նախագծի մշակման գործընթացում ներգրավված ինստիտուտները և անձինք</w:t>
      </w:r>
    </w:p>
    <w:p w14:paraId="62668637" w14:textId="49D54A07" w:rsidR="00671A47" w:rsidRPr="00BD09CC" w:rsidRDefault="00671A47" w:rsidP="0024251C">
      <w:pPr>
        <w:tabs>
          <w:tab w:val="left" w:pos="426"/>
        </w:tabs>
        <w:spacing w:line="360" w:lineRule="auto"/>
        <w:ind w:firstLine="630"/>
        <w:contextualSpacing/>
        <w:jc w:val="both"/>
        <w:rPr>
          <w:rFonts w:ascii="GHEA Grapalat" w:hAnsi="GHEA Grapalat"/>
          <w:lang w:val="hy-AM"/>
        </w:rPr>
      </w:pPr>
      <w:r w:rsidRPr="00BD09CC">
        <w:rPr>
          <w:rFonts w:ascii="GHEA Grapalat" w:hAnsi="GHEA Grapalat"/>
          <w:lang w:val="hy-AM"/>
        </w:rPr>
        <w:t xml:space="preserve">Նախագիծը մշակվել է Հայաստանի Հանրապետության </w:t>
      </w:r>
      <w:r w:rsidR="00070E91" w:rsidRPr="00BD09CC">
        <w:rPr>
          <w:rFonts w:ascii="GHEA Grapalat" w:hAnsi="GHEA Grapalat"/>
          <w:lang w:val="hy-AM"/>
        </w:rPr>
        <w:t>բարձր տեխնոլոգիական արդյունաբերության</w:t>
      </w:r>
      <w:r w:rsidRPr="00BD09CC">
        <w:rPr>
          <w:rFonts w:ascii="GHEA Grapalat" w:hAnsi="GHEA Grapalat"/>
          <w:lang w:val="hy-AM"/>
        </w:rPr>
        <w:t xml:space="preserve"> նախարարության կողմից։ </w:t>
      </w:r>
    </w:p>
    <w:p w14:paraId="1237D15D" w14:textId="77777777" w:rsidR="00671A47" w:rsidRPr="00C13B2A" w:rsidRDefault="00671A47" w:rsidP="00C13B2A">
      <w:pPr>
        <w:numPr>
          <w:ilvl w:val="0"/>
          <w:numId w:val="1"/>
        </w:numPr>
        <w:tabs>
          <w:tab w:val="left" w:pos="945"/>
        </w:tabs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rFonts w:ascii="GHEA Grapalat" w:hAnsi="GHEA Grapalat" w:cs="GHEAGrapalat-Bold"/>
          <w:b/>
          <w:bCs/>
          <w:lang w:val="hy-AM" w:eastAsia="en-US"/>
        </w:rPr>
      </w:pPr>
      <w:r w:rsidRPr="00C13B2A">
        <w:rPr>
          <w:rFonts w:ascii="GHEA Grapalat" w:hAnsi="GHEA Grapalat" w:cs="GHEAGrapalat-Bold"/>
          <w:b/>
          <w:bCs/>
          <w:lang w:val="hy-AM" w:eastAsia="en-US"/>
        </w:rPr>
        <w:t>Ակնկալվող արդյունքը</w:t>
      </w:r>
    </w:p>
    <w:p w14:paraId="0267870C" w14:textId="704F05DC" w:rsidR="00671A47" w:rsidRPr="00BD09CC" w:rsidRDefault="00671A47" w:rsidP="0024251C">
      <w:pPr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hAnsi="GHEA Grapalat" w:cs="Sylfaen"/>
          <w:lang w:val="hy-AM"/>
        </w:rPr>
      </w:pPr>
      <w:r w:rsidRPr="00BD09CC">
        <w:rPr>
          <w:rFonts w:ascii="GHEA Grapalat" w:hAnsi="GHEA Grapalat"/>
          <w:lang w:val="hy-AM"/>
        </w:rPr>
        <w:t xml:space="preserve">Նախագծի ընդունման դեպքում Հայաստանի Հանրապետության բարձր տեխնոլոգիական արդյունաբերության նախարարությանը կթույլատրվի մեկ անձից գնման ընթացակարգով Ընկերությունից ձեռք բերել </w:t>
      </w:r>
      <w:r w:rsidRPr="00BD09CC">
        <w:rPr>
          <w:rFonts w:ascii="GHEA Grapalat" w:hAnsi="GHEA Grapalat" w:cs="Sylfaen"/>
          <w:lang w:val="hy-AM"/>
        </w:rPr>
        <w:t xml:space="preserve">առաջատար գրաֆիկական պրոցեսորներ </w:t>
      </w:r>
      <w:r w:rsidR="00070E91" w:rsidRPr="00BD09CC">
        <w:rPr>
          <w:rFonts w:ascii="GHEA Grapalat" w:hAnsi="GHEA Grapalat" w:cs="Sylfaen"/>
          <w:lang w:val="hy-AM"/>
        </w:rPr>
        <w:t xml:space="preserve">և տեղաբաշխել դրանք հանրային ոլորտում, այդ թվում` գիտահետազոտական կենտրոնների և համալսարանների օգտագործման համար` խթանելով Հայաստանի Հանրապետության տարածքում արհեստական բանականության զարգացումը և բարձր տեխնոլոգիական առաջընթացը։ </w:t>
      </w:r>
    </w:p>
    <w:p w14:paraId="58B49BEB" w14:textId="77777777" w:rsidR="00671A47" w:rsidRPr="00C13B2A" w:rsidRDefault="00671A47" w:rsidP="00C13B2A">
      <w:pPr>
        <w:numPr>
          <w:ilvl w:val="0"/>
          <w:numId w:val="1"/>
        </w:numPr>
        <w:tabs>
          <w:tab w:val="left" w:pos="945"/>
        </w:tabs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rFonts w:ascii="GHEA Grapalat" w:hAnsi="GHEA Grapalat" w:cs="GHEAGrapalat-Bold"/>
          <w:b/>
          <w:bCs/>
          <w:lang w:val="hy-AM" w:eastAsia="en-US"/>
        </w:rPr>
      </w:pPr>
      <w:r w:rsidRPr="00C13B2A">
        <w:rPr>
          <w:rFonts w:ascii="GHEA Grapalat" w:hAnsi="GHEA Grapalat" w:cs="Arial"/>
          <w:b/>
          <w:iCs/>
          <w:lang w:val="hy-AM"/>
        </w:rPr>
        <w:t>ՀՀ կառավարության</w:t>
      </w:r>
      <w:r w:rsidRPr="00C13B2A">
        <w:rPr>
          <w:rFonts w:ascii="GHEA Grapalat" w:hAnsi="GHEA Grapalat" w:cs="Sylfaen"/>
          <w:b/>
          <w:iCs/>
          <w:lang w:val="hy-AM"/>
        </w:rPr>
        <w:t xml:space="preserve"> </w:t>
      </w:r>
      <w:r w:rsidRPr="00C13B2A">
        <w:rPr>
          <w:rFonts w:ascii="GHEA Grapalat" w:hAnsi="GHEA Grapalat" w:cs="Arial"/>
          <w:b/>
          <w:iCs/>
          <w:lang w:val="hy-AM"/>
        </w:rPr>
        <w:t>որոշման</w:t>
      </w:r>
      <w:r w:rsidRPr="00C13B2A">
        <w:rPr>
          <w:rFonts w:ascii="GHEA Grapalat" w:hAnsi="GHEA Grapalat"/>
          <w:b/>
          <w:iCs/>
          <w:lang w:val="hy-AM"/>
        </w:rPr>
        <w:t xml:space="preserve"> </w:t>
      </w:r>
      <w:r w:rsidRPr="00C13B2A">
        <w:rPr>
          <w:rFonts w:ascii="GHEA Grapalat" w:hAnsi="GHEA Grapalat" w:cs="Arial"/>
          <w:b/>
          <w:iCs/>
          <w:lang w:val="hy-AM"/>
        </w:rPr>
        <w:t>նախագծի</w:t>
      </w:r>
      <w:r w:rsidRPr="00C13B2A">
        <w:rPr>
          <w:rFonts w:ascii="GHEA Grapalat" w:hAnsi="GHEA Grapalat"/>
          <w:b/>
          <w:iCs/>
          <w:lang w:val="hy-AM"/>
        </w:rPr>
        <w:t xml:space="preserve"> </w:t>
      </w:r>
      <w:r w:rsidRPr="00C13B2A">
        <w:rPr>
          <w:rFonts w:ascii="GHEA Grapalat" w:hAnsi="GHEA Grapalat" w:cs="Arial"/>
          <w:b/>
          <w:iCs/>
          <w:lang w:val="hy-AM"/>
        </w:rPr>
        <w:t>ընդունման</w:t>
      </w:r>
      <w:r w:rsidRPr="00C13B2A">
        <w:rPr>
          <w:rFonts w:ascii="GHEA Grapalat" w:hAnsi="GHEA Grapalat"/>
          <w:b/>
          <w:iCs/>
          <w:lang w:val="hy-AM"/>
        </w:rPr>
        <w:t xml:space="preserve"> </w:t>
      </w:r>
      <w:r w:rsidRPr="00C13B2A">
        <w:rPr>
          <w:rFonts w:ascii="GHEA Grapalat" w:hAnsi="GHEA Grapalat" w:cs="Arial"/>
          <w:b/>
          <w:iCs/>
          <w:lang w:val="hy-AM"/>
        </w:rPr>
        <w:t>կապակցությամբ լրացուցիչ</w:t>
      </w:r>
      <w:r w:rsidRPr="00C13B2A">
        <w:rPr>
          <w:rFonts w:ascii="GHEA Grapalat" w:hAnsi="GHEA Grapalat" w:cs="Sylfaen"/>
          <w:b/>
          <w:iCs/>
          <w:lang w:val="hy-AM"/>
        </w:rPr>
        <w:t xml:space="preserve"> </w:t>
      </w:r>
      <w:r w:rsidRPr="00C13B2A">
        <w:rPr>
          <w:rFonts w:ascii="GHEA Grapalat" w:hAnsi="GHEA Grapalat" w:cs="Arial"/>
          <w:b/>
          <w:iCs/>
          <w:lang w:val="hy-AM"/>
        </w:rPr>
        <w:t>ֆինանսական</w:t>
      </w:r>
      <w:r w:rsidRPr="00C13B2A">
        <w:rPr>
          <w:rFonts w:ascii="GHEA Grapalat" w:hAnsi="GHEA Grapalat" w:cs="Sylfaen"/>
          <w:b/>
          <w:iCs/>
          <w:lang w:val="hy-AM"/>
        </w:rPr>
        <w:t xml:space="preserve"> </w:t>
      </w:r>
      <w:r w:rsidRPr="00C13B2A">
        <w:rPr>
          <w:rFonts w:ascii="GHEA Grapalat" w:hAnsi="GHEA Grapalat" w:cs="Arial"/>
          <w:b/>
          <w:iCs/>
          <w:lang w:val="hy-AM"/>
        </w:rPr>
        <w:t>միջոցների</w:t>
      </w:r>
      <w:r w:rsidRPr="00C13B2A">
        <w:rPr>
          <w:rFonts w:ascii="GHEA Grapalat" w:hAnsi="GHEA Grapalat" w:cs="Sylfaen"/>
          <w:b/>
          <w:iCs/>
          <w:lang w:val="hy-AM"/>
        </w:rPr>
        <w:t xml:space="preserve"> </w:t>
      </w:r>
      <w:r w:rsidRPr="00C13B2A">
        <w:rPr>
          <w:rFonts w:ascii="GHEA Grapalat" w:hAnsi="GHEA Grapalat" w:cs="Arial"/>
          <w:b/>
          <w:iCs/>
          <w:lang w:val="hy-AM"/>
        </w:rPr>
        <w:t>անհրաժեշտության</w:t>
      </w:r>
      <w:r w:rsidRPr="00C13B2A">
        <w:rPr>
          <w:rFonts w:ascii="GHEA Grapalat" w:hAnsi="GHEA Grapalat" w:cs="Sylfaen"/>
          <w:b/>
          <w:iCs/>
          <w:lang w:val="hy-AM"/>
        </w:rPr>
        <w:t xml:space="preserve"> </w:t>
      </w:r>
      <w:r w:rsidRPr="00C13B2A">
        <w:rPr>
          <w:rFonts w:ascii="GHEA Grapalat" w:hAnsi="GHEA Grapalat" w:cs="Arial"/>
          <w:b/>
          <w:iCs/>
          <w:lang w:val="hy-AM"/>
        </w:rPr>
        <w:t>և</w:t>
      </w:r>
      <w:r w:rsidRPr="00C13B2A">
        <w:rPr>
          <w:rFonts w:ascii="GHEA Grapalat" w:hAnsi="GHEA Grapalat" w:cs="Sylfaen"/>
          <w:b/>
          <w:iCs/>
          <w:lang w:val="hy-AM"/>
        </w:rPr>
        <w:t xml:space="preserve"> </w:t>
      </w:r>
      <w:r w:rsidRPr="00C13B2A">
        <w:rPr>
          <w:rFonts w:ascii="GHEA Grapalat" w:hAnsi="GHEA Grapalat" w:cs="Arial"/>
          <w:b/>
          <w:iCs/>
          <w:lang w:val="hy-AM"/>
        </w:rPr>
        <w:t>պետական</w:t>
      </w:r>
      <w:r w:rsidRPr="00C13B2A">
        <w:rPr>
          <w:rFonts w:ascii="GHEA Grapalat" w:hAnsi="GHEA Grapalat" w:cs="Sylfaen"/>
          <w:b/>
          <w:iCs/>
          <w:lang w:val="hy-AM"/>
        </w:rPr>
        <w:t xml:space="preserve"> </w:t>
      </w:r>
      <w:r w:rsidRPr="00C13B2A">
        <w:rPr>
          <w:rFonts w:ascii="GHEA Grapalat" w:hAnsi="GHEA Grapalat" w:cs="Arial"/>
          <w:b/>
          <w:iCs/>
          <w:lang w:val="hy-AM"/>
        </w:rPr>
        <w:t>բյուջեի</w:t>
      </w:r>
      <w:r w:rsidRPr="00C13B2A">
        <w:rPr>
          <w:rFonts w:ascii="GHEA Grapalat" w:hAnsi="GHEA Grapalat" w:cs="Sylfaen"/>
          <w:b/>
          <w:iCs/>
          <w:lang w:val="hy-AM"/>
        </w:rPr>
        <w:t xml:space="preserve"> </w:t>
      </w:r>
      <w:r w:rsidRPr="00C13B2A">
        <w:rPr>
          <w:rFonts w:ascii="GHEA Grapalat" w:hAnsi="GHEA Grapalat" w:cs="Arial"/>
          <w:b/>
          <w:iCs/>
          <w:lang w:val="hy-AM"/>
        </w:rPr>
        <w:t>եկամուտներում</w:t>
      </w:r>
      <w:r w:rsidRPr="00C13B2A">
        <w:rPr>
          <w:rFonts w:ascii="GHEA Grapalat" w:hAnsi="GHEA Grapalat" w:cs="Sylfaen"/>
          <w:b/>
          <w:iCs/>
          <w:lang w:val="hy-AM"/>
        </w:rPr>
        <w:t xml:space="preserve"> </w:t>
      </w:r>
      <w:r w:rsidRPr="00C13B2A">
        <w:rPr>
          <w:rFonts w:ascii="GHEA Grapalat" w:hAnsi="GHEA Grapalat" w:cs="Arial"/>
          <w:b/>
          <w:iCs/>
          <w:lang w:val="hy-AM"/>
        </w:rPr>
        <w:t>և</w:t>
      </w:r>
      <w:r w:rsidRPr="00C13B2A">
        <w:rPr>
          <w:rFonts w:ascii="GHEA Grapalat" w:hAnsi="GHEA Grapalat" w:cs="Sylfaen"/>
          <w:b/>
          <w:iCs/>
          <w:lang w:val="hy-AM"/>
        </w:rPr>
        <w:t xml:space="preserve"> </w:t>
      </w:r>
      <w:r w:rsidRPr="00C13B2A">
        <w:rPr>
          <w:rFonts w:ascii="GHEA Grapalat" w:hAnsi="GHEA Grapalat" w:cs="Arial"/>
          <w:b/>
          <w:iCs/>
          <w:lang w:val="hy-AM"/>
        </w:rPr>
        <w:t>ծախսերում</w:t>
      </w:r>
      <w:r w:rsidRPr="00C13B2A">
        <w:rPr>
          <w:rFonts w:ascii="GHEA Grapalat" w:hAnsi="GHEA Grapalat" w:cs="Sylfaen"/>
          <w:b/>
          <w:iCs/>
          <w:lang w:val="hy-AM"/>
        </w:rPr>
        <w:t xml:space="preserve"> սպասվող </w:t>
      </w:r>
      <w:r w:rsidRPr="00C13B2A">
        <w:rPr>
          <w:rFonts w:ascii="GHEA Grapalat" w:hAnsi="GHEA Grapalat" w:cs="Arial"/>
          <w:b/>
          <w:iCs/>
          <w:lang w:val="hy-AM"/>
        </w:rPr>
        <w:t>փոփոխությունների</w:t>
      </w:r>
      <w:r w:rsidRPr="00C13B2A">
        <w:rPr>
          <w:rFonts w:ascii="GHEA Grapalat" w:hAnsi="GHEA Grapalat" w:cs="Sylfaen"/>
          <w:b/>
          <w:iCs/>
          <w:lang w:val="hy-AM"/>
        </w:rPr>
        <w:t xml:space="preserve"> </w:t>
      </w:r>
      <w:r w:rsidRPr="00C13B2A">
        <w:rPr>
          <w:rFonts w:ascii="GHEA Grapalat" w:hAnsi="GHEA Grapalat" w:cs="Arial"/>
          <w:b/>
          <w:iCs/>
          <w:lang w:val="hy-AM"/>
        </w:rPr>
        <w:t>մասին</w:t>
      </w:r>
    </w:p>
    <w:p w14:paraId="5B0B793E" w14:textId="77777777" w:rsidR="00C13B2A" w:rsidRDefault="00C13B2A" w:rsidP="00C13B2A">
      <w:pPr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</w:t>
      </w:r>
      <w:r w:rsidRPr="00C13B2A">
        <w:rPr>
          <w:rFonts w:ascii="GHEA Grapalat" w:hAnsi="GHEA Grapalat" w:cs="Sylfaen"/>
          <w:lang w:val="hy-AM"/>
        </w:rPr>
        <w:t>ախագծի ընդունումը չի հանգեցնի ՀՀ պետական բյուջեի ծախսերի և եկամուտների փոփոխության: Ծրագիրը ֆինանսավորվելու է ՀՀ պետական բյուջեով հաստատված 1043 ծրագրի 11018 «Պետական աջակցություն տեղեկատվական տեխնոլոգիաների ոլորտում գործունեություն իրականացնող առևտրային կազմակերպություններին և անհատ ձեռնարկատերերին» միջոցառման համար նախատեսված հատկացումներից:</w:t>
      </w:r>
    </w:p>
    <w:p w14:paraId="23CE67EF" w14:textId="0503233F" w:rsidR="00671A47" w:rsidRDefault="00C13B2A" w:rsidP="00C13B2A">
      <w:pPr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hAnsi="GHEA Grapalat" w:cs="Sylfaen"/>
          <w:lang w:val="hy-AM"/>
        </w:rPr>
      </w:pPr>
      <w:r w:rsidRPr="00C13B2A">
        <w:rPr>
          <w:rFonts w:ascii="GHEA Grapalat" w:hAnsi="GHEA Grapalat" w:cs="Sylfaen"/>
          <w:lang w:val="hy-AM"/>
        </w:rPr>
        <w:t>Նվազեցվող ծրագրի ֆինանսական ցուցանիշներում հետագայում ավելացման անհրաժեշտություն չի առաջանա:</w:t>
      </w:r>
    </w:p>
    <w:p w14:paraId="57F0CBEC" w14:textId="77777777" w:rsidR="00021015" w:rsidRDefault="00021015" w:rsidP="005F1885">
      <w:pPr>
        <w:tabs>
          <w:tab w:val="left" w:pos="1440"/>
        </w:tabs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</w:t>
      </w:r>
      <w:r w:rsidRPr="005F1885">
        <w:rPr>
          <w:rFonts w:ascii="GHEA Grapalat" w:hAnsi="GHEA Grapalat"/>
          <w:lang w:val="hy-AM"/>
        </w:rPr>
        <w:t xml:space="preserve">նհրաժեշտ է ընդգծել, որ 1043 ծրագրի 11018՝ «Պետական աջակցություն տեղեկատվական տեխնոլոգիաների ոլորտում գործունեություն իրականացնող </w:t>
      </w:r>
      <w:r w:rsidRPr="005F1885">
        <w:rPr>
          <w:rFonts w:ascii="GHEA Grapalat" w:hAnsi="GHEA Grapalat"/>
          <w:lang w:val="hy-AM"/>
        </w:rPr>
        <w:lastRenderedPageBreak/>
        <w:t>առևտրային կազմակերպություններին և անհատ ձեռնարկատերերին» միջոցառման շրջանակում նախատեսված տարեկան հատկացումները նպատակաուղղված են ոլորտի պետական աջակցության տարբեր գործիքների կիրառմանը՝ տեղեկատվական տեխնոլոգիաների ոլորտում կայուն զարգացման, նորարարական ներուժի խթանման, ներդրումային գրավչության բարձրացման և միջազգային մրցունակության ամրապնդման համար անհրաժեշտ նախադրյալների ձևավորման նպատակով։ Այս համատեքստում «Ֆայրբըրդ ԷյԱյ» ՓԲԸ-ին տվյալ միջոցառման հատկացումներից ֆինանսական միջոցների տրամադրումը ոչ միայն համահունչ է միջոցառման բովանդակությանը և նպատակադրումներին, այլև բխում է պետության կողմից բարձր տեխնոլոգիական և գիտատար ուղղությունների զարգացմանն ուղղված հետևողական քաղաքականությունից։</w:t>
      </w:r>
    </w:p>
    <w:p w14:paraId="09A197C0" w14:textId="41806DE4" w:rsidR="00AC54E2" w:rsidRPr="0027195F" w:rsidRDefault="00021015" w:rsidP="0027195F">
      <w:pPr>
        <w:tabs>
          <w:tab w:val="left" w:pos="1440"/>
        </w:tabs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5F1885">
        <w:rPr>
          <w:rFonts w:ascii="GHEA Grapalat" w:hAnsi="GHEA Grapalat"/>
          <w:lang w:val="hy-AM"/>
        </w:rPr>
        <w:t>Հարկ է նաև նշել, որ թվային տնտեսության և արհեստական բանականության ոլորտների զարգացումն այսօր հանդիսանում է ոչ միայն ճյուղային, այլև ռազմավարական նշանակության առաջնահերթություն, ուստի այս ոլորտում գործունեություն իրականացնող կազմակերպություններին պետական աջակցության տրամադրումը պետք է դիտարկել որպես երկարաժամկետ տնտեսական արժեք ստեղծող ներդրում։ Այդ առումով «Ֆայրբըրդ ԷյԱյ» ՓԲԸ-ին աջակցության տրամադրումը նպատակ ունի նպաստելու ժամանակակից տեխնոլոգիական կարողությունների ձևավորմանը, բարձր արտադրողականությամբ ենթակառուցվածքների հասանելիության ընդլայնմանը, ինչպես նաև Հայաստանի դիրքավորման ամրապնդմանը՝ որպես արհեստական բանականության և առաջավոր տեխնոլոգիաների զարգացման համար բարենպաստ միջավայր ունեցող երկիր։</w:t>
      </w:r>
      <w:r w:rsidR="0027195F">
        <w:rPr>
          <w:rFonts w:ascii="GHEA Grapalat" w:hAnsi="GHEA Grapalat"/>
          <w:lang w:val="hy-AM"/>
        </w:rPr>
        <w:t xml:space="preserve"> </w:t>
      </w:r>
      <w:bookmarkStart w:id="0" w:name="_GoBack"/>
      <w:bookmarkEnd w:id="0"/>
      <w:r w:rsidR="00AC54E2" w:rsidRPr="00AC54E2">
        <w:rPr>
          <w:rFonts w:ascii="GHEA Grapalat" w:hAnsi="GHEA Grapalat" w:cs="Sylfaen"/>
          <w:lang w:val="hy-AM"/>
        </w:rPr>
        <w:t xml:space="preserve">Հարկ է նկատել, որ ՀՀ կառավարության 2026 թվականի մարտի 12-ի թիվ 285-Ն որոշմամբ համանման նպատակով 1043 ծրագրի 11018 միջոցառման հատկացումներից 400.0 մլն դրամ է տրամադրվել «Ամազոն Վեբ Սերվիսիս»-ին, ինչը վկայում է, որ նման բնույթի ֆինանսավորումը արդեն իսկ տեղավորվում է տվյալ միջոցառման կիրառական շրջանակում և ունի </w:t>
      </w:r>
      <w:r w:rsidR="00AC54E2" w:rsidRPr="00AC54E2">
        <w:rPr>
          <w:rFonts w:ascii="GHEA Grapalat" w:hAnsi="GHEA Grapalat" w:cs="Sylfaen"/>
          <w:lang w:val="hy-AM"/>
        </w:rPr>
        <w:lastRenderedPageBreak/>
        <w:t>նախադեպային տրամաբանություն։ Ընդ որում, ՀՀ պետական բյուջեում բացվել է նաև նոր միջոցառում՝ 12001 «Արհեստական բանականության ոլորտում բարձր արտադրողականությամբ հաշվողական ռեսուրսներին հասանելիության ապահովման նպատակով պետական աջակցության տրամադրում», և «Ֆայրբըրդ ԷյԱյ» ՓԲԸ-ին ֆինանսական միջոցները ևս կհատկացվեն նշված միջոցառման շրջանակում, ինչը հավելյալ կերպով փաստում է, որ պետությունն այս ուղղությամբ ձևավորում է առավել համակարգված և նպատակային աջակցության գործիքակազմ։</w:t>
      </w:r>
    </w:p>
    <w:p w14:paraId="17476516" w14:textId="77777777" w:rsidR="00AC54E2" w:rsidRDefault="00AC54E2" w:rsidP="00AC54E2">
      <w:pPr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hAnsi="GHEA Grapalat" w:cs="Sylfaen"/>
          <w:lang w:val="hy-AM"/>
        </w:rPr>
      </w:pPr>
      <w:r w:rsidRPr="00AC54E2">
        <w:rPr>
          <w:rFonts w:ascii="GHEA Grapalat" w:hAnsi="GHEA Grapalat" w:cs="Sylfaen"/>
          <w:lang w:val="hy-AM"/>
        </w:rPr>
        <w:t>Միաժամանակ, նախարարության կողմից 2027-2029 թվականների ՄԺԾԾ հայտով առաջարկվել է հետագա տարիների համար «Ֆայրբըրդ ԷյԱյ» ՓԲԸ-ի ֆինանսավորումը ևս նախատեսել 1043 ծրագրի 11018 միջոցառման տարեկան հատկացումների հաշվին։ Այս հանգամանքը ևս մեկ անգամ հաստատում է, որ նշված աջակցությունը դիտարկվում է ոչ թե որպես մեկանգամյա կամ բացառիկ լուծում, այլ որպես ոլորտային զարգացման քաղաքականության տրամաբանական շարունակություն և պետական աջակցության ընդունելի ձևերից մեկը։ Հետևաբար, «Ֆայրբըրդ ԷյԱյ» ՓԲԸ-ի ֆինանսավորումը, որպես տեղեկատվական տեխնոլոգիաների և արհեստական բանականության ոլորտներում գործունեության խթանմանն ուղղված աջակցության տեսակ, կարող է իրականացվել «Պետական աջակցություն տեղեկատվական տեխնոլոգիաների ոլորտում գործունեություն իրականացնող առևտրային կազմակերպություններին և անհատ ձեռնարկատերերին» միջոցառման ֆինանսական հատկացումների շրջանակում։</w:t>
      </w:r>
    </w:p>
    <w:p w14:paraId="4075F2F9" w14:textId="77777777" w:rsidR="00671A47" w:rsidRPr="00C13B2A" w:rsidRDefault="00671A47" w:rsidP="00C13B2A">
      <w:pPr>
        <w:numPr>
          <w:ilvl w:val="0"/>
          <w:numId w:val="1"/>
        </w:numPr>
        <w:tabs>
          <w:tab w:val="left" w:pos="945"/>
        </w:tabs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rFonts w:ascii="GHEA Grapalat" w:hAnsi="GHEA Grapalat" w:cs="Arial"/>
          <w:b/>
          <w:iCs/>
          <w:lang w:val="hy-AM"/>
        </w:rPr>
      </w:pPr>
      <w:r w:rsidRPr="00C13B2A">
        <w:rPr>
          <w:rFonts w:ascii="GHEA Grapalat" w:hAnsi="GHEA Grapalat" w:cs="Arial"/>
          <w:b/>
          <w:iCs/>
          <w:lang w:val="hy-AM"/>
        </w:rPr>
        <w:t>Կառավարության որոշման նախագծի ընդունման կապակցությամբ այլ իրավական ակտերի նախագծերի կամ դրանց ընդունման անհրաժեշտության  մասին</w:t>
      </w:r>
    </w:p>
    <w:p w14:paraId="07F70850" w14:textId="77777777" w:rsidR="00671A47" w:rsidRPr="00BD09CC" w:rsidRDefault="00671A47" w:rsidP="0024251C">
      <w:pPr>
        <w:tabs>
          <w:tab w:val="left" w:pos="1905"/>
        </w:tabs>
        <w:spacing w:line="360" w:lineRule="auto"/>
        <w:ind w:firstLine="540"/>
        <w:jc w:val="both"/>
        <w:rPr>
          <w:rFonts w:ascii="GHEA Grapalat" w:eastAsia="Calibri" w:hAnsi="GHEA Grapalat"/>
          <w:lang w:val="hy-AM"/>
        </w:rPr>
      </w:pPr>
      <w:r w:rsidRPr="00BD09CC">
        <w:rPr>
          <w:rFonts w:ascii="GHEA Grapalat" w:eastAsia="Calibri" w:hAnsi="GHEA Grapalat"/>
          <w:lang w:val="hy-AM"/>
        </w:rPr>
        <w:t>Նախագծի ընդունմամբ այլ իրավական ակտերում փոփոխություններ կատարելու անհրաժեշտությունը բացակայում է:</w:t>
      </w:r>
    </w:p>
    <w:p w14:paraId="2B068DFA" w14:textId="77777777" w:rsidR="00671A47" w:rsidRPr="00C13B2A" w:rsidRDefault="00671A47" w:rsidP="00C13B2A">
      <w:pPr>
        <w:numPr>
          <w:ilvl w:val="0"/>
          <w:numId w:val="1"/>
        </w:numPr>
        <w:tabs>
          <w:tab w:val="left" w:pos="945"/>
        </w:tabs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rFonts w:ascii="GHEA Grapalat" w:hAnsi="GHEA Grapalat" w:cs="Arial"/>
          <w:b/>
          <w:iCs/>
          <w:lang w:val="hy-AM"/>
        </w:rPr>
      </w:pPr>
      <w:r w:rsidRPr="00C13B2A">
        <w:rPr>
          <w:rFonts w:ascii="GHEA Grapalat" w:hAnsi="GHEA Grapalat" w:cs="Arial"/>
          <w:b/>
          <w:iCs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5B740F84" w14:textId="252DA0E5" w:rsidR="00671A47" w:rsidRPr="00BD09CC" w:rsidRDefault="00671A47" w:rsidP="0024251C">
      <w:pPr>
        <w:tabs>
          <w:tab w:val="left" w:pos="1905"/>
        </w:tabs>
        <w:spacing w:line="360" w:lineRule="auto"/>
        <w:ind w:firstLine="540"/>
        <w:jc w:val="both"/>
        <w:rPr>
          <w:rFonts w:ascii="GHEA Grapalat" w:eastAsia="Calibri" w:hAnsi="GHEA Grapalat"/>
          <w:lang w:val="hy-AM"/>
        </w:rPr>
      </w:pPr>
      <w:r w:rsidRPr="00BD09CC">
        <w:rPr>
          <w:rFonts w:ascii="GHEA Grapalat" w:eastAsia="Calibri" w:hAnsi="GHEA Grapalat"/>
          <w:lang w:val="hy-AM"/>
        </w:rPr>
        <w:t>Նախագիծը բխում է ՀՀ կառավարության 2021 թվականի օգոստոսի 18-ի N 1363-Ա որոշմամբ հաստատված Հայաստանի Հանրապետության կառավարության 2021-2026 թվականների ծրագրի 2.3 «Բարձր տեխնոլոգիաներ» բաժնով սահմանված քաղաքականության ուղղություն</w:t>
      </w:r>
      <w:r w:rsidRPr="00BD09CC">
        <w:rPr>
          <w:rFonts w:ascii="GHEA Grapalat" w:eastAsia="Calibri" w:hAnsi="GHEA Grapalat"/>
          <w:lang w:val="hy-AM"/>
        </w:rPr>
        <w:softHyphen/>
        <w:t>նե</w:t>
      </w:r>
      <w:r w:rsidRPr="00BD09CC">
        <w:rPr>
          <w:rFonts w:ascii="GHEA Grapalat" w:eastAsia="Calibri" w:hAnsi="GHEA Grapalat"/>
          <w:lang w:val="hy-AM"/>
        </w:rPr>
        <w:softHyphen/>
        <w:t>րից, ըստ որի՝</w:t>
      </w:r>
    </w:p>
    <w:p w14:paraId="30BF4005" w14:textId="492A85E1" w:rsidR="00070E91" w:rsidRPr="00BD09CC" w:rsidRDefault="00671A47" w:rsidP="00895B36">
      <w:pPr>
        <w:pStyle w:val="ListParagraph"/>
        <w:numPr>
          <w:ilvl w:val="0"/>
          <w:numId w:val="5"/>
        </w:numPr>
        <w:tabs>
          <w:tab w:val="left" w:pos="1905"/>
        </w:tabs>
        <w:spacing w:line="360" w:lineRule="auto"/>
        <w:ind w:left="851"/>
        <w:jc w:val="both"/>
        <w:rPr>
          <w:rFonts w:ascii="GHEA Grapalat" w:eastAsia="Calibri" w:hAnsi="GHEA Grapalat"/>
          <w:lang w:val="hy-AM"/>
        </w:rPr>
      </w:pPr>
      <w:r w:rsidRPr="00BD09CC">
        <w:rPr>
          <w:rFonts w:ascii="GHEA Grapalat" w:eastAsia="Calibri" w:hAnsi="GHEA Grapalat"/>
          <w:lang w:val="hy-AM"/>
        </w:rPr>
        <w:t xml:space="preserve">հաշվի առնելով բարձր տեխնոլոգիաների կարևորությունը Հայաստանի Հանրապետության տնտեսության և անվտանգության համար՝ Կառավարությունը շարունակելու է նպաստել նորարարական համակարգի զարգացմանը և  տարբեր ոլորտներում համակողմանի ներդրմանը, </w:t>
      </w:r>
    </w:p>
    <w:p w14:paraId="47D1A864" w14:textId="3279817A" w:rsidR="00070E91" w:rsidRPr="00BD09CC" w:rsidRDefault="00070E91" w:rsidP="00895B36">
      <w:pPr>
        <w:pStyle w:val="ListParagraph"/>
        <w:numPr>
          <w:ilvl w:val="0"/>
          <w:numId w:val="5"/>
        </w:numPr>
        <w:tabs>
          <w:tab w:val="left" w:pos="1905"/>
        </w:tabs>
        <w:spacing w:line="360" w:lineRule="auto"/>
        <w:ind w:left="851"/>
        <w:jc w:val="both"/>
        <w:rPr>
          <w:rFonts w:ascii="GHEA Grapalat" w:eastAsia="Calibri" w:hAnsi="GHEA Grapalat"/>
          <w:lang w:val="hy-AM"/>
        </w:rPr>
      </w:pPr>
      <w:r w:rsidRPr="00BD09CC">
        <w:rPr>
          <w:rFonts w:ascii="GHEA Grapalat" w:eastAsia="Calibri" w:hAnsi="GHEA Grapalat"/>
          <w:lang w:val="hy-AM"/>
        </w:rPr>
        <w:t xml:space="preserve">Բարձր տեխնոլոգիաների ոլորտում Կառավարությունը նպատակադրված է իրականացնել հետևյալ քայլերը.  </w:t>
      </w:r>
    </w:p>
    <w:p w14:paraId="2F4CB5AB" w14:textId="0864C798" w:rsidR="00070E91" w:rsidRPr="00BD09CC" w:rsidRDefault="00070E91" w:rsidP="00895B36">
      <w:pPr>
        <w:pStyle w:val="ListParagraph"/>
        <w:numPr>
          <w:ilvl w:val="0"/>
          <w:numId w:val="4"/>
        </w:numPr>
        <w:tabs>
          <w:tab w:val="left" w:pos="1905"/>
        </w:tabs>
        <w:spacing w:line="360" w:lineRule="auto"/>
        <w:ind w:left="851"/>
        <w:jc w:val="both"/>
        <w:rPr>
          <w:rFonts w:ascii="GHEA Grapalat" w:eastAsia="Calibri" w:hAnsi="GHEA Grapalat"/>
          <w:lang w:val="hy-AM"/>
        </w:rPr>
      </w:pPr>
      <w:r w:rsidRPr="00BD09CC">
        <w:rPr>
          <w:rFonts w:ascii="GHEA Grapalat" w:eastAsia="Calibri" w:hAnsi="GHEA Grapalat"/>
          <w:lang w:val="hy-AM"/>
        </w:rPr>
        <w:t xml:space="preserve">բարձր տեխնոլոգիական ընկերություններում (ստարտափներում) անհրաժեշտ ներդրումներ ներգրավելու և  դրանց հետագա զարգացումն ու համաշխարհային շուկա ելքն ապահովելու նպատակով ֆինանսական գործիքներ ներգրավելու հնարավորությունների շարունակական մեծացում, </w:t>
      </w:r>
    </w:p>
    <w:p w14:paraId="15DDF62D" w14:textId="03DE7615" w:rsidR="00070E91" w:rsidRPr="00BD09CC" w:rsidRDefault="00070E91" w:rsidP="00895B36">
      <w:pPr>
        <w:pStyle w:val="ListParagraph"/>
        <w:numPr>
          <w:ilvl w:val="0"/>
          <w:numId w:val="4"/>
        </w:numPr>
        <w:tabs>
          <w:tab w:val="left" w:pos="1905"/>
        </w:tabs>
        <w:spacing w:line="360" w:lineRule="auto"/>
        <w:ind w:left="851"/>
        <w:jc w:val="both"/>
        <w:rPr>
          <w:rFonts w:ascii="GHEA Grapalat" w:eastAsia="Calibri" w:hAnsi="GHEA Grapalat"/>
          <w:lang w:val="hy-AM"/>
        </w:rPr>
      </w:pPr>
      <w:r w:rsidRPr="00BD09CC">
        <w:rPr>
          <w:rFonts w:ascii="GHEA Grapalat" w:eastAsia="Calibri" w:hAnsi="GHEA Grapalat"/>
          <w:lang w:val="hy-AM"/>
        </w:rPr>
        <w:t xml:space="preserve">տեխնոլոգիական ներուժի ներգաղթի խթանմանն ուղղված միջոցառումների իրականացում,  </w:t>
      </w:r>
    </w:p>
    <w:p w14:paraId="7922F8E8" w14:textId="5902B50E" w:rsidR="00070E91" w:rsidRPr="00BD09CC" w:rsidRDefault="00070E91" w:rsidP="00895B36">
      <w:pPr>
        <w:pStyle w:val="ListParagraph"/>
        <w:numPr>
          <w:ilvl w:val="0"/>
          <w:numId w:val="4"/>
        </w:numPr>
        <w:tabs>
          <w:tab w:val="left" w:pos="1905"/>
        </w:tabs>
        <w:spacing w:line="360" w:lineRule="auto"/>
        <w:ind w:left="851"/>
        <w:jc w:val="both"/>
        <w:rPr>
          <w:rFonts w:ascii="GHEA Grapalat" w:eastAsia="Calibri" w:hAnsi="GHEA Grapalat"/>
          <w:lang w:val="hy-AM"/>
        </w:rPr>
      </w:pPr>
      <w:r w:rsidRPr="00BD09CC">
        <w:rPr>
          <w:rFonts w:ascii="GHEA Grapalat" w:eastAsia="Calibri" w:hAnsi="GHEA Grapalat"/>
          <w:lang w:val="hy-AM"/>
        </w:rPr>
        <w:t xml:space="preserve">Հայաստանի Հանրապետությունում առկա տեխնոլոգիական կենտրոնների, տեխնոպարկերի, աքսելերատորների և  ինկուբատորների կարողությունների բարելավում, ինչպես նաև  տարածքային համաչափ զարգացման նպատակով Հայաստանի Հանրապետության մարզերում նոր կենտրոնների հիմնում, այդ թվում՝ միջազգային համագործակցության հիման վրա,  </w:t>
      </w:r>
    </w:p>
    <w:p w14:paraId="7CF96172" w14:textId="13A8B150" w:rsidR="00671A47" w:rsidRPr="00BD09CC" w:rsidRDefault="00671A47" w:rsidP="00895B36">
      <w:pPr>
        <w:pStyle w:val="ListParagraph"/>
        <w:numPr>
          <w:ilvl w:val="0"/>
          <w:numId w:val="4"/>
        </w:numPr>
        <w:tabs>
          <w:tab w:val="left" w:pos="1905"/>
        </w:tabs>
        <w:spacing w:line="360" w:lineRule="auto"/>
        <w:ind w:left="851"/>
        <w:jc w:val="both"/>
        <w:rPr>
          <w:rFonts w:ascii="GHEA Grapalat" w:eastAsia="Calibri" w:hAnsi="GHEA Grapalat"/>
          <w:lang w:val="hy-AM"/>
        </w:rPr>
      </w:pPr>
      <w:r w:rsidRPr="00BD09CC">
        <w:rPr>
          <w:rFonts w:ascii="GHEA Grapalat" w:eastAsia="Calibri" w:hAnsi="GHEA Grapalat"/>
          <w:lang w:val="hy-AM"/>
        </w:rPr>
        <w:t>ոլորտի ընկերությունների բիզնես կարողությունների զարգացմանն ուղղված ծրագրերի իրա</w:t>
      </w:r>
      <w:r w:rsidRPr="00BD09CC">
        <w:rPr>
          <w:rFonts w:ascii="GHEA Grapalat" w:eastAsia="Calibri" w:hAnsi="GHEA Grapalat"/>
          <w:lang w:val="hy-AM"/>
        </w:rPr>
        <w:softHyphen/>
        <w:t>կանացում</w:t>
      </w:r>
      <w:r w:rsidR="00070E91" w:rsidRPr="00BD09CC">
        <w:rPr>
          <w:rFonts w:ascii="GHEA Grapalat" w:eastAsia="Calibri" w:hAnsi="GHEA Grapalat"/>
          <w:lang w:val="hy-AM"/>
        </w:rPr>
        <w:t xml:space="preserve">։ </w:t>
      </w:r>
    </w:p>
    <w:p w14:paraId="5D819B61" w14:textId="77777777" w:rsidR="00C13E22" w:rsidRPr="00BD09CC" w:rsidRDefault="00C13E22" w:rsidP="0024251C">
      <w:pPr>
        <w:rPr>
          <w:rFonts w:ascii="GHEA Grapalat" w:hAnsi="GHEA Grapalat"/>
          <w:lang w:val="hy-AM"/>
        </w:rPr>
      </w:pPr>
    </w:p>
    <w:sectPr w:rsidR="00C13E22" w:rsidRPr="00BD09CC" w:rsidSect="008453F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A2A63E" w14:textId="77777777" w:rsidR="004F1AAA" w:rsidRDefault="004F1AAA" w:rsidP="00C00224">
      <w:r>
        <w:separator/>
      </w:r>
    </w:p>
  </w:endnote>
  <w:endnote w:type="continuationSeparator" w:id="0">
    <w:p w14:paraId="31D0E827" w14:textId="77777777" w:rsidR="004F1AAA" w:rsidRDefault="004F1AAA" w:rsidP="00C002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Grapalat-Bold">
    <w:panose1 w:val="02000803050000020003"/>
    <w:charset w:val="00"/>
    <w:family w:val="auto"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E905E4" w14:textId="77777777" w:rsidR="004F1AAA" w:rsidRDefault="004F1AAA" w:rsidP="00C00224">
      <w:r>
        <w:separator/>
      </w:r>
    </w:p>
  </w:footnote>
  <w:footnote w:type="continuationSeparator" w:id="0">
    <w:p w14:paraId="789F362B" w14:textId="77777777" w:rsidR="004F1AAA" w:rsidRDefault="004F1AAA" w:rsidP="00C002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9F340C"/>
    <w:multiLevelType w:val="hybridMultilevel"/>
    <w:tmpl w:val="AE58DA1E"/>
    <w:lvl w:ilvl="0" w:tplc="0409000F">
      <w:start w:val="1"/>
      <w:numFmt w:val="decimal"/>
      <w:lvlText w:val="%1."/>
      <w:lvlJc w:val="left"/>
      <w:pPr>
        <w:ind w:left="126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429A3FEC"/>
    <w:multiLevelType w:val="multilevel"/>
    <w:tmpl w:val="0C9E5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90922EF"/>
    <w:multiLevelType w:val="hybridMultilevel"/>
    <w:tmpl w:val="E3D86030"/>
    <w:lvl w:ilvl="0" w:tplc="261C6AD6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4EA01C88"/>
    <w:multiLevelType w:val="hybridMultilevel"/>
    <w:tmpl w:val="621E85C0"/>
    <w:lvl w:ilvl="0" w:tplc="913078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3F8"/>
    <w:rsid w:val="00021015"/>
    <w:rsid w:val="000355CA"/>
    <w:rsid w:val="00070E91"/>
    <w:rsid w:val="0013369A"/>
    <w:rsid w:val="0024251C"/>
    <w:rsid w:val="00256257"/>
    <w:rsid w:val="0027195F"/>
    <w:rsid w:val="002753CD"/>
    <w:rsid w:val="003222CC"/>
    <w:rsid w:val="00396A96"/>
    <w:rsid w:val="0044643F"/>
    <w:rsid w:val="00493404"/>
    <w:rsid w:val="004C6334"/>
    <w:rsid w:val="004C6E8C"/>
    <w:rsid w:val="004E6947"/>
    <w:rsid w:val="004F1AAA"/>
    <w:rsid w:val="00576357"/>
    <w:rsid w:val="005A7C65"/>
    <w:rsid w:val="005C794C"/>
    <w:rsid w:val="005F1885"/>
    <w:rsid w:val="0060318D"/>
    <w:rsid w:val="00603D0D"/>
    <w:rsid w:val="00647463"/>
    <w:rsid w:val="00671A47"/>
    <w:rsid w:val="007054DD"/>
    <w:rsid w:val="00713C69"/>
    <w:rsid w:val="007158C4"/>
    <w:rsid w:val="00721841"/>
    <w:rsid w:val="00733F67"/>
    <w:rsid w:val="007B1B54"/>
    <w:rsid w:val="008453F8"/>
    <w:rsid w:val="00895B36"/>
    <w:rsid w:val="008F3DF5"/>
    <w:rsid w:val="009435F0"/>
    <w:rsid w:val="00954B5A"/>
    <w:rsid w:val="0096506E"/>
    <w:rsid w:val="00A21DF9"/>
    <w:rsid w:val="00AC54E2"/>
    <w:rsid w:val="00B00835"/>
    <w:rsid w:val="00B51325"/>
    <w:rsid w:val="00B67EB8"/>
    <w:rsid w:val="00B97102"/>
    <w:rsid w:val="00BD09CC"/>
    <w:rsid w:val="00C00224"/>
    <w:rsid w:val="00C13B2A"/>
    <w:rsid w:val="00C13E22"/>
    <w:rsid w:val="00C67237"/>
    <w:rsid w:val="00D4711C"/>
    <w:rsid w:val="00DB1638"/>
    <w:rsid w:val="00DD0F5B"/>
    <w:rsid w:val="00E063AD"/>
    <w:rsid w:val="00E23135"/>
    <w:rsid w:val="00E31998"/>
    <w:rsid w:val="00E54395"/>
    <w:rsid w:val="00E70841"/>
    <w:rsid w:val="00E9634F"/>
    <w:rsid w:val="00F15275"/>
    <w:rsid w:val="00FA3841"/>
    <w:rsid w:val="00FF2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2B2853"/>
  <w15:chartTrackingRefBased/>
  <w15:docId w15:val="{09F95D46-5AD7-1F4F-92B4-E0FEE44E6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53F8"/>
    <w:pPr>
      <w:spacing w:after="0" w:line="240" w:lineRule="auto"/>
    </w:pPr>
    <w:rPr>
      <w:rFonts w:ascii="Times New Roman" w:eastAsia="Times New Roman" w:hAnsi="Times New Roman" w:cs="Times New Roman"/>
      <w:kern w:val="0"/>
      <w:lang w:val="ru-RU" w:eastAsia="ru-R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53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53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53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53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53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53F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53F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53F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53F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53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53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53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53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53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53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53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53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53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53F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53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53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53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53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53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53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53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53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53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53F8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671A47"/>
    <w:pPr>
      <w:spacing w:after="0" w:line="240" w:lineRule="auto"/>
    </w:pPr>
    <w:rPr>
      <w:rFonts w:ascii="Times New Roman" w:eastAsia="Times New Roman" w:hAnsi="Times New Roman" w:cs="Times New Roman"/>
      <w:kern w:val="0"/>
      <w:lang w:val="ru-RU" w:eastAsia="ru-RU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671A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71A4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71A47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71A4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71A47"/>
    <w:rPr>
      <w:rFonts w:ascii="Times New Roman" w:eastAsia="Times New Roman" w:hAnsi="Times New Roman" w:cs="Times New Roman"/>
      <w:b/>
      <w:bCs/>
      <w:kern w:val="0"/>
      <w:sz w:val="20"/>
      <w:szCs w:val="20"/>
      <w:lang w:val="ru-RU" w:eastAsia="ru-RU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671A47"/>
    <w:pPr>
      <w:spacing w:before="100" w:beforeAutospacing="1" w:after="100" w:afterAutospacing="1"/>
    </w:pPr>
    <w:rPr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0022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00224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C00224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4E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4E2"/>
    <w:rPr>
      <w:rFonts w:ascii="Segoe UI" w:eastAsia="Times New Roman" w:hAnsi="Segoe UI" w:cs="Segoe UI"/>
      <w:kern w:val="0"/>
      <w:sz w:val="18"/>
      <w:szCs w:val="18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58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3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5C683C7-4500-45F2-AA60-6CB2AF2C8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9</Pages>
  <Words>1839</Words>
  <Characters>10485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Marianna Grigoryan</dc:creator>
  <cp:keywords>https://mul2.gov.am/tasks/1295659/oneclick?token=cd3f1c4bc74ad91b7b96b5bc956d7ae8</cp:keywords>
  <dc:description/>
  <cp:lastModifiedBy>Merri Saribekyan</cp:lastModifiedBy>
  <cp:revision>39</cp:revision>
  <dcterms:created xsi:type="dcterms:W3CDTF">2025-07-27T08:22:00Z</dcterms:created>
  <dcterms:modified xsi:type="dcterms:W3CDTF">2026-04-08T10:04:00Z</dcterms:modified>
</cp:coreProperties>
</file>