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F80" w:rsidRPr="0041561B" w:rsidRDefault="00432F80" w:rsidP="00432F80">
      <w:pPr>
        <w:jc w:val="center"/>
        <w:rPr>
          <w:rFonts w:ascii="GHEA Mariam" w:hAnsi="GHEA Mariam"/>
          <w:b/>
          <w:sz w:val="24"/>
          <w:szCs w:val="24"/>
          <w:lang w:val="hy-AM"/>
        </w:rPr>
      </w:pPr>
      <w:bookmarkStart w:id="0" w:name="_GoBack"/>
      <w:r w:rsidRPr="0041561B">
        <w:rPr>
          <w:rFonts w:ascii="GHEA Mariam" w:hAnsi="GHEA Mariam" w:cs="Arial"/>
          <w:b/>
          <w:sz w:val="24"/>
          <w:szCs w:val="24"/>
          <w:lang w:val="hy-AM"/>
        </w:rPr>
        <w:t>ՀԻՄՆԱՎՈՐՈՒՄ</w:t>
      </w:r>
    </w:p>
    <w:p w:rsidR="00432F80" w:rsidRPr="0041561B" w:rsidRDefault="00000411" w:rsidP="00432F80">
      <w:pPr>
        <w:jc w:val="center"/>
        <w:rPr>
          <w:rFonts w:ascii="GHEA Mariam" w:hAnsi="GHEA Mariam" w:cs="Arial"/>
          <w:b/>
          <w:sz w:val="24"/>
          <w:szCs w:val="24"/>
          <w:lang w:val="hy-AM"/>
        </w:rPr>
      </w:pPr>
      <w:r w:rsidRPr="0041561B">
        <w:rPr>
          <w:rFonts w:ascii="GHEA Mariam" w:hAnsi="GHEA Mariam"/>
          <w:b/>
          <w:sz w:val="24"/>
          <w:szCs w:val="24"/>
          <w:lang w:val="hy-AM"/>
        </w:rPr>
        <w:t>ՀԱՅԱՍՏԱՆԻ ՀԱՆՐԱՊԵՏՈՒԹՅԱՆ ԿԱՌԱՎԱՐՈՒԹՅԱՆ ԵՎ ՂԱԶԱԽՍՏԱՆԻ ՀԱՆՐԱՊԵՏՈՒԹՅԱՆ ԿԱՌԱՎԱՐՈՒԹՅԱՆ ՄԻՋԵՎ ՂԱԶԱԽՍՏԱՆԻ ՀԱՆՐԱՊԵՏՈՒԹՅՈՒՆՈՒՄ ՀԱՅԱՍՏԱՆԻ ՀԱՆՐԱՊԵՏՈՒԹՅԱՆ ԵՎ ՀԱՅԱՍՏԱՆԻ ՀԱՆՐԱՊԵՏՈՒԹՅՈՒՆՈՒՄ ՂԱԶԱԽՍՏԱՆԻ ՀԱՆՐԱՊԵՏՈՒԹՅԱՆ ԴԻՎԱՆԱԳԻՏԱԿԱՆ ՆԵՐԿԱՅԱՑՈՒՑՉՈՒԹՅՈՒՆՆԵՐԻ ՇԵՆՔԵՐԻ ԿԱՌՈՒՑՄԱՆ ՀԱՄԱՐ ՀՈՂԱՏԱՐԱԾՔՆԵՐԻ ՓՈԽԱԴԱՐՁ ՏՐԱՄԱԴՐՄԱՆ ՄԱՍԻՆ</w:t>
      </w:r>
      <w:r w:rsidRPr="0041561B">
        <w:rPr>
          <w:rFonts w:ascii="GHEA Mariam" w:hAnsi="GHEA Mariam"/>
          <w:sz w:val="24"/>
          <w:szCs w:val="24"/>
          <w:lang w:val="hy-AM"/>
        </w:rPr>
        <w:t xml:space="preserve"> </w:t>
      </w:r>
      <w:r w:rsidR="00AB76A8" w:rsidRPr="0041561B">
        <w:rPr>
          <w:rFonts w:ascii="GHEA Mariam" w:hAnsi="GHEA Mariam"/>
          <w:b/>
          <w:sz w:val="24"/>
          <w:szCs w:val="24"/>
          <w:lang w:val="fr-FR"/>
        </w:rPr>
        <w:t>ՀԱՄԱՁԱՅՆԱԳ</w:t>
      </w:r>
      <w:r w:rsidR="00AB76A8" w:rsidRPr="0041561B">
        <w:rPr>
          <w:rFonts w:ascii="GHEA Mariam" w:hAnsi="GHEA Mariam"/>
          <w:b/>
          <w:sz w:val="24"/>
          <w:szCs w:val="24"/>
          <w:lang w:val="hy-AM"/>
        </w:rPr>
        <w:t>ԻՐԸ</w:t>
      </w:r>
      <w:r w:rsidR="00AB76A8" w:rsidRPr="0041561B">
        <w:rPr>
          <w:rFonts w:ascii="GHEA Mariam" w:hAnsi="GHEA Mariam"/>
          <w:sz w:val="24"/>
          <w:szCs w:val="24"/>
          <w:lang w:val="hy-AM"/>
        </w:rPr>
        <w:t xml:space="preserve"> </w:t>
      </w:r>
      <w:r w:rsidR="00432F80" w:rsidRPr="0041561B">
        <w:rPr>
          <w:rFonts w:ascii="GHEA Mariam" w:hAnsi="GHEA Mariam"/>
          <w:b/>
          <w:sz w:val="24"/>
          <w:szCs w:val="24"/>
          <w:lang w:val="hy-AM"/>
        </w:rPr>
        <w:t xml:space="preserve">ՎԱՎԵՐԱՑՆԵԼՈՒ ՄԱՍԻՆ» </w:t>
      </w:r>
      <w:r w:rsidR="00432F80" w:rsidRPr="0041561B">
        <w:rPr>
          <w:rFonts w:ascii="GHEA Mariam" w:hAnsi="GHEA Mariam" w:cs="Arial"/>
          <w:b/>
          <w:sz w:val="24"/>
          <w:szCs w:val="24"/>
          <w:lang w:val="hy-AM"/>
        </w:rPr>
        <w:t>ՀԱՅԱՍՏԱՆԻ</w:t>
      </w:r>
      <w:r w:rsidR="00432F80" w:rsidRPr="0041561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432F80" w:rsidRPr="0041561B">
        <w:rPr>
          <w:rFonts w:ascii="GHEA Mariam" w:hAnsi="GHEA Mariam" w:cs="Arial"/>
          <w:b/>
          <w:sz w:val="24"/>
          <w:szCs w:val="24"/>
          <w:lang w:val="hy-AM"/>
        </w:rPr>
        <w:t>ՀԱՆՐԱՊԵՏՈՒԹՅԱՆ</w:t>
      </w:r>
      <w:r w:rsidR="00432F80" w:rsidRPr="0041561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432F80" w:rsidRPr="0041561B">
        <w:rPr>
          <w:rFonts w:ascii="GHEA Mariam" w:hAnsi="GHEA Mariam" w:cs="Arial"/>
          <w:b/>
          <w:sz w:val="24"/>
          <w:szCs w:val="24"/>
          <w:lang w:val="hy-AM"/>
        </w:rPr>
        <w:t>ՕՐԵՆՔԻ</w:t>
      </w:r>
      <w:r w:rsidR="00432F80" w:rsidRPr="0041561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432F80" w:rsidRPr="0041561B">
        <w:rPr>
          <w:rFonts w:ascii="GHEA Mariam" w:hAnsi="GHEA Mariam" w:cs="Arial"/>
          <w:b/>
          <w:sz w:val="24"/>
          <w:szCs w:val="24"/>
          <w:lang w:val="hy-AM"/>
        </w:rPr>
        <w:t>ԸՆԴՈՒՆՄԱՆ</w:t>
      </w:r>
    </w:p>
    <w:p w:rsidR="00432F80" w:rsidRPr="0041561B" w:rsidRDefault="00432F80" w:rsidP="00432F80">
      <w:pPr>
        <w:ind w:firstLine="720"/>
        <w:jc w:val="both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1. </w:t>
      </w:r>
      <w:r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Ընթացիկ</w:t>
      </w:r>
      <w:r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իրավիճակը</w:t>
      </w:r>
      <w:r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և</w:t>
      </w:r>
      <w:r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իրավական</w:t>
      </w:r>
      <w:r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ակտի</w:t>
      </w:r>
      <w:r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ընդունման</w:t>
      </w:r>
      <w:r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Pr="0041561B" w:rsidRDefault="00432F80" w:rsidP="00432F80">
      <w:pPr>
        <w:spacing w:after="0" w:line="254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41561B">
        <w:rPr>
          <w:rFonts w:ascii="GHEA Mariam" w:hAnsi="GHEA Mariam"/>
          <w:sz w:val="24"/>
          <w:szCs w:val="24"/>
          <w:lang w:val="hy-AM"/>
        </w:rPr>
        <w:t xml:space="preserve">Օրենքի նախագիծը մշակվել է «Միջազգային պայմանագրերի մասին» Հայաստանի Հանրապետության օրենքի 12-րդ հոդվածի 1-ին մասի դրույթներին համապատասխան </w:t>
      </w:r>
      <w:r w:rsidR="00000411" w:rsidRPr="0041561B">
        <w:rPr>
          <w:rFonts w:ascii="GHEA Mariam" w:hAnsi="GHEA Mariam"/>
          <w:sz w:val="24"/>
          <w:szCs w:val="24"/>
          <w:lang w:val="hy-AM"/>
        </w:rPr>
        <w:t xml:space="preserve">2025թ. նոյեմբերի 21-ին ստորագրված Հայաստանի Հանրապետության կառավարության և Ղազախստանի Հանրապետության կառավարության միջև Ղազախստանի Հանրապետությունում Հայաստանի Հանրապետության և Հայաստանի </w:t>
      </w:r>
      <w:r w:rsidR="0016335B" w:rsidRPr="0041561B">
        <w:rPr>
          <w:rFonts w:ascii="GHEA Mariam" w:hAnsi="GHEA Mariam"/>
          <w:sz w:val="24"/>
          <w:szCs w:val="24"/>
          <w:lang w:val="hy-AM"/>
        </w:rPr>
        <w:t>Հանր</w:t>
      </w:r>
      <w:r w:rsidR="00000411" w:rsidRPr="0041561B">
        <w:rPr>
          <w:rFonts w:ascii="GHEA Mariam" w:hAnsi="GHEA Mariam"/>
          <w:sz w:val="24"/>
          <w:szCs w:val="24"/>
          <w:lang w:val="hy-AM"/>
        </w:rPr>
        <w:t xml:space="preserve">պետությունում Ղազախստանի Հանրապետության դիվանագիտական ներկայացուցչությունների շենքերի կառուցման համար հողատարածքների փոխադարձ տրամադրման մասին </w:t>
      </w:r>
      <w:r w:rsidR="00000411" w:rsidRPr="0041561B">
        <w:rPr>
          <w:rFonts w:ascii="GHEA Mariam" w:hAnsi="GHEA Mariam"/>
          <w:sz w:val="24"/>
          <w:szCs w:val="24"/>
          <w:lang w:val="fr-FR"/>
        </w:rPr>
        <w:t>համաձայնագ</w:t>
      </w:r>
      <w:r w:rsidR="00000411" w:rsidRPr="0041561B">
        <w:rPr>
          <w:rFonts w:ascii="GHEA Mariam" w:hAnsi="GHEA Mariam"/>
          <w:sz w:val="24"/>
          <w:szCs w:val="24"/>
          <w:lang w:val="hy-AM"/>
        </w:rPr>
        <w:t>րի</w:t>
      </w:r>
      <w:r w:rsidR="00000411" w:rsidRPr="0041561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41561B">
        <w:rPr>
          <w:rFonts w:ascii="GHEA Mariam" w:hAnsi="GHEA Mariam" w:cs="GHEA Grapalat"/>
          <w:sz w:val="24"/>
          <w:szCs w:val="24"/>
          <w:lang w:val="hy-AM"/>
        </w:rPr>
        <w:t>վավերացումն ապահովելու նպատակով:</w:t>
      </w:r>
      <w:r w:rsidRPr="0041561B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432F80" w:rsidRPr="0041561B" w:rsidRDefault="00432F80" w:rsidP="00432F80">
      <w:pPr>
        <w:spacing w:after="0" w:line="254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432F80" w:rsidRPr="0041561B" w:rsidRDefault="00432F80" w:rsidP="00432F80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1561B">
        <w:rPr>
          <w:rFonts w:ascii="GHEA Mariam" w:hAnsi="GHEA Mariam"/>
          <w:sz w:val="24"/>
          <w:szCs w:val="24"/>
          <w:lang w:val="hy-AM"/>
        </w:rPr>
        <w:t xml:space="preserve"> </w:t>
      </w:r>
      <w:r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2. </w:t>
      </w:r>
      <w:r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Առաջարկվող</w:t>
      </w:r>
      <w:r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կարգավորման</w:t>
      </w:r>
      <w:r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բնույթը</w:t>
      </w:r>
    </w:p>
    <w:p w:rsidR="00000411" w:rsidRPr="0041561B" w:rsidRDefault="00432F80" w:rsidP="00432F80">
      <w:pPr>
        <w:spacing w:after="0" w:line="254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41561B">
        <w:rPr>
          <w:rFonts w:ascii="GHEA Mariam" w:hAnsi="GHEA Mariam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41561B">
        <w:rPr>
          <w:rFonts w:ascii="GHEA Mariam" w:hAnsi="GHEA Mariam"/>
          <w:sz w:val="24"/>
          <w:szCs w:val="24"/>
          <w:lang w:val="hy-AM"/>
        </w:rPr>
        <w:t>ն</w:t>
      </w:r>
      <w:r w:rsidRPr="0041561B">
        <w:rPr>
          <w:rFonts w:ascii="GHEA Mariam" w:hAnsi="GHEA Mariam"/>
          <w:sz w:val="24"/>
          <w:szCs w:val="24"/>
          <w:lang w:val="hy-AM"/>
        </w:rPr>
        <w:t xml:space="preserve">ել </w:t>
      </w:r>
      <w:r w:rsidR="00000411" w:rsidRPr="0041561B">
        <w:rPr>
          <w:rFonts w:ascii="GHEA Mariam" w:hAnsi="GHEA Mariam"/>
          <w:sz w:val="24"/>
          <w:szCs w:val="24"/>
          <w:lang w:val="hy-AM"/>
        </w:rPr>
        <w:t xml:space="preserve">2025թ. նոյեմբերի 21-ին ստորագրված Հայաստանի Հանրապետության կառավարության և Ղազախստանի Հանրապետության կառավարության միջև Ղազախստանի Հանրապետությունում Հայաստանի Հանրապետության և Հայաստանի Հանրապետությունում Ղազախստանի Հանրապետության դիվանագիտական ներկայացուցչությունների շենքերի կառուցման համար հողատարածքների փոխադարձ տրամադրման մասին </w:t>
      </w:r>
      <w:r w:rsidR="00000411" w:rsidRPr="0041561B">
        <w:rPr>
          <w:rFonts w:ascii="GHEA Mariam" w:hAnsi="GHEA Mariam"/>
          <w:sz w:val="24"/>
          <w:szCs w:val="24"/>
          <w:lang w:val="fr-FR"/>
        </w:rPr>
        <w:t>համաձայնագ</w:t>
      </w:r>
      <w:r w:rsidR="00000411" w:rsidRPr="0041561B">
        <w:rPr>
          <w:rFonts w:ascii="GHEA Mariam" w:hAnsi="GHEA Mariam"/>
          <w:sz w:val="24"/>
          <w:szCs w:val="24"/>
          <w:lang w:val="hy-AM"/>
        </w:rPr>
        <w:t>իրը</w:t>
      </w:r>
    </w:p>
    <w:p w:rsidR="00000411" w:rsidRPr="0041561B" w:rsidRDefault="00000411" w:rsidP="00432F80">
      <w:pPr>
        <w:spacing w:after="0" w:line="254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432F80" w:rsidRPr="0041561B" w:rsidRDefault="00000411" w:rsidP="00432F80">
      <w:pPr>
        <w:spacing w:after="0" w:line="254" w:lineRule="auto"/>
        <w:ind w:firstLine="720"/>
        <w:contextualSpacing/>
        <w:jc w:val="both"/>
        <w:rPr>
          <w:rFonts w:ascii="GHEA Mariam" w:hAnsi="GHEA Mariam" w:cs="Arial"/>
          <w:b/>
          <w:sz w:val="24"/>
          <w:szCs w:val="24"/>
          <w:u w:val="single"/>
          <w:lang w:val="hy-AM"/>
        </w:rPr>
      </w:pPr>
      <w:r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="00432F80"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3. </w:t>
      </w:r>
      <w:r w:rsidR="00432F80"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Նախագծի</w:t>
      </w:r>
      <w:r w:rsidR="00432F80"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="00432F80"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մշակման</w:t>
      </w:r>
      <w:r w:rsidR="00432F80"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="00432F80"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գործընթացում</w:t>
      </w:r>
      <w:r w:rsidR="00432F80"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="00432F80"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ներգրավված</w:t>
      </w:r>
      <w:r w:rsidR="00432F80"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="00432F80"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Pr="0041561B" w:rsidRDefault="00432F80" w:rsidP="00432F80">
      <w:pPr>
        <w:spacing w:after="0" w:line="254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432F80" w:rsidRPr="0041561B" w:rsidRDefault="00432F80" w:rsidP="00432F80">
      <w:pPr>
        <w:spacing w:after="0" w:line="254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41561B">
        <w:rPr>
          <w:rFonts w:ascii="GHEA Mariam" w:hAnsi="GHEA Mariam" w:cs="Arial"/>
          <w:sz w:val="24"/>
          <w:szCs w:val="24"/>
          <w:lang w:val="hy-AM"/>
        </w:rPr>
        <w:t>Օրենքի նախագիծը</w:t>
      </w:r>
      <w:r w:rsidRPr="0041561B">
        <w:rPr>
          <w:rFonts w:ascii="GHEA Mariam" w:hAnsi="GHEA Mariam"/>
          <w:sz w:val="24"/>
          <w:szCs w:val="24"/>
          <w:lang w:val="hy-AM"/>
        </w:rPr>
        <w:t xml:space="preserve"> </w:t>
      </w:r>
      <w:r w:rsidRPr="0041561B">
        <w:rPr>
          <w:rFonts w:ascii="GHEA Mariam" w:hAnsi="GHEA Mariam" w:cs="Arial"/>
          <w:sz w:val="24"/>
          <w:szCs w:val="24"/>
          <w:lang w:val="hy-AM"/>
        </w:rPr>
        <w:t>մշակվել</w:t>
      </w:r>
      <w:r w:rsidRPr="0041561B">
        <w:rPr>
          <w:rFonts w:ascii="GHEA Mariam" w:hAnsi="GHEA Mariam"/>
          <w:sz w:val="24"/>
          <w:szCs w:val="24"/>
          <w:lang w:val="hy-AM"/>
        </w:rPr>
        <w:t xml:space="preserve"> </w:t>
      </w:r>
      <w:r w:rsidRPr="0041561B">
        <w:rPr>
          <w:rFonts w:ascii="GHEA Mariam" w:hAnsi="GHEA Mariam" w:cs="Arial"/>
          <w:sz w:val="24"/>
          <w:szCs w:val="24"/>
          <w:lang w:val="hy-AM"/>
        </w:rPr>
        <w:t>է</w:t>
      </w:r>
      <w:r w:rsidRPr="0041561B">
        <w:rPr>
          <w:rFonts w:ascii="GHEA Mariam" w:hAnsi="GHEA Mariam"/>
          <w:sz w:val="24"/>
          <w:szCs w:val="24"/>
          <w:lang w:val="hy-AM"/>
        </w:rPr>
        <w:t xml:space="preserve"> </w:t>
      </w:r>
      <w:r w:rsidRPr="0041561B">
        <w:rPr>
          <w:rFonts w:ascii="GHEA Mariam" w:hAnsi="GHEA Mariam" w:cs="Arial"/>
          <w:sz w:val="24"/>
          <w:szCs w:val="24"/>
          <w:lang w:val="hy-AM"/>
        </w:rPr>
        <w:t>Հայաստանի Հանրապետության</w:t>
      </w:r>
      <w:r w:rsidRPr="0041561B">
        <w:rPr>
          <w:rFonts w:ascii="GHEA Mariam" w:hAnsi="GHEA Mariam"/>
          <w:sz w:val="24"/>
          <w:szCs w:val="24"/>
          <w:lang w:val="hy-AM"/>
        </w:rPr>
        <w:t xml:space="preserve"> </w:t>
      </w:r>
      <w:r w:rsidRPr="0041561B">
        <w:rPr>
          <w:rFonts w:ascii="GHEA Mariam" w:hAnsi="GHEA Mariam" w:cs="Arial"/>
          <w:sz w:val="24"/>
          <w:szCs w:val="24"/>
          <w:lang w:val="hy-AM"/>
        </w:rPr>
        <w:t>արտաքին գործերի նախարարության</w:t>
      </w:r>
      <w:r w:rsidRPr="0041561B">
        <w:rPr>
          <w:rFonts w:ascii="GHEA Mariam" w:hAnsi="GHEA Mariam"/>
          <w:sz w:val="24"/>
          <w:szCs w:val="24"/>
          <w:lang w:val="hy-AM"/>
        </w:rPr>
        <w:t xml:space="preserve"> </w:t>
      </w:r>
      <w:r w:rsidRPr="0041561B">
        <w:rPr>
          <w:rFonts w:ascii="GHEA Mariam" w:hAnsi="GHEA Mariam" w:cs="Arial"/>
          <w:sz w:val="24"/>
          <w:szCs w:val="24"/>
          <w:lang w:val="hy-AM"/>
        </w:rPr>
        <w:t>կողմից</w:t>
      </w:r>
      <w:r w:rsidRPr="0041561B">
        <w:rPr>
          <w:rFonts w:ascii="GHEA Mariam" w:hAnsi="GHEA Mariam"/>
          <w:sz w:val="24"/>
          <w:szCs w:val="24"/>
          <w:lang w:val="hy-AM"/>
        </w:rPr>
        <w:t>:</w:t>
      </w:r>
    </w:p>
    <w:p w:rsidR="00432F80" w:rsidRPr="0041561B" w:rsidRDefault="00432F80" w:rsidP="00432F80">
      <w:pPr>
        <w:spacing w:after="0" w:line="254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F8187B" w:rsidRPr="0041561B" w:rsidRDefault="00F8187B" w:rsidP="00432F80">
      <w:pPr>
        <w:spacing w:after="0" w:line="254" w:lineRule="auto"/>
        <w:ind w:firstLine="720"/>
        <w:contextualSpacing/>
        <w:rPr>
          <w:rFonts w:ascii="GHEA Mariam" w:hAnsi="GHEA Mariam"/>
          <w:b/>
          <w:sz w:val="24"/>
          <w:szCs w:val="24"/>
          <w:u w:val="single"/>
          <w:lang w:val="hy-AM"/>
        </w:rPr>
      </w:pPr>
    </w:p>
    <w:p w:rsidR="00F8187B" w:rsidRPr="0041561B" w:rsidRDefault="00F8187B" w:rsidP="00432F80">
      <w:pPr>
        <w:spacing w:after="0" w:line="254" w:lineRule="auto"/>
        <w:ind w:firstLine="720"/>
        <w:contextualSpacing/>
        <w:rPr>
          <w:rFonts w:ascii="GHEA Mariam" w:hAnsi="GHEA Mariam"/>
          <w:b/>
          <w:sz w:val="24"/>
          <w:szCs w:val="24"/>
          <w:u w:val="single"/>
          <w:lang w:val="hy-AM"/>
        </w:rPr>
      </w:pPr>
    </w:p>
    <w:p w:rsidR="00F8187B" w:rsidRPr="0041561B" w:rsidRDefault="00F8187B" w:rsidP="00432F80">
      <w:pPr>
        <w:spacing w:after="0" w:line="254" w:lineRule="auto"/>
        <w:ind w:firstLine="720"/>
        <w:contextualSpacing/>
        <w:rPr>
          <w:rFonts w:ascii="GHEA Mariam" w:hAnsi="GHEA Mariam"/>
          <w:b/>
          <w:sz w:val="24"/>
          <w:szCs w:val="24"/>
          <w:u w:val="single"/>
          <w:lang w:val="hy-AM"/>
        </w:rPr>
      </w:pPr>
    </w:p>
    <w:p w:rsidR="00432F80" w:rsidRPr="0041561B" w:rsidRDefault="00432F80" w:rsidP="00432F80">
      <w:pPr>
        <w:spacing w:after="0" w:line="254" w:lineRule="auto"/>
        <w:ind w:firstLine="720"/>
        <w:contextualSpacing/>
        <w:rPr>
          <w:rFonts w:ascii="GHEA Mariam" w:hAnsi="GHEA Mariam" w:cs="Arial"/>
          <w:b/>
          <w:sz w:val="24"/>
          <w:szCs w:val="24"/>
          <w:u w:val="single"/>
          <w:lang w:val="hy-AM"/>
        </w:rPr>
      </w:pPr>
      <w:r w:rsidRPr="0041561B">
        <w:rPr>
          <w:rFonts w:ascii="GHEA Mariam" w:hAnsi="GHEA Mariam"/>
          <w:b/>
          <w:sz w:val="24"/>
          <w:szCs w:val="24"/>
          <w:u w:val="single"/>
          <w:lang w:val="hy-AM"/>
        </w:rPr>
        <w:t>4.</w:t>
      </w:r>
      <w:r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Ակնկալվող</w:t>
      </w:r>
      <w:r w:rsidRPr="0041561B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</w:t>
      </w:r>
      <w:r w:rsidRPr="0041561B">
        <w:rPr>
          <w:rFonts w:ascii="GHEA Mariam" w:hAnsi="GHEA Mariam" w:cs="Arial"/>
          <w:b/>
          <w:sz w:val="24"/>
          <w:szCs w:val="24"/>
          <w:u w:val="single"/>
          <w:lang w:val="hy-AM"/>
        </w:rPr>
        <w:t>արդյունքը</w:t>
      </w:r>
    </w:p>
    <w:p w:rsidR="00432F80" w:rsidRPr="0041561B" w:rsidRDefault="00432F80" w:rsidP="00432F80">
      <w:pPr>
        <w:spacing w:after="0" w:line="254" w:lineRule="auto"/>
        <w:ind w:firstLine="720"/>
        <w:contextualSpacing/>
        <w:rPr>
          <w:rFonts w:ascii="GHEA Mariam" w:hAnsi="GHEA Mariam"/>
          <w:b/>
          <w:sz w:val="24"/>
          <w:szCs w:val="24"/>
          <w:u w:val="single"/>
          <w:lang w:val="hy-AM"/>
        </w:rPr>
      </w:pPr>
    </w:p>
    <w:p w:rsidR="00F8187B" w:rsidRPr="0041561B" w:rsidRDefault="00432F80" w:rsidP="00F8187B">
      <w:pPr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41561B"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41561B">
        <w:rPr>
          <w:rFonts w:ascii="GHEA Mariam" w:hAnsi="GHEA Mariam" w:cs="Arial"/>
          <w:sz w:val="24"/>
          <w:szCs w:val="24"/>
          <w:lang w:val="hy-AM"/>
        </w:rPr>
        <w:t>Օրենքի</w:t>
      </w:r>
      <w:r w:rsidRPr="0041561B">
        <w:rPr>
          <w:rFonts w:ascii="GHEA Mariam" w:hAnsi="GHEA Mariam"/>
          <w:sz w:val="24"/>
          <w:szCs w:val="24"/>
          <w:lang w:val="hy-AM"/>
        </w:rPr>
        <w:t xml:space="preserve"> </w:t>
      </w:r>
      <w:r w:rsidRPr="0041561B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41561B">
        <w:rPr>
          <w:rFonts w:ascii="GHEA Mariam" w:hAnsi="GHEA Mariam"/>
          <w:sz w:val="24"/>
          <w:szCs w:val="24"/>
          <w:lang w:val="hy-AM"/>
        </w:rPr>
        <w:t xml:space="preserve"> </w:t>
      </w:r>
      <w:r w:rsidRPr="0041561B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41561B">
        <w:rPr>
          <w:rFonts w:ascii="GHEA Mariam" w:hAnsi="GHEA Mariam"/>
          <w:sz w:val="24"/>
          <w:szCs w:val="24"/>
          <w:lang w:val="hy-AM"/>
        </w:rPr>
        <w:t xml:space="preserve"> </w:t>
      </w:r>
      <w:r w:rsidRPr="0041561B">
        <w:rPr>
          <w:rFonts w:ascii="GHEA Mariam" w:hAnsi="GHEA Mariam" w:cs="Arial"/>
          <w:sz w:val="24"/>
          <w:szCs w:val="24"/>
          <w:lang w:val="hy-AM"/>
        </w:rPr>
        <w:t xml:space="preserve">կապահովվեն </w:t>
      </w:r>
      <w:r w:rsidR="00000411" w:rsidRPr="0041561B">
        <w:rPr>
          <w:rFonts w:ascii="GHEA Mariam" w:hAnsi="GHEA Mariam"/>
          <w:sz w:val="24"/>
          <w:szCs w:val="24"/>
          <w:lang w:val="hy-AM"/>
        </w:rPr>
        <w:t xml:space="preserve">2025թ. նոյեմբերի 21-ին ստորագրված Հայաստանի Հանրապետության կառավարության և Ղազախստանի Հանրապետության կառավարության միջև Ղազախստանի Հանրապետությունում Հայաստանի Հանրապետության և Հայաստանի Հանրապետությունում Ղազախստանի Հանրապետության դիվանագիտական ներկայացուցչությունների շենքերի կառուցման համար հողատարածքների փոխադարձ տրամադրման մասին </w:t>
      </w:r>
      <w:r w:rsidR="00000411" w:rsidRPr="0041561B">
        <w:rPr>
          <w:rFonts w:ascii="GHEA Mariam" w:hAnsi="GHEA Mariam"/>
          <w:sz w:val="24"/>
          <w:szCs w:val="24"/>
          <w:lang w:val="fr-FR"/>
        </w:rPr>
        <w:t>համաձայնագ</w:t>
      </w:r>
      <w:r w:rsidR="00000411" w:rsidRPr="0041561B">
        <w:rPr>
          <w:rFonts w:ascii="GHEA Mariam" w:hAnsi="GHEA Mariam"/>
          <w:sz w:val="24"/>
          <w:szCs w:val="24"/>
          <w:lang w:val="hy-AM"/>
        </w:rPr>
        <w:t xml:space="preserve">րի </w:t>
      </w:r>
      <w:r w:rsidRPr="0041561B">
        <w:rPr>
          <w:rFonts w:ascii="GHEA Mariam" w:eastAsia="Times New Roman" w:hAnsi="GHEA Mariam"/>
          <w:sz w:val="24"/>
          <w:szCs w:val="24"/>
          <w:lang w:val="hy-AM"/>
        </w:rPr>
        <w:t>ուժի մեջ մտնելու համար նախատեսված ընթացակարգերը:</w:t>
      </w:r>
    </w:p>
    <w:p w:rsidR="00AA5941" w:rsidRPr="0041561B" w:rsidRDefault="00AA5941" w:rsidP="00AA5941">
      <w:pPr>
        <w:ind w:firstLine="720"/>
        <w:jc w:val="both"/>
        <w:rPr>
          <w:rFonts w:ascii="GHEA Mariam" w:eastAsia="Times New Roman" w:hAnsi="GHEA Mariam"/>
          <w:b/>
          <w:sz w:val="24"/>
          <w:szCs w:val="24"/>
          <w:u w:val="single"/>
          <w:lang w:val="hy-AM"/>
        </w:rPr>
      </w:pPr>
      <w:r w:rsidRPr="0041561B">
        <w:rPr>
          <w:rFonts w:ascii="GHEA Mariam" w:eastAsia="Times New Roman" w:hAnsi="GHEA Mariam"/>
          <w:b/>
          <w:sz w:val="24"/>
          <w:szCs w:val="24"/>
          <w:u w:val="single"/>
          <w:lang w:val="hy-AM"/>
        </w:rPr>
        <w:t>5.  Կապը ռազմավարական փաստաթղթերի հետ</w:t>
      </w:r>
    </w:p>
    <w:p w:rsidR="0041561B" w:rsidRPr="0041561B" w:rsidRDefault="0041561B" w:rsidP="0041561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es-ES_tradnl"/>
        </w:rPr>
      </w:pPr>
      <w:r w:rsidRPr="0041561B">
        <w:rPr>
          <w:rFonts w:ascii="GHEA Mariam" w:hAnsi="GHEA Mariam"/>
          <w:bCs/>
          <w:sz w:val="24"/>
          <w:szCs w:val="24"/>
          <w:lang w:val="hy-AM"/>
        </w:rPr>
        <w:t xml:space="preserve">Համաձայնագրի վավերացումը բխում է </w:t>
      </w:r>
      <w:r w:rsidRPr="0041561B">
        <w:rPr>
          <w:rFonts w:ascii="GHEA Mariam" w:hAnsi="GHEA Mariam"/>
          <w:bCs/>
          <w:sz w:val="24"/>
          <w:szCs w:val="24"/>
          <w:lang w:val="fr-FR"/>
        </w:rPr>
        <w:t xml:space="preserve">Ազգային ժողովի 2021 թվականի օգոստոսի 26-ի N ԱԺՈ-002-Ն որոշմամբ հաստատված Հայաստանի Հանրապետության կառավարության (2021-2026թթ.) ծրագրի </w:t>
      </w:r>
      <w:r w:rsidRPr="0041561B">
        <w:rPr>
          <w:rFonts w:ascii="GHEA Mariam" w:hAnsi="GHEA Mariam"/>
          <w:sz w:val="24"/>
          <w:szCs w:val="24"/>
          <w:lang w:val="fr-FR"/>
        </w:rPr>
        <w:t>«</w:t>
      </w:r>
      <w:r w:rsidRPr="0041561B">
        <w:rPr>
          <w:rFonts w:ascii="GHEA Mariam" w:hAnsi="GHEA Mariam"/>
          <w:sz w:val="24"/>
          <w:szCs w:val="24"/>
          <w:lang w:val="hy-AM"/>
        </w:rPr>
        <w:t>Անվտանգություն</w:t>
      </w:r>
      <w:r w:rsidRPr="0041561B">
        <w:rPr>
          <w:rFonts w:ascii="GHEA Mariam" w:hAnsi="GHEA Mariam"/>
          <w:sz w:val="24"/>
          <w:szCs w:val="24"/>
          <w:lang w:val="es-ES_tradnl"/>
        </w:rPr>
        <w:t xml:space="preserve"> </w:t>
      </w:r>
      <w:r w:rsidRPr="0041561B">
        <w:rPr>
          <w:rFonts w:ascii="GHEA Mariam" w:hAnsi="GHEA Mariam"/>
          <w:sz w:val="24"/>
          <w:szCs w:val="24"/>
          <w:lang w:val="hy-AM"/>
        </w:rPr>
        <w:t>և</w:t>
      </w:r>
      <w:r w:rsidRPr="0041561B">
        <w:rPr>
          <w:rFonts w:ascii="GHEA Mariam" w:hAnsi="GHEA Mariam"/>
          <w:sz w:val="24"/>
          <w:szCs w:val="24"/>
          <w:lang w:val="es-ES_tradnl"/>
        </w:rPr>
        <w:t xml:space="preserve"> </w:t>
      </w:r>
      <w:r w:rsidRPr="0041561B">
        <w:rPr>
          <w:rFonts w:ascii="GHEA Mariam" w:hAnsi="GHEA Mariam"/>
          <w:sz w:val="24"/>
          <w:szCs w:val="24"/>
          <w:lang w:val="hy-AM"/>
        </w:rPr>
        <w:t>արտաքին</w:t>
      </w:r>
      <w:r w:rsidRPr="0041561B">
        <w:rPr>
          <w:rFonts w:ascii="GHEA Mariam" w:hAnsi="GHEA Mariam"/>
          <w:sz w:val="24"/>
          <w:szCs w:val="24"/>
          <w:lang w:val="es-ES_tradnl"/>
        </w:rPr>
        <w:t xml:space="preserve"> </w:t>
      </w:r>
      <w:r w:rsidRPr="0041561B">
        <w:rPr>
          <w:rFonts w:ascii="GHEA Mariam" w:hAnsi="GHEA Mariam"/>
          <w:sz w:val="24"/>
          <w:szCs w:val="24"/>
          <w:lang w:val="hy-AM"/>
        </w:rPr>
        <w:t>քաղաքականություն</w:t>
      </w:r>
      <w:r w:rsidRPr="0041561B">
        <w:rPr>
          <w:rFonts w:ascii="GHEA Mariam" w:hAnsi="GHEA Mariam"/>
          <w:sz w:val="24"/>
          <w:szCs w:val="24"/>
          <w:lang w:val="fr-FR"/>
        </w:rPr>
        <w:t xml:space="preserve">» </w:t>
      </w:r>
      <w:r w:rsidRPr="0041561B">
        <w:rPr>
          <w:rFonts w:ascii="GHEA Mariam" w:hAnsi="GHEA Mariam"/>
          <w:bCs/>
          <w:sz w:val="24"/>
          <w:szCs w:val="24"/>
          <w:lang w:val="fr-FR"/>
        </w:rPr>
        <w:t xml:space="preserve">1-ին գլխի </w:t>
      </w:r>
      <w:r w:rsidRPr="0041561B">
        <w:rPr>
          <w:rFonts w:ascii="GHEA Mariam" w:hAnsi="GHEA Mariam"/>
          <w:sz w:val="24"/>
          <w:szCs w:val="24"/>
          <w:lang w:val="fr-FR"/>
        </w:rPr>
        <w:t>«</w:t>
      </w:r>
      <w:r w:rsidRPr="0041561B">
        <w:rPr>
          <w:rFonts w:ascii="GHEA Mariam" w:hAnsi="GHEA Mariam"/>
          <w:sz w:val="24"/>
          <w:szCs w:val="24"/>
          <w:lang w:val="hy-AM"/>
        </w:rPr>
        <w:t>Բոլոր ուղղություններով նախաձեռնողական և արդյունավետ ներգրավման արտաքին քաղաքականությունը»</w:t>
      </w:r>
      <w:r w:rsidRPr="0041561B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41561B">
        <w:rPr>
          <w:rFonts w:ascii="GHEA Mariam" w:hAnsi="GHEA Mariam"/>
          <w:sz w:val="24"/>
          <w:szCs w:val="24"/>
          <w:lang w:val="hy-AM"/>
        </w:rPr>
        <w:t>6-րդ</w:t>
      </w:r>
      <w:r w:rsidRPr="0041561B">
        <w:rPr>
          <w:rFonts w:ascii="GHEA Mariam" w:hAnsi="GHEA Mariam"/>
          <w:sz w:val="24"/>
          <w:szCs w:val="24"/>
          <w:lang w:val="fr-FR"/>
        </w:rPr>
        <w:t xml:space="preserve"> կետից, որի համաձայն. «</w:t>
      </w:r>
      <w:r w:rsidRPr="0041561B">
        <w:rPr>
          <w:rFonts w:ascii="GHEA Mariam" w:hAnsi="GHEA Mariam"/>
          <w:bCs/>
          <w:sz w:val="24"/>
          <w:szCs w:val="24"/>
          <w:lang w:val="hy-AM"/>
        </w:rPr>
        <w:t>Կառավարության համար արտաքին քաղաքականության կարևոր նպատակներից են բոլոր պետությունների և կազմակերպությունների հետ Հայաստանի երկկողմ և բազմակողմ հարաբերությունների շարունակական զարգացումը և արդյունավետ համագործակցությունը։ Այս համատեքստում ևս Հայաստանի հիմնական գործընկերների հետ փոխշահավետ և բովանդակային փոխգործակցությունը կարևոր բաղադրիչ է պետության անվտանգային ճարտարապետության մեջ:»:</w:t>
      </w:r>
    </w:p>
    <w:bookmarkEnd w:id="0"/>
    <w:p w:rsidR="00AA5941" w:rsidRPr="0041561B" w:rsidRDefault="00AA5941" w:rsidP="00AA5941">
      <w:pPr>
        <w:ind w:firstLine="720"/>
        <w:jc w:val="both"/>
        <w:rPr>
          <w:rFonts w:ascii="GHEA Mariam" w:eastAsia="Times New Roman" w:hAnsi="GHEA Mariam"/>
          <w:b/>
          <w:sz w:val="24"/>
          <w:szCs w:val="24"/>
          <w:lang w:val="es-ES_tradnl"/>
        </w:rPr>
      </w:pPr>
    </w:p>
    <w:sectPr w:rsidR="00AA5941" w:rsidRPr="0041561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AF"/>
    <w:rsid w:val="00000411"/>
    <w:rsid w:val="00015FFB"/>
    <w:rsid w:val="000838CA"/>
    <w:rsid w:val="001150AF"/>
    <w:rsid w:val="0016335B"/>
    <w:rsid w:val="00342CBD"/>
    <w:rsid w:val="00347372"/>
    <w:rsid w:val="0041561B"/>
    <w:rsid w:val="004203E6"/>
    <w:rsid w:val="00432F80"/>
    <w:rsid w:val="00553AD7"/>
    <w:rsid w:val="005E5B5C"/>
    <w:rsid w:val="006878E2"/>
    <w:rsid w:val="00743C4E"/>
    <w:rsid w:val="008D541C"/>
    <w:rsid w:val="00921D71"/>
    <w:rsid w:val="00AA5941"/>
    <w:rsid w:val="00AB76A8"/>
    <w:rsid w:val="00BE2BE1"/>
    <w:rsid w:val="00D51FA7"/>
    <w:rsid w:val="00D620DF"/>
    <w:rsid w:val="00DB1B2D"/>
    <w:rsid w:val="00E65A72"/>
    <w:rsid w:val="00E971C8"/>
    <w:rsid w:val="00F7247D"/>
    <w:rsid w:val="00F8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5191B"/>
  <w15:chartTrackingRefBased/>
  <w15:docId w15:val="{2FE031B8-C5B7-447C-8660-1AF69E01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https:/mul2.gov.am/tasks/1306432/oneclick?token=5b8533b19d383ea79e193d285c37ca7a</cp:keywords>
  <dc:description/>
  <cp:lastModifiedBy>Alisa Hayrapetyan</cp:lastModifiedBy>
  <cp:revision>2</cp:revision>
  <dcterms:created xsi:type="dcterms:W3CDTF">2026-04-07T07:09:00Z</dcterms:created>
  <dcterms:modified xsi:type="dcterms:W3CDTF">2026-04-07T07:09:00Z</dcterms:modified>
</cp:coreProperties>
</file>