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1E2" w:rsidRDefault="004231E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31E2" w:rsidRDefault="004231E2" w:rsidP="00E042E5">
      <w:pPr>
        <w:jc w:val="center"/>
      </w:pPr>
    </w:p>
    <w:p w:rsidR="004231E2" w:rsidRDefault="004231E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4231E2" w:rsidRDefault="004231E2" w:rsidP="00E042E5">
      <w:pPr>
        <w:pStyle w:val="mechtex"/>
        <w:rPr>
          <w:rFonts w:ascii="GHEA Mariam" w:hAnsi="GHEA Mariam"/>
          <w:b/>
        </w:rPr>
      </w:pPr>
    </w:p>
    <w:p w:rsidR="004231E2" w:rsidRDefault="004231E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4231E2" w:rsidRPr="008E1B5A" w:rsidRDefault="004231E2" w:rsidP="00E042E5">
      <w:pPr>
        <w:jc w:val="center"/>
        <w:rPr>
          <w:rFonts w:ascii="GHEA Mariam" w:hAnsi="GHEA Mariam"/>
          <w:sz w:val="24"/>
          <w:szCs w:val="24"/>
        </w:rPr>
      </w:pPr>
    </w:p>
    <w:p w:rsidR="004231E2" w:rsidRPr="00691610" w:rsidRDefault="004231E2" w:rsidP="00E042E5">
      <w:pPr>
        <w:jc w:val="center"/>
        <w:rPr>
          <w:rFonts w:ascii="GHEA Mariam" w:hAnsi="GHEA Mariam"/>
          <w:sz w:val="12"/>
          <w:szCs w:val="24"/>
        </w:rPr>
      </w:pPr>
    </w:p>
    <w:p w:rsidR="004231E2" w:rsidRPr="008E1B5A" w:rsidRDefault="004231E2" w:rsidP="00E042E5">
      <w:pPr>
        <w:jc w:val="center"/>
        <w:rPr>
          <w:rFonts w:ascii="GHEA Mariam" w:hAnsi="GHEA Mariam"/>
          <w:sz w:val="24"/>
          <w:szCs w:val="24"/>
        </w:rPr>
      </w:pPr>
    </w:p>
    <w:p w:rsidR="004231E2" w:rsidRPr="000F4671" w:rsidRDefault="004231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9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6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 w:rsidRPr="00CB62E0">
        <w:rPr>
          <w:rFonts w:ascii="GHEA Mariam" w:hAnsi="GHEA Mariam"/>
          <w:sz w:val="24"/>
          <w:szCs w:val="24"/>
        </w:rPr>
        <w:t>Ն</w:t>
      </w:r>
    </w:p>
    <w:p w:rsidR="004231E2" w:rsidRDefault="004231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231E2" w:rsidRDefault="004231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231E2" w:rsidRDefault="004231E2" w:rsidP="004231E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231E2">
        <w:rPr>
          <w:rFonts w:ascii="GHEA Mariam" w:hAnsi="GHEA Mariam" w:cs="Arial"/>
          <w:sz w:val="24"/>
          <w:szCs w:val="24"/>
          <w:lang w:val="hy-AM"/>
        </w:rPr>
        <w:t xml:space="preserve">ՀԱՅԱՍՏԱՆԻ ՀԱՆՐԱՊԵՏՈՒԹՅԱՆ ԿԱՌԱՎԱՐՈՒԹՅԱՆ 2005 ԹՎԱԿԱՆԻ ՕԳՈՍՏՈՍԻ 11-Ի N 1223-Ն ՈՐՈՇՄԱՆ ՄԵՋ ԼՐԱՑՈՒՄ </w:t>
      </w:r>
    </w:p>
    <w:p w:rsidR="004231E2" w:rsidRDefault="004231E2" w:rsidP="004231E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231E2">
        <w:rPr>
          <w:rFonts w:ascii="GHEA Mariam" w:hAnsi="GHEA Mariam" w:cs="Arial"/>
          <w:sz w:val="24"/>
          <w:szCs w:val="24"/>
          <w:lang w:val="hy-AM"/>
        </w:rPr>
        <w:t>ԿԱՏԱՐԵԼՈՒ ՄԱՍԻՆ</w:t>
      </w:r>
    </w:p>
    <w:p w:rsidR="004231E2" w:rsidRDefault="004231E2" w:rsidP="004231E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</w:t>
      </w:r>
    </w:p>
    <w:p w:rsidR="004231E2" w:rsidRPr="004231E2" w:rsidRDefault="004231E2" w:rsidP="004231E2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4231E2" w:rsidRPr="004231E2" w:rsidRDefault="004231E2" w:rsidP="004231E2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4231E2">
        <w:rPr>
          <w:rFonts w:ascii="Calibri" w:hAnsi="Calibri" w:cs="Calibri"/>
          <w:sz w:val="24"/>
          <w:szCs w:val="24"/>
          <w:lang w:val="hy-AM"/>
        </w:rPr>
        <w:t> </w:t>
      </w:r>
    </w:p>
    <w:p w:rsidR="004231E2" w:rsidRPr="004231E2" w:rsidRDefault="004231E2" w:rsidP="004231E2">
      <w:pPr>
        <w:pStyle w:val="norm"/>
        <w:tabs>
          <w:tab w:val="left" w:pos="1080"/>
        </w:tabs>
        <w:spacing w:line="360" w:lineRule="auto"/>
        <w:ind w:firstLine="720"/>
        <w:rPr>
          <w:rFonts w:ascii="GHEA Mariam" w:hAnsi="GHEA Mariam"/>
          <w:sz w:val="28"/>
          <w:szCs w:val="24"/>
          <w:lang w:val="de-DE"/>
        </w:rPr>
      </w:pPr>
      <w:r w:rsidRPr="004231E2">
        <w:rPr>
          <w:rFonts w:ascii="GHEA Mariam" w:hAnsi="GHEA Mariam" w:cs="IRTEK Courier"/>
          <w:color w:val="000000"/>
          <w:spacing w:val="-12"/>
          <w:sz w:val="24"/>
          <w:szCs w:val="24"/>
          <w:lang w:val="hy-AM"/>
        </w:rPr>
        <w:t xml:space="preserve">Հիմք ընդունելով </w:t>
      </w:r>
      <w:r w:rsidRPr="004231E2">
        <w:rPr>
          <w:rFonts w:ascii="GHEA Mariam" w:hAnsi="GHEA Mariam" w:cs="IRTEK Courier"/>
          <w:color w:val="000000"/>
          <w:spacing w:val="-12"/>
          <w:sz w:val="24"/>
          <w:szCs w:val="24"/>
          <w:lang w:val="pt-BR"/>
        </w:rPr>
        <w:t>«Նորմատիվ իրավական ակտերի մասին» օրենքի 33-րդ և 34-ր</w:t>
      </w:r>
      <w:r w:rsidRPr="004231E2">
        <w:rPr>
          <w:rFonts w:ascii="GHEA Mariam" w:hAnsi="GHEA Mariam" w:cs="IRTEK Courier"/>
          <w:color w:val="000000"/>
          <w:sz w:val="24"/>
          <w:szCs w:val="24"/>
          <w:lang w:val="pt-BR"/>
        </w:rPr>
        <w:t xml:space="preserve">դ </w:t>
      </w:r>
      <w:r w:rsidRPr="004231E2">
        <w:rPr>
          <w:rFonts w:ascii="GHEA Mariam" w:hAnsi="GHEA Mariam" w:cs="IRTEK Courier"/>
          <w:color w:val="000000"/>
          <w:spacing w:val="-4"/>
          <w:sz w:val="24"/>
          <w:szCs w:val="24"/>
          <w:lang w:val="pt-BR"/>
        </w:rPr>
        <w:t>հոդվածներ</w:t>
      </w:r>
      <w:r w:rsidRPr="004231E2">
        <w:rPr>
          <w:rFonts w:ascii="GHEA Mariam" w:hAnsi="GHEA Mariam" w:cs="IRTEK Courier"/>
          <w:color w:val="000000"/>
          <w:spacing w:val="-4"/>
          <w:sz w:val="24"/>
          <w:szCs w:val="24"/>
          <w:lang w:val="hy-AM"/>
        </w:rPr>
        <w:t>ը</w:t>
      </w:r>
      <w:r w:rsidRPr="004231E2">
        <w:rPr>
          <w:rFonts w:ascii="GHEA Mariam" w:hAnsi="GHEA Mariam" w:cs="IRTEK Courier"/>
          <w:color w:val="000000"/>
          <w:spacing w:val="-4"/>
          <w:sz w:val="24"/>
          <w:szCs w:val="24"/>
          <w:lang w:val="pt-BR"/>
        </w:rPr>
        <w:t xml:space="preserve">`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Հայաստանի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Հանրապետության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կառավարությունը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ր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ո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շ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ու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մ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 xml:space="preserve">     </w:t>
      </w:r>
      <w:r w:rsidRPr="004231E2">
        <w:rPr>
          <w:rFonts w:ascii="GHEA Mariam" w:hAnsi="GHEA Mariam" w:cs="Sylfaen"/>
          <w:spacing w:val="-4"/>
          <w:sz w:val="24"/>
          <w:szCs w:val="22"/>
          <w:lang w:val="de-DE"/>
        </w:rPr>
        <w:t>է</w:t>
      </w:r>
      <w:r w:rsidRPr="004231E2">
        <w:rPr>
          <w:rFonts w:ascii="GHEA Mariam" w:hAnsi="GHEA Mariam" w:cs="Arial Armenian"/>
          <w:spacing w:val="-4"/>
          <w:sz w:val="24"/>
          <w:szCs w:val="22"/>
          <w:lang w:val="de-DE"/>
        </w:rPr>
        <w:t>.</w:t>
      </w:r>
    </w:p>
    <w:p w:rsidR="004231E2" w:rsidRPr="00160F37" w:rsidRDefault="004231E2" w:rsidP="004231E2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231E2">
        <w:rPr>
          <w:rFonts w:ascii="GHEA Mariam" w:hAnsi="GHEA Mariam" w:cs="Arial"/>
          <w:sz w:val="24"/>
          <w:szCs w:val="24"/>
          <w:lang w:val="pt-BR"/>
        </w:rPr>
        <w:t xml:space="preserve">1. </w:t>
      </w:r>
      <w:r w:rsidRPr="004231E2">
        <w:rPr>
          <w:rFonts w:ascii="GHEA Mariam" w:hAnsi="GHEA Mariam" w:cs="Sylfaen"/>
          <w:sz w:val="24"/>
          <w:szCs w:val="24"/>
        </w:rPr>
        <w:t>Հայաստանի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Հանրապետության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կառավարության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2005 </w:t>
      </w:r>
      <w:r w:rsidRPr="004231E2">
        <w:rPr>
          <w:rFonts w:ascii="GHEA Mariam" w:hAnsi="GHEA Mariam" w:cs="Sylfaen"/>
          <w:sz w:val="24"/>
          <w:szCs w:val="24"/>
        </w:rPr>
        <w:t>թվականի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օգոս</w:t>
      </w:r>
      <w:r w:rsidRPr="004231E2">
        <w:rPr>
          <w:rFonts w:ascii="GHEA Mariam" w:hAnsi="GHEA Mariam" w:cs="Sylfaen"/>
          <w:sz w:val="24"/>
          <w:szCs w:val="24"/>
          <w:lang w:val="de-DE"/>
        </w:rPr>
        <w:softHyphen/>
      </w:r>
      <w:r w:rsidRPr="004231E2">
        <w:rPr>
          <w:rFonts w:ascii="GHEA Mariam" w:hAnsi="GHEA Mariam" w:cs="Sylfaen"/>
          <w:sz w:val="24"/>
          <w:szCs w:val="24"/>
        </w:rPr>
        <w:t>տոսի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11-</w:t>
      </w:r>
      <w:r w:rsidRPr="004231E2">
        <w:rPr>
          <w:rFonts w:ascii="GHEA Mariam" w:hAnsi="GHEA Mariam" w:cs="Sylfaen"/>
          <w:sz w:val="24"/>
          <w:szCs w:val="24"/>
        </w:rPr>
        <w:t>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«</w:t>
      </w:r>
      <w:r w:rsidRPr="004231E2">
        <w:rPr>
          <w:rFonts w:ascii="GHEA Mariam" w:hAnsi="GHEA Mariam" w:cs="Sylfaen"/>
          <w:sz w:val="24"/>
          <w:szCs w:val="24"/>
        </w:rPr>
        <w:t>Առանձին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կատեգորիայի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աշխատողների՝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օրական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24 </w:t>
      </w:r>
      <w:r w:rsidRPr="004231E2">
        <w:rPr>
          <w:rFonts w:ascii="GHEA Mariam" w:hAnsi="GHEA Mariam" w:cs="Sylfaen"/>
          <w:sz w:val="24"/>
          <w:szCs w:val="24"/>
        </w:rPr>
        <w:t>ժամ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աշխատա</w:t>
      </w:r>
      <w:r w:rsidRPr="004231E2">
        <w:rPr>
          <w:rFonts w:ascii="GHEA Mariam" w:hAnsi="GHEA Mariam" w:cs="Sylfaen"/>
          <w:sz w:val="24"/>
          <w:szCs w:val="24"/>
          <w:lang w:val="de-DE"/>
        </w:rPr>
        <w:softHyphen/>
      </w:r>
      <w:r w:rsidRPr="004231E2">
        <w:rPr>
          <w:rFonts w:ascii="GHEA Mariam" w:hAnsi="GHEA Mariam" w:cs="Sylfaen"/>
          <w:sz w:val="24"/>
          <w:szCs w:val="24"/>
        </w:rPr>
        <w:t>ժամանակի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տևողությամբ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պայմանավորված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աշխատանքների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ցանկը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սահմա</w:t>
      </w:r>
      <w:r w:rsidRPr="004231E2">
        <w:rPr>
          <w:rFonts w:ascii="GHEA Mariam" w:hAnsi="GHEA Mariam" w:cs="Sylfaen"/>
          <w:sz w:val="24"/>
          <w:szCs w:val="24"/>
          <w:lang w:val="de-DE"/>
        </w:rPr>
        <w:softHyphen/>
      </w:r>
      <w:r w:rsidRPr="004231E2">
        <w:rPr>
          <w:rFonts w:ascii="GHEA Mariam" w:hAnsi="GHEA Mariam" w:cs="Sylfaen"/>
          <w:sz w:val="24"/>
          <w:szCs w:val="24"/>
        </w:rPr>
        <w:t>նելու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մասին</w:t>
      </w:r>
      <w:r w:rsidRPr="004231E2">
        <w:rPr>
          <w:rFonts w:ascii="GHEA Mariam" w:hAnsi="GHEA Mariam" w:cs="Arial"/>
          <w:sz w:val="24"/>
          <w:szCs w:val="24"/>
          <w:lang w:val="pt-BR"/>
        </w:rPr>
        <w:t>» N 1223-</w:t>
      </w:r>
      <w:r w:rsidRPr="004231E2">
        <w:rPr>
          <w:rFonts w:ascii="GHEA Mariam" w:hAnsi="GHEA Mariam" w:cs="Sylfaen"/>
          <w:sz w:val="24"/>
          <w:szCs w:val="24"/>
        </w:rPr>
        <w:t>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որոշման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հավելվածը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լրացնել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հետևյալ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բովանդակությամբ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="00F9285A">
        <w:rPr>
          <w:rFonts w:ascii="GHEA Mariam" w:hAnsi="GHEA Mariam" w:cs="Arial"/>
          <w:sz w:val="24"/>
          <w:szCs w:val="24"/>
          <w:lang w:val="hy-AM"/>
        </w:rPr>
        <w:t xml:space="preserve">նոր՝ </w:t>
      </w:r>
      <w:r w:rsidRPr="004231E2">
        <w:rPr>
          <w:rFonts w:ascii="GHEA Mariam" w:hAnsi="GHEA Mariam" w:cs="Arial"/>
          <w:sz w:val="24"/>
          <w:szCs w:val="24"/>
          <w:lang w:val="pt-BR"/>
        </w:rPr>
        <w:t>4</w:t>
      </w:r>
      <w:r w:rsidRPr="004231E2">
        <w:rPr>
          <w:rFonts w:ascii="GHEA Mariam" w:hAnsi="GHEA Mariam" w:cs="Arial"/>
          <w:sz w:val="24"/>
          <w:szCs w:val="24"/>
          <w:lang w:val="hy-AM"/>
        </w:rPr>
        <w:t>5</w:t>
      </w:r>
      <w:r w:rsidRPr="004231E2">
        <w:rPr>
          <w:rFonts w:ascii="GHEA Mariam" w:hAnsi="GHEA Mariam" w:cs="Arial"/>
          <w:sz w:val="24"/>
          <w:szCs w:val="24"/>
          <w:lang w:val="pt-BR"/>
        </w:rPr>
        <w:t>-</w:t>
      </w:r>
      <w:r w:rsidRPr="004231E2">
        <w:rPr>
          <w:rFonts w:ascii="GHEA Mariam" w:hAnsi="GHEA Mariam" w:cs="Sylfaen"/>
          <w:sz w:val="24"/>
          <w:szCs w:val="24"/>
        </w:rPr>
        <w:t>րդ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Sylfaen"/>
          <w:sz w:val="24"/>
          <w:szCs w:val="24"/>
        </w:rPr>
        <w:t>կետով</w:t>
      </w:r>
      <w:r w:rsidR="00160F37">
        <w:rPr>
          <w:rFonts w:ascii="GHEA Mariam" w:hAnsi="GHEA Mariam" w:cs="Sylfaen"/>
          <w:sz w:val="24"/>
          <w:szCs w:val="24"/>
          <w:lang w:val="hy-AM"/>
        </w:rPr>
        <w:t>.</w:t>
      </w:r>
      <w:bookmarkStart w:id="0" w:name="_GoBack"/>
      <w:bookmarkEnd w:id="0"/>
    </w:p>
    <w:p w:rsidR="004231E2" w:rsidRPr="004231E2" w:rsidRDefault="004231E2" w:rsidP="004231E2">
      <w:pPr>
        <w:shd w:val="clear" w:color="auto" w:fill="FFFFFF"/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sz w:val="24"/>
          <w:szCs w:val="24"/>
          <w:lang w:val="hy-AM"/>
        </w:rPr>
      </w:pPr>
      <w:r w:rsidRPr="004231E2">
        <w:rPr>
          <w:rFonts w:ascii="GHEA Mariam" w:hAnsi="GHEA Mariam" w:cs="GHEA Grapalat"/>
          <w:sz w:val="24"/>
          <w:szCs w:val="24"/>
          <w:lang w:val="pt-BR"/>
        </w:rPr>
        <w:t>«</w:t>
      </w:r>
      <w:r w:rsidRPr="004231E2">
        <w:rPr>
          <w:rFonts w:ascii="GHEA Mariam" w:hAnsi="GHEA Mariam" w:cs="Arial"/>
          <w:sz w:val="24"/>
          <w:szCs w:val="24"/>
          <w:lang w:val="pt-BR"/>
        </w:rPr>
        <w:t>4</w:t>
      </w:r>
      <w:r w:rsidRPr="004231E2">
        <w:rPr>
          <w:rFonts w:ascii="GHEA Mariam" w:hAnsi="GHEA Mariam" w:cs="Arial"/>
          <w:sz w:val="24"/>
          <w:szCs w:val="24"/>
          <w:lang w:val="hy-AM"/>
        </w:rPr>
        <w:t>5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. </w:t>
      </w:r>
      <w:r w:rsidRPr="004231E2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Arial"/>
          <w:sz w:val="24"/>
          <w:szCs w:val="24"/>
          <w:lang w:val="hy-AM"/>
        </w:rPr>
        <w:t>ներքին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Arial"/>
          <w:sz w:val="24"/>
          <w:szCs w:val="24"/>
          <w:lang w:val="hy-AM"/>
        </w:rPr>
        <w:t>գործերի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4231E2">
        <w:rPr>
          <w:rFonts w:ascii="GHEA Mariam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hAnsi="GHEA Mariam" w:cs="Arial"/>
          <w:sz w:val="24"/>
          <w:szCs w:val="24"/>
          <w:lang w:val="hy-AM"/>
        </w:rPr>
        <w:t xml:space="preserve">112 </w:t>
      </w:r>
      <w:r w:rsidRPr="004231E2">
        <w:rPr>
          <w:rFonts w:ascii="GHEA Mariam" w:hAnsi="GHEA Mariam" w:cs="Arial"/>
          <w:spacing w:val="-8"/>
          <w:sz w:val="24"/>
          <w:szCs w:val="24"/>
          <w:lang w:val="hy-AM"/>
        </w:rPr>
        <w:t>օպերատիվ կառավարման կենտրոնում շուրջօրյա հերթապահության աշխատանք</w:t>
      </w:r>
      <w:r w:rsidRPr="004231E2">
        <w:rPr>
          <w:rFonts w:ascii="GHEA Mariam" w:hAnsi="GHEA Mariam" w:cs="Arial"/>
          <w:spacing w:val="-8"/>
          <w:sz w:val="24"/>
          <w:szCs w:val="24"/>
          <w:lang w:val="hy-AM"/>
        </w:rPr>
        <w:softHyphen/>
        <w:t>ներ</w:t>
      </w:r>
      <w:r w:rsidRPr="004231E2">
        <w:rPr>
          <w:rFonts w:ascii="GHEA Mariam" w:hAnsi="GHEA Mariam" w:cs="Arial"/>
          <w:sz w:val="24"/>
          <w:szCs w:val="24"/>
          <w:lang w:val="hy-AM"/>
        </w:rPr>
        <w:t xml:space="preserve">՝ </w:t>
      </w:r>
    </w:p>
    <w:p w:rsidR="004231E2" w:rsidRPr="004231E2" w:rsidRDefault="004231E2" w:rsidP="004231E2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pt-BR"/>
        </w:rPr>
      </w:pP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ահազանգերի ընդունում</w:t>
      </w:r>
      <w:r>
        <w:rPr>
          <w:rFonts w:ascii="GHEA Mariam" w:eastAsia="Times New Roman" w:hAnsi="GHEA Mariam" w:cs="Arial"/>
          <w:sz w:val="24"/>
          <w:szCs w:val="24"/>
          <w:lang w:val="pt-BR"/>
        </w:rPr>
        <w:t>.</w:t>
      </w:r>
    </w:p>
    <w:p w:rsidR="004231E2" w:rsidRPr="004231E2" w:rsidRDefault="004231E2" w:rsidP="004231E2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pt-BR"/>
        </w:rPr>
      </w:pP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Հայաստանի Հանրապետության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ներքին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գործերի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նախարարության իրավասության տիրույթում գտնվող հարցերի, ինչպես նաև նախարարության ծառայողների և աշխատակիցների վերաբերյալ ստացված կամ փոխանցված՝ բնույթով ահազանգ չհամ</w:t>
      </w:r>
      <w:r>
        <w:rPr>
          <w:rFonts w:ascii="GHEA Mariam" w:eastAsia="Times New Roman" w:hAnsi="GHEA Mariam" w:cs="Arial"/>
          <w:sz w:val="24"/>
          <w:szCs w:val="24"/>
          <w:lang w:val="hy-AM"/>
        </w:rPr>
        <w:t>արվող հեռախոսազանգերի ընդունում.</w:t>
      </w:r>
    </w:p>
    <w:p w:rsidR="004231E2" w:rsidRPr="004231E2" w:rsidRDefault="004231E2" w:rsidP="004231E2">
      <w:pPr>
        <w:pStyle w:val="ListParagraph"/>
        <w:numPr>
          <w:ilvl w:val="0"/>
          <w:numId w:val="1"/>
        </w:numPr>
        <w:shd w:val="clear" w:color="auto" w:fill="FFFFFF"/>
        <w:tabs>
          <w:tab w:val="left" w:pos="1080"/>
        </w:tabs>
        <w:spacing w:after="0" w:line="360" w:lineRule="auto"/>
        <w:ind w:left="0" w:firstLine="720"/>
        <w:jc w:val="both"/>
        <w:rPr>
          <w:rFonts w:ascii="GHEA Mariam" w:eastAsia="Times New Roman" w:hAnsi="GHEA Mariam" w:cs="Arial"/>
          <w:sz w:val="24"/>
          <w:szCs w:val="24"/>
          <w:lang w:val="pt-BR"/>
        </w:rPr>
      </w:pP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lastRenderedPageBreak/>
        <w:t>Հայաստանի Հանրապետության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ներքին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գործերի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նախարարության</w:t>
      </w:r>
      <w:r w:rsidRPr="004231E2">
        <w:rPr>
          <w:rFonts w:ascii="GHEA Mariam" w:eastAsia="Times New Roman" w:hAnsi="GHEA Mariam" w:cs="Arial"/>
          <w:sz w:val="24"/>
          <w:szCs w:val="24"/>
          <w:lang w:val="pt-BR"/>
        </w:rPr>
        <w:t xml:space="preserve"> </w:t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 xml:space="preserve">112 </w:t>
      </w:r>
      <w:r w:rsidRPr="004231E2">
        <w:rPr>
          <w:rFonts w:ascii="GHEA Mariam" w:eastAsia="Times New Roman" w:hAnsi="GHEA Mariam" w:cs="Arial"/>
          <w:spacing w:val="-4"/>
          <w:sz w:val="24"/>
          <w:szCs w:val="24"/>
          <w:lang w:val="hy-AM"/>
        </w:rPr>
        <w:t>օպերատիվ կառավարման կենտրոնի կառուցվածքային ստորաբաժանումների կող</w:t>
      </w:r>
      <w:r>
        <w:rPr>
          <w:rFonts w:ascii="GHEA Mariam" w:eastAsia="Times New Roman" w:hAnsi="GHEA Mariam" w:cs="Arial"/>
          <w:sz w:val="24"/>
          <w:szCs w:val="24"/>
          <w:lang w:val="hy-AM"/>
        </w:rPr>
        <w:softHyphen/>
      </w:r>
      <w:r w:rsidRPr="004231E2">
        <w:rPr>
          <w:rFonts w:ascii="GHEA Mariam" w:eastAsia="Times New Roman" w:hAnsi="GHEA Mariam" w:cs="Arial"/>
          <w:sz w:val="24"/>
          <w:szCs w:val="24"/>
          <w:lang w:val="hy-AM"/>
        </w:rPr>
        <w:t>մից շահագործվող կապի, տեխնիկական միջոցների և ծրագրային համակարգերի աշխատանքի ապահովում։»։</w:t>
      </w:r>
    </w:p>
    <w:p w:rsidR="004231E2" w:rsidRPr="004231E2" w:rsidRDefault="004231E2" w:rsidP="004231E2">
      <w:pPr>
        <w:tabs>
          <w:tab w:val="left" w:pos="1080"/>
        </w:tabs>
        <w:spacing w:line="360" w:lineRule="auto"/>
        <w:ind w:firstLine="720"/>
        <w:jc w:val="both"/>
        <w:rPr>
          <w:rFonts w:ascii="GHEA Mariam" w:hAnsi="GHEA Mariam" w:cs="Sylfaen"/>
          <w:sz w:val="24"/>
          <w:szCs w:val="24"/>
          <w:lang w:val="hy-AM"/>
        </w:rPr>
      </w:pPr>
      <w:r w:rsidRPr="004231E2">
        <w:rPr>
          <w:rFonts w:ascii="GHEA Mariam" w:hAnsi="GHEA Mariam" w:cs="Arial"/>
          <w:sz w:val="24"/>
          <w:szCs w:val="24"/>
          <w:lang w:val="pt-BR"/>
        </w:rPr>
        <w:t xml:space="preserve">2. </w:t>
      </w:r>
      <w:r w:rsidRPr="004231E2">
        <w:rPr>
          <w:rFonts w:ascii="GHEA Mariam" w:hAnsi="GHEA Mariam" w:cs="Sylfaen"/>
          <w:sz w:val="24"/>
          <w:szCs w:val="24"/>
          <w:lang w:val="hy-AM"/>
        </w:rPr>
        <w:t>Սույն որոշումն ուժի մեջ է մտնում պաշտոնական հրապարակմանը հա</w:t>
      </w:r>
      <w:r>
        <w:rPr>
          <w:rFonts w:ascii="GHEA Mariam" w:hAnsi="GHEA Mariam" w:cs="Sylfaen"/>
          <w:sz w:val="24"/>
          <w:szCs w:val="24"/>
          <w:lang w:val="hy-AM"/>
        </w:rPr>
        <w:softHyphen/>
      </w:r>
      <w:r w:rsidRPr="004231E2">
        <w:rPr>
          <w:rFonts w:ascii="GHEA Mariam" w:hAnsi="GHEA Mariam" w:cs="Sylfaen"/>
          <w:sz w:val="24"/>
          <w:szCs w:val="24"/>
          <w:lang w:val="hy-AM"/>
        </w:rPr>
        <w:t>ջորդող օրվանից, և դրա գործողությունը տարածվում է 2026 թվականի փետրվարի 15-ից կնքված աշխատանքային պայմանագրերից ծագող հարաբերությունների վրա:</w:t>
      </w:r>
    </w:p>
    <w:p w:rsidR="004231E2" w:rsidRPr="004231E2" w:rsidRDefault="004231E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231E2" w:rsidRDefault="004231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231E2" w:rsidRPr="00B45A61" w:rsidRDefault="004231E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4231E2" w:rsidRPr="000F4671" w:rsidRDefault="004231E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4231E2" w:rsidRPr="000F4671" w:rsidRDefault="004231E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4231E2" w:rsidRPr="000F4671" w:rsidRDefault="004231E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4231E2" w:rsidRPr="000F4671" w:rsidRDefault="004231E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4231E2" w:rsidRDefault="004231E2" w:rsidP="004231E2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4231E2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2854" w:rsidRDefault="00DB2854">
      <w:r>
        <w:separator/>
      </w:r>
    </w:p>
  </w:endnote>
  <w:endnote w:type="continuationSeparator" w:id="0">
    <w:p w:rsidR="00DB2854" w:rsidRDefault="00DB2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851933">
    <w:pPr>
      <w:pStyle w:val="Footer"/>
    </w:pPr>
    <w:fldSimple w:instr=" FILENAME   \* MERGEFORMAT ">
      <w:r w:rsidR="0040622F">
        <w:rPr>
          <w:noProof/>
        </w:rPr>
        <w:t>TK53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2854" w:rsidRDefault="00DB2854">
      <w:r>
        <w:separator/>
      </w:r>
    </w:p>
  </w:footnote>
  <w:footnote w:type="continuationSeparator" w:id="0">
    <w:p w:rsidR="00DB2854" w:rsidRDefault="00DB2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160F3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FA60F8B"/>
    <w:multiLevelType w:val="hybridMultilevel"/>
    <w:tmpl w:val="BE7892B6"/>
    <w:lvl w:ilvl="0" w:tplc="64C2CBD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1E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0F37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22F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31E2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81A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933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854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285A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265D74"/>
  <w15:chartTrackingRefBased/>
  <w15:docId w15:val="{0698CBE9-AA68-4246-BCBC-0C45AF25DA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4231E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4231E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4231E2"/>
    <w:rPr>
      <w:rFonts w:ascii="Arial Armenian" w:hAnsi="Arial Armenian"/>
      <w:lang w:eastAsia="ru-RU"/>
    </w:rPr>
  </w:style>
  <w:style w:type="paragraph" w:styleId="ListParagraph">
    <w:name w:val="List Paragraph"/>
    <w:basedOn w:val="Normal"/>
    <w:uiPriority w:val="34"/>
    <w:qFormat/>
    <w:rsid w:val="004231E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246</Words>
  <Characters>1407</Characters>
  <Application>Microsoft Office Word</Application>
  <DocSecurity>0</DocSecurity>
  <Lines>11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2026-04-07T05:54:00Z</dcterms:created>
  <dcterms:modified xsi:type="dcterms:W3CDTF">2026-04-07T06:28:00Z</dcterms:modified>
</cp:coreProperties>
</file>