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F0B5D" w14:textId="77777777" w:rsidR="00C37F70" w:rsidRPr="00480644" w:rsidRDefault="00C37F70" w:rsidP="00C37F70">
      <w:pPr>
        <w:spacing w:line="360" w:lineRule="auto"/>
        <w:ind w:firstLine="142"/>
        <w:jc w:val="center"/>
        <w:rPr>
          <w:rFonts w:ascii="GHEA Grapalat" w:hAnsi="GHEA Grapalat" w:cs="Arial"/>
          <w:b/>
          <w:bCs/>
          <w:kern w:val="16"/>
          <w:lang w:val="hy-AM"/>
        </w:rPr>
      </w:pPr>
      <w:r w:rsidRPr="00480644">
        <w:rPr>
          <w:rFonts w:ascii="GHEA Grapalat" w:hAnsi="GHEA Grapalat" w:cs="Arial"/>
          <w:b/>
          <w:bCs/>
          <w:kern w:val="16"/>
          <w:lang w:val="hy-AM"/>
        </w:rPr>
        <w:t>ՀԻՄՆԱՎՈՐՈՒՄ</w:t>
      </w:r>
    </w:p>
    <w:p w14:paraId="76E3DD14" w14:textId="77777777" w:rsidR="00C37F70" w:rsidRPr="00480644" w:rsidRDefault="00C37F70" w:rsidP="00C37F70">
      <w:pPr>
        <w:tabs>
          <w:tab w:val="left" w:pos="567"/>
          <w:tab w:val="left" w:pos="9639"/>
        </w:tabs>
        <w:spacing w:line="360" w:lineRule="auto"/>
        <w:jc w:val="center"/>
        <w:rPr>
          <w:rFonts w:ascii="GHEA Grapalat" w:hAnsi="GHEA Grapalat"/>
          <w:b/>
          <w:bCs/>
          <w:lang w:val="hy-AM"/>
        </w:rPr>
      </w:pPr>
      <w:r w:rsidRPr="00480644">
        <w:rPr>
          <w:rFonts w:ascii="GHEA Grapalat" w:hAnsi="GHEA Grapalat"/>
          <w:shd w:val="clear" w:color="auto" w:fill="FFFFFF"/>
          <w:lang w:val="hy-AM"/>
        </w:rPr>
        <w:t>«</w:t>
      </w:r>
      <w:r w:rsidRPr="00480644">
        <w:rPr>
          <w:rFonts w:ascii="GHEA Grapalat" w:hAnsi="GHEA Grapalat"/>
          <w:b/>
          <w:bCs/>
          <w:lang w:val="hy-AM"/>
        </w:rPr>
        <w:t>ՀԱՅԱՍՏԱՆԻ</w:t>
      </w:r>
      <w:r w:rsidRPr="00480644">
        <w:rPr>
          <w:rFonts w:ascii="GHEA Grapalat" w:hAnsi="GHEA Grapalat"/>
          <w:b/>
          <w:bCs/>
          <w:lang w:val="af-ZA"/>
        </w:rPr>
        <w:t xml:space="preserve"> </w:t>
      </w:r>
      <w:r w:rsidRPr="00480644">
        <w:rPr>
          <w:rFonts w:ascii="GHEA Grapalat" w:hAnsi="GHEA Grapalat"/>
          <w:b/>
          <w:bCs/>
          <w:lang w:val="hy-AM"/>
        </w:rPr>
        <w:t>ՀԱՆՐԱՊԵՏՈՒԹՅԱՆ</w:t>
      </w:r>
      <w:r w:rsidRPr="00480644">
        <w:rPr>
          <w:rFonts w:ascii="GHEA Grapalat" w:hAnsi="GHEA Grapalat"/>
          <w:b/>
          <w:bCs/>
          <w:lang w:val="af-ZA"/>
        </w:rPr>
        <w:t xml:space="preserve"> </w:t>
      </w:r>
      <w:r w:rsidRPr="00480644">
        <w:rPr>
          <w:rFonts w:ascii="GHEA Grapalat" w:hAnsi="GHEA Grapalat"/>
          <w:b/>
          <w:bCs/>
          <w:lang w:val="hy-AM"/>
        </w:rPr>
        <w:t>ԿԱՌԱՎԱՐՈՒԹՅԱՆ</w:t>
      </w:r>
      <w:r w:rsidRPr="00480644">
        <w:rPr>
          <w:rFonts w:ascii="GHEA Grapalat" w:hAnsi="GHEA Grapalat"/>
          <w:b/>
          <w:bCs/>
          <w:lang w:val="af-ZA"/>
        </w:rPr>
        <w:t xml:space="preserve"> 20</w:t>
      </w:r>
      <w:r w:rsidRPr="00480644">
        <w:rPr>
          <w:rFonts w:ascii="GHEA Grapalat" w:hAnsi="GHEA Grapalat"/>
          <w:b/>
          <w:bCs/>
          <w:lang w:val="hy-AM"/>
        </w:rPr>
        <w:t>23</w:t>
      </w:r>
      <w:r w:rsidRPr="00480644">
        <w:rPr>
          <w:rFonts w:ascii="GHEA Grapalat" w:hAnsi="GHEA Grapalat"/>
          <w:b/>
          <w:bCs/>
          <w:lang w:val="af-ZA"/>
        </w:rPr>
        <w:t xml:space="preserve"> </w:t>
      </w:r>
      <w:r w:rsidRPr="00480644">
        <w:rPr>
          <w:rFonts w:ascii="GHEA Grapalat" w:hAnsi="GHEA Grapalat"/>
          <w:b/>
          <w:bCs/>
          <w:lang w:val="hy-AM"/>
        </w:rPr>
        <w:t xml:space="preserve">ԹՎԱԿԱՆԻ </w:t>
      </w:r>
    </w:p>
    <w:p w14:paraId="1EA5307E" w14:textId="77777777" w:rsidR="00C37F70" w:rsidRPr="00480644" w:rsidRDefault="00C37F70" w:rsidP="00C37F70">
      <w:pPr>
        <w:tabs>
          <w:tab w:val="left" w:pos="567"/>
          <w:tab w:val="left" w:pos="9639"/>
        </w:tabs>
        <w:spacing w:line="360" w:lineRule="auto"/>
        <w:ind w:hanging="426"/>
        <w:jc w:val="center"/>
        <w:rPr>
          <w:rFonts w:ascii="GHEA Grapalat" w:hAnsi="GHEA Grapalat"/>
          <w:b/>
          <w:bCs/>
          <w:lang w:val="hy-AM"/>
        </w:rPr>
      </w:pPr>
      <w:r w:rsidRPr="00480644">
        <w:rPr>
          <w:rFonts w:ascii="GHEA Grapalat" w:hAnsi="GHEA Grapalat"/>
          <w:b/>
          <w:bCs/>
          <w:lang w:val="hy-AM"/>
        </w:rPr>
        <w:t>ՍԵՊՏԵՄԲԵՐԻ 28</w:t>
      </w:r>
      <w:r w:rsidRPr="00480644">
        <w:rPr>
          <w:rFonts w:ascii="GHEA Grapalat" w:hAnsi="GHEA Grapalat"/>
          <w:b/>
          <w:bCs/>
          <w:lang w:val="af-ZA"/>
        </w:rPr>
        <w:t>-</w:t>
      </w:r>
      <w:r w:rsidRPr="00480644">
        <w:rPr>
          <w:rFonts w:ascii="GHEA Grapalat" w:hAnsi="GHEA Grapalat"/>
          <w:b/>
          <w:bCs/>
          <w:lang w:val="hy-AM"/>
        </w:rPr>
        <w:t>Ի</w:t>
      </w:r>
      <w:r w:rsidRPr="00480644">
        <w:rPr>
          <w:rFonts w:ascii="GHEA Grapalat" w:hAnsi="GHEA Grapalat"/>
          <w:b/>
          <w:bCs/>
          <w:lang w:val="af-ZA"/>
        </w:rPr>
        <w:t xml:space="preserve"> N </w:t>
      </w:r>
      <w:r w:rsidRPr="00480644">
        <w:rPr>
          <w:rFonts w:ascii="GHEA Grapalat" w:hAnsi="GHEA Grapalat"/>
          <w:b/>
          <w:bCs/>
          <w:lang w:val="hy-AM"/>
        </w:rPr>
        <w:t>1667-</w:t>
      </w:r>
      <w:r w:rsidRPr="00480644">
        <w:rPr>
          <w:rFonts w:ascii="GHEA Grapalat" w:hAnsi="GHEA Grapalat"/>
          <w:b/>
          <w:bCs/>
          <w:lang w:val="af-ZA"/>
        </w:rPr>
        <w:t xml:space="preserve">Ն </w:t>
      </w:r>
      <w:r w:rsidRPr="00480644">
        <w:rPr>
          <w:rFonts w:ascii="GHEA Grapalat" w:hAnsi="GHEA Grapalat"/>
          <w:b/>
          <w:bCs/>
          <w:lang w:val="hy-AM"/>
        </w:rPr>
        <w:t>ՈՐՈՇՄԱՆ</w:t>
      </w:r>
      <w:r w:rsidRPr="00480644">
        <w:rPr>
          <w:rFonts w:ascii="GHEA Grapalat" w:hAnsi="GHEA Grapalat"/>
          <w:b/>
          <w:bCs/>
          <w:lang w:val="af-ZA"/>
        </w:rPr>
        <w:t xml:space="preserve"> </w:t>
      </w:r>
      <w:r w:rsidRPr="00480644">
        <w:rPr>
          <w:rFonts w:ascii="GHEA Grapalat" w:hAnsi="GHEA Grapalat"/>
          <w:b/>
          <w:bCs/>
          <w:lang w:val="hy-AM"/>
        </w:rPr>
        <w:t>ՄԵՋ</w:t>
      </w:r>
      <w:r w:rsidRPr="00480644">
        <w:rPr>
          <w:rFonts w:ascii="GHEA Grapalat" w:hAnsi="GHEA Grapalat"/>
          <w:b/>
          <w:bCs/>
          <w:lang w:val="af-ZA"/>
        </w:rPr>
        <w:t xml:space="preserve"> </w:t>
      </w:r>
      <w:r w:rsidRPr="00480644">
        <w:rPr>
          <w:rFonts w:ascii="GHEA Grapalat" w:hAnsi="GHEA Grapalat"/>
          <w:b/>
          <w:bCs/>
          <w:lang w:val="hy-AM"/>
        </w:rPr>
        <w:t>ԼՐԱՑՈՒՄՆԵՐ ԵՎ ՓՈՓՈԽՈՒԹՅՈՒՆՆԵՐ ԿԱՏԱՐԵԼՈՒ ՄԱՍԻՆ</w:t>
      </w:r>
      <w:r w:rsidRPr="00480644">
        <w:rPr>
          <w:rFonts w:ascii="GHEA Grapalat" w:hAnsi="GHEA Grapalat"/>
          <w:shd w:val="clear" w:color="auto" w:fill="FFFFFF"/>
          <w:lang w:val="hy-AM"/>
        </w:rPr>
        <w:t xml:space="preserve">» </w:t>
      </w:r>
      <w:r w:rsidRPr="00480644">
        <w:rPr>
          <w:rFonts w:ascii="GHEA Grapalat" w:hAnsi="GHEA Grapalat" w:cs="Arial"/>
          <w:b/>
          <w:bCs/>
          <w:kern w:val="16"/>
          <w:lang w:val="hy-AM"/>
        </w:rPr>
        <w:t>ՀՀ ԿԱՌԱՎԱՐՈՒԹՅԱՆ ՈՐՈՇՄԱՆ ՆԱԽԱԳԾԻ</w:t>
      </w:r>
      <w:r w:rsidRPr="00480644">
        <w:rPr>
          <w:rFonts w:ascii="GHEA Grapalat" w:hAnsi="GHEA Grapalat"/>
          <w:b/>
          <w:lang w:val="af-ZA"/>
        </w:rPr>
        <w:t xml:space="preserve"> </w:t>
      </w:r>
      <w:r w:rsidRPr="00480644">
        <w:rPr>
          <w:rFonts w:ascii="GHEA Grapalat" w:hAnsi="GHEA Grapalat"/>
          <w:b/>
          <w:lang w:val="hy-AM"/>
        </w:rPr>
        <w:t>ԸՆԴՈՒՆՄԱՆ</w:t>
      </w:r>
    </w:p>
    <w:p w14:paraId="42421EBA" w14:textId="77777777" w:rsidR="00C37F70" w:rsidRPr="00480644" w:rsidRDefault="00C37F70" w:rsidP="00C37F70">
      <w:pPr>
        <w:spacing w:line="276" w:lineRule="auto"/>
        <w:ind w:firstLine="630"/>
        <w:jc w:val="center"/>
        <w:rPr>
          <w:rFonts w:ascii="GHEA Grapalat" w:hAnsi="GHEA Grapalat"/>
          <w:b/>
          <w:lang w:val="hy-AM"/>
        </w:rPr>
      </w:pPr>
    </w:p>
    <w:p w14:paraId="7DA18DF3" w14:textId="77777777" w:rsidR="00C37F70" w:rsidRPr="00480644" w:rsidRDefault="00C37F70" w:rsidP="00C37F70">
      <w:pPr>
        <w:spacing w:line="360" w:lineRule="auto"/>
        <w:ind w:firstLine="630"/>
        <w:jc w:val="both"/>
        <w:rPr>
          <w:rFonts w:ascii="GHEA Grapalat" w:hAnsi="GHEA Grapalat"/>
          <w:b/>
          <w:lang w:val="af-ZA"/>
        </w:rPr>
      </w:pPr>
      <w:r w:rsidRPr="00480644">
        <w:rPr>
          <w:rFonts w:ascii="GHEA Grapalat" w:hAnsi="GHEA Grapalat"/>
          <w:b/>
          <w:lang w:val="af-ZA"/>
        </w:rPr>
        <w:t xml:space="preserve">1. </w:t>
      </w:r>
      <w:r w:rsidRPr="00480644">
        <w:rPr>
          <w:rFonts w:ascii="GHEA Grapalat" w:hAnsi="GHEA Grapalat"/>
          <w:b/>
          <w:lang w:val="hy-AM"/>
        </w:rPr>
        <w:t>Իրավական</w:t>
      </w:r>
      <w:r w:rsidRPr="00480644">
        <w:rPr>
          <w:rFonts w:ascii="GHEA Grapalat" w:hAnsi="GHEA Grapalat"/>
          <w:b/>
          <w:lang w:val="af-ZA"/>
        </w:rPr>
        <w:t xml:space="preserve"> </w:t>
      </w:r>
      <w:r w:rsidRPr="00480644">
        <w:rPr>
          <w:rFonts w:ascii="GHEA Grapalat" w:hAnsi="GHEA Grapalat"/>
          <w:b/>
          <w:lang w:val="hy-AM"/>
        </w:rPr>
        <w:t>ակտի</w:t>
      </w:r>
      <w:r w:rsidRPr="00480644">
        <w:rPr>
          <w:rFonts w:ascii="GHEA Grapalat" w:hAnsi="GHEA Grapalat"/>
          <w:b/>
          <w:lang w:val="af-ZA"/>
        </w:rPr>
        <w:t xml:space="preserve"> </w:t>
      </w:r>
      <w:r w:rsidRPr="00480644">
        <w:rPr>
          <w:rFonts w:ascii="GHEA Grapalat" w:hAnsi="GHEA Grapalat"/>
          <w:b/>
          <w:lang w:val="hy-AM"/>
        </w:rPr>
        <w:t>անհրաժեշտությունը</w:t>
      </w:r>
      <w:r w:rsidRPr="00480644">
        <w:rPr>
          <w:rFonts w:ascii="GHEA Grapalat" w:hAnsi="GHEA Grapalat"/>
          <w:b/>
          <w:lang w:val="af-ZA"/>
        </w:rPr>
        <w:t xml:space="preserve"> </w:t>
      </w:r>
    </w:p>
    <w:p w14:paraId="39CF8EF3" w14:textId="77777777" w:rsidR="00C37F70" w:rsidRPr="00480644" w:rsidRDefault="00C37F70" w:rsidP="00C37F70">
      <w:pPr>
        <w:spacing w:line="360" w:lineRule="auto"/>
        <w:ind w:firstLine="630"/>
        <w:jc w:val="both"/>
        <w:rPr>
          <w:rFonts w:ascii="GHEA Grapalat" w:hAnsi="GHEA Grapalat"/>
          <w:lang w:val="hy-AM"/>
        </w:rPr>
      </w:pPr>
      <w:r w:rsidRPr="00480644">
        <w:rPr>
          <w:rFonts w:ascii="GHEA Grapalat" w:hAnsi="GHEA Grapalat"/>
          <w:lang w:val="hy-AM"/>
        </w:rPr>
        <w:t>Ի կատարումն «Հայաստանի Հանրապետության հողային օրենսգրքում փոփոխություններ և լրացում կատարելու մասին» 2025 թվականի դեկտեմբերի 17-ի ՀՕ 505-Ն օրենքի կարգավորումների՝ Նախագծի ընդունումը պայմանավորված է համայնքային սեփականություն հանդիսացող գույքի օտարման գործընթացը պետական գույքի օտարման դեպքում կիրառվող էլեկտրոնային միասնական համակարգի (այսուհետ՝ Համակարգ) միջոցով՝ Կառավարության կողմից հաստատված կարգին համապատասխան կազմակերպելու անհրաժեշտությամբ։ Առաջարկվող կարգավորումը նպատակ ունի ապահովելու համայնքային և պետական գույքի օտարման գործընթացների միասնականություն և համադրելիություն՝ կիրառելով նույն գործիքակազմն ու չափանիշները։ Համակարգի միջոցով աճուրդների կազմակերպումը կնպաստի գործընթացի թափանցիկության, հրապարակայնության և հաշվետվողականության բարձրացմանը, մրցակցային միջավայրի ձևավորմանը, ինչպես նաև վարչարարության պարզեցմանը և ժամկետների կրճատմանը։</w:t>
      </w:r>
    </w:p>
    <w:p w14:paraId="6AABDADD" w14:textId="77777777" w:rsidR="00C37F70" w:rsidRPr="00480644" w:rsidRDefault="00C37F70" w:rsidP="00C37F70">
      <w:pPr>
        <w:spacing w:line="360" w:lineRule="auto"/>
        <w:ind w:firstLine="630"/>
        <w:jc w:val="both"/>
        <w:rPr>
          <w:rFonts w:ascii="GHEA Grapalat" w:hAnsi="GHEA Grapalat"/>
          <w:lang w:val="hy-AM"/>
        </w:rPr>
      </w:pPr>
      <w:r w:rsidRPr="00480644">
        <w:rPr>
          <w:rFonts w:ascii="GHEA Grapalat" w:hAnsi="GHEA Grapalat"/>
          <w:lang w:val="hy-AM"/>
        </w:rPr>
        <w:t>Արդյունքում համայնքային գույքի օտարումը կդառնա առավել արդյունավետ, կանխատեսելի և վերահսկելի՝ ապահովելով համայնքների գույքային շահերի առավել լիարժեք պաշտպանություն և եկամուտների ավելացման հնարավորություններ։</w:t>
      </w:r>
    </w:p>
    <w:p w14:paraId="5DF84147" w14:textId="77777777" w:rsidR="00C37F70" w:rsidRPr="00480644" w:rsidRDefault="00C37F70" w:rsidP="00C37F70">
      <w:pPr>
        <w:spacing w:line="360" w:lineRule="auto"/>
        <w:ind w:firstLine="630"/>
        <w:jc w:val="both"/>
        <w:rPr>
          <w:rFonts w:ascii="GHEA Grapalat" w:hAnsi="GHEA Grapalat" w:cs="Arial"/>
          <w:shd w:val="clear" w:color="auto" w:fill="FFFFFF"/>
          <w:lang w:val="hy-AM"/>
        </w:rPr>
      </w:pPr>
      <w:r w:rsidRPr="00480644">
        <w:rPr>
          <w:rFonts w:ascii="GHEA Grapalat" w:hAnsi="GHEA Grapalat"/>
          <w:lang w:val="hy-AM"/>
        </w:rPr>
        <w:t xml:space="preserve">Հարկ է նկատել, որ Նախագծով հողամասի վարձակալության մասով բացառություն սահմանելը պայմանավորված է այն հանգամանքով, որ ՀՀ հողային օրենսգրքի կարգավորումների համաձայն՝ </w:t>
      </w:r>
      <w:r w:rsidRPr="00480644">
        <w:rPr>
          <w:rFonts w:ascii="GHEA Grapalat" w:hAnsi="GHEA Grapalat" w:cs="Arial"/>
          <w:shd w:val="clear" w:color="auto" w:fill="FFFFFF"/>
          <w:lang w:val="hy-AM"/>
        </w:rPr>
        <w:t xml:space="preserve">պետության և համայնքի հողերից հողամասերի վարձակալության իրավունքը տրամադրվում է մրցույթով, մինչդեռ նշված փոփոխությունները վերաբերում են էլեկտրոնային համակարգի միջոցով կազմակերպվող աճուրդային գործընթացներին։ </w:t>
      </w:r>
    </w:p>
    <w:p w14:paraId="17ED1757" w14:textId="77777777" w:rsidR="00C37F70" w:rsidRPr="00480644" w:rsidRDefault="00C37F70" w:rsidP="00C37F70">
      <w:pPr>
        <w:spacing w:line="360" w:lineRule="auto"/>
        <w:ind w:firstLine="630"/>
        <w:jc w:val="both"/>
        <w:rPr>
          <w:rFonts w:ascii="GHEA Grapalat" w:hAnsi="GHEA Grapalat"/>
          <w:shd w:val="clear" w:color="auto" w:fill="FFFFFF"/>
          <w:lang w:val="hy-AM"/>
        </w:rPr>
      </w:pPr>
      <w:r w:rsidRPr="00480644">
        <w:rPr>
          <w:rFonts w:ascii="GHEA Grapalat" w:hAnsi="GHEA Grapalat"/>
          <w:shd w:val="clear" w:color="auto" w:fill="FFFFFF"/>
          <w:lang w:val="hy-AM"/>
        </w:rPr>
        <w:t xml:space="preserve">Հարկ է նշել նաև, որ «Հրապարակային սակարկությունների մասին» օրենք-ի 4.1-րդ գլխով սահմանված են էլեկտրոնային սակարկությունների կազմակերպման ընդհանուր կարգավորումները։ Միաժամանակ, օրենքով նախատեսվում է, որ մի շարք </w:t>
      </w:r>
      <w:r w:rsidRPr="00480644">
        <w:rPr>
          <w:rFonts w:ascii="GHEA Grapalat" w:hAnsi="GHEA Grapalat"/>
          <w:shd w:val="clear" w:color="auto" w:fill="FFFFFF"/>
          <w:lang w:val="hy-AM"/>
        </w:rPr>
        <w:lastRenderedPageBreak/>
        <w:t>ընթացակարգային և տեխնիկական կարգավորումներ սահմանվում են աճուրդի կանոնակարգով, ինչը հնարավորություն է տալիս ենթաօրենսդրական մակարդակում մանրամասնեցնել սակարկությունների կազմակերպման առանձնահատկությունները։</w:t>
      </w:r>
    </w:p>
    <w:p w14:paraId="7DA51036" w14:textId="77777777" w:rsidR="00C37F70" w:rsidRPr="00C37F70" w:rsidRDefault="00C37F70" w:rsidP="00C37F70">
      <w:pPr>
        <w:spacing w:line="360" w:lineRule="auto"/>
        <w:ind w:firstLine="630"/>
        <w:jc w:val="both"/>
        <w:rPr>
          <w:rFonts w:ascii="GHEA Grapalat" w:hAnsi="GHEA Grapalat"/>
          <w:shd w:val="clear" w:color="auto" w:fill="FFFFFF"/>
          <w:lang w:val="hy-AM"/>
        </w:rPr>
      </w:pPr>
      <w:r w:rsidRPr="00C37F70">
        <w:rPr>
          <w:rFonts w:ascii="GHEA Grapalat" w:hAnsi="GHEA Grapalat"/>
          <w:shd w:val="clear" w:color="auto" w:fill="FFFFFF"/>
          <w:lang w:val="hy-AM"/>
        </w:rPr>
        <w:t>Այս համատեքստում սույն Նախագծով առաջարկվող կարգավորումները չեն կրկնում կամ փոխարինում օրենքի դրույթներին, այլ ուղղված են համայնքային գույքի օտարման գործընթացը գործող իրավական շրջանակում կազմակերպելու և գործնականում կիրառելի դարձնելու նպատակին՝ պետական գույքի օտարման համար կիրառվող միասնական էլեկտրոնային համակարգի միջոցով։ Մասնավորապես, Նախագիծը սահմանում է, որ համայնքային սեփականություն հանդիսացող գույքի օտարումը իրականացվում է նույն էլեկտրոնային հարթակի միջոցով և նույն ընթացակարգային տրամաբանությամբ՝ պահպանելով օրենքով սահմանված էլեկտրոնային սակարկությունների հիմնական սկզբունքները և պահանջները։</w:t>
      </w:r>
    </w:p>
    <w:p w14:paraId="406BDCE1" w14:textId="77777777" w:rsidR="00C37F70" w:rsidRPr="00C37F70" w:rsidRDefault="00C37F70" w:rsidP="00C37F70">
      <w:pPr>
        <w:spacing w:line="360" w:lineRule="auto"/>
        <w:ind w:firstLine="630"/>
        <w:jc w:val="both"/>
        <w:rPr>
          <w:rFonts w:ascii="GHEA Grapalat" w:hAnsi="GHEA Grapalat" w:cs="Arial"/>
          <w:shd w:val="clear" w:color="auto" w:fill="FFFFFF"/>
          <w:lang w:val="hy-AM"/>
        </w:rPr>
      </w:pPr>
      <w:r w:rsidRPr="00C37F70">
        <w:rPr>
          <w:rFonts w:ascii="GHEA Grapalat" w:hAnsi="GHEA Grapalat"/>
          <w:shd w:val="clear" w:color="auto" w:fill="FFFFFF"/>
          <w:lang w:val="hy-AM"/>
        </w:rPr>
        <w:t>Այսպիսով, Նախագծի և գործող օրենքի կարգավորումները գտնվում են փոխլրացնող հարաբերակցության մեջ․ օրենքը սահմանում է էլեկտրոնային սակարկությունների ընդհանուր իրավական հիմքերը, իսկ Նախագիծը և դրանից բխող ենթաօրենսդրական ակտերը՝ դրանց կիրառման առանձնահատկությունները համայնքային գույքի օտարման գործընթացում։</w:t>
      </w:r>
    </w:p>
    <w:p w14:paraId="050587EC" w14:textId="77777777" w:rsidR="00C37F70" w:rsidRPr="00480644" w:rsidRDefault="00C37F70" w:rsidP="00C37F70">
      <w:pPr>
        <w:spacing w:line="360" w:lineRule="auto"/>
        <w:ind w:firstLine="630"/>
        <w:jc w:val="both"/>
        <w:rPr>
          <w:rFonts w:ascii="GHEA Grapalat" w:eastAsiaTheme="minorHAnsi" w:hAnsi="GHEA Grapalat" w:cs="Sylfaen"/>
          <w:b/>
          <w:lang w:val="af-ZA"/>
        </w:rPr>
      </w:pPr>
      <w:r w:rsidRPr="00480644">
        <w:rPr>
          <w:rFonts w:ascii="GHEA Grapalat" w:hAnsi="GHEA Grapalat"/>
          <w:b/>
          <w:bCs/>
          <w:shd w:val="clear" w:color="auto" w:fill="FFFFFF"/>
          <w:lang w:val="hy-AM"/>
        </w:rPr>
        <w:t>2</w:t>
      </w:r>
      <w:r w:rsidRPr="00480644">
        <w:rPr>
          <w:rFonts w:ascii="MS Mincho" w:eastAsia="MS Mincho" w:hAnsi="MS Mincho" w:cs="MS Mincho" w:hint="eastAsia"/>
          <w:b/>
          <w:bCs/>
          <w:shd w:val="clear" w:color="auto" w:fill="FFFFFF"/>
          <w:lang w:val="hy-AM"/>
        </w:rPr>
        <w:t>․</w:t>
      </w:r>
      <w:r w:rsidRPr="00480644">
        <w:rPr>
          <w:rFonts w:ascii="MS Mincho" w:eastAsia="MS Mincho" w:hAnsi="MS Mincho" w:cs="MS Mincho"/>
          <w:shd w:val="clear" w:color="auto" w:fill="FFFFFF"/>
          <w:lang w:val="hy-AM"/>
        </w:rPr>
        <w:t xml:space="preserve"> </w:t>
      </w:r>
      <w:r w:rsidRPr="00480644">
        <w:rPr>
          <w:rFonts w:ascii="GHEA Grapalat" w:eastAsiaTheme="minorHAnsi" w:hAnsi="GHEA Grapalat" w:cs="Sylfaen"/>
          <w:b/>
          <w:lang w:val="af-ZA"/>
        </w:rPr>
        <w:t>Կարգավորման նպատակը և ակնկալվող արդյունքը.</w:t>
      </w:r>
    </w:p>
    <w:p w14:paraId="403C1697" w14:textId="77777777" w:rsidR="00C37F70" w:rsidRPr="00480644" w:rsidRDefault="00C37F70" w:rsidP="00C37F70">
      <w:pPr>
        <w:spacing w:line="360" w:lineRule="auto"/>
        <w:ind w:firstLine="630"/>
        <w:jc w:val="both"/>
        <w:rPr>
          <w:rFonts w:ascii="GHEA Grapalat" w:eastAsiaTheme="minorHAnsi" w:hAnsi="GHEA Grapalat" w:cs="Sylfaen"/>
          <w:bCs/>
          <w:lang w:val="af-ZA"/>
        </w:rPr>
      </w:pPr>
      <w:r w:rsidRPr="00480644">
        <w:rPr>
          <w:rFonts w:ascii="GHEA Grapalat" w:eastAsiaTheme="minorHAnsi" w:hAnsi="GHEA Grapalat" w:cs="Sylfaen"/>
          <w:bCs/>
          <w:lang w:val="af-ZA"/>
        </w:rPr>
        <w:t xml:space="preserve">Կատարվելիք փոփոխությունների արդյունքում ակնկալվում է, որ գործընթացի գործարկման արդյունքում բարձրանալու է </w:t>
      </w:r>
      <w:r w:rsidRPr="00480644">
        <w:rPr>
          <w:rFonts w:ascii="GHEA Grapalat" w:hAnsi="GHEA Grapalat"/>
          <w:shd w:val="clear" w:color="auto" w:fill="FFFFFF"/>
          <w:lang w:val="hy-AM"/>
        </w:rPr>
        <w:t>համայնքային գույքի օտարման արդյունավետությունը, ինչի միջոցով նաև</w:t>
      </w:r>
      <w:r w:rsidRPr="00480644">
        <w:rPr>
          <w:rFonts w:ascii="GHEA Grapalat" w:eastAsiaTheme="minorHAnsi" w:hAnsi="GHEA Grapalat" w:cs="Sylfaen"/>
          <w:bCs/>
          <w:lang w:val="af-ZA"/>
        </w:rPr>
        <w:t xml:space="preserve"> ավելանալու են համայնքային բյուջներ մուտքագրվող գումարների չափերը, ինչը նպաստելու է համանքների հետագա զարգացմանը, կրճատվելու է լրացուցիչ վարչարարությունը, ապահովվելու է գործընթացի թափանցիկությունը։</w:t>
      </w:r>
    </w:p>
    <w:p w14:paraId="5C3B7EFD" w14:textId="77777777" w:rsidR="00C37F70" w:rsidRPr="00480644" w:rsidRDefault="00C37F70" w:rsidP="00C37F70">
      <w:pPr>
        <w:spacing w:line="360" w:lineRule="auto"/>
        <w:ind w:firstLine="630"/>
        <w:jc w:val="both"/>
        <w:rPr>
          <w:rFonts w:ascii="GHEA Grapalat" w:eastAsiaTheme="minorHAnsi" w:hAnsi="GHEA Grapalat" w:cs="Sylfaen"/>
          <w:bCs/>
          <w:lang w:val="af-ZA"/>
        </w:rPr>
      </w:pPr>
      <w:r w:rsidRPr="00480644">
        <w:rPr>
          <w:rFonts w:ascii="GHEA Grapalat" w:eastAsiaTheme="minorHAnsi" w:hAnsi="GHEA Grapalat" w:cs="Sylfaen"/>
          <w:bCs/>
          <w:lang w:val="af-ZA"/>
        </w:rPr>
        <w:t>Որոշման նախագծի ընդունման ժամկետի սահմանումը պայմանավորված է սերվերային համակարգի վերազինման հնարավորությամբ, ինչպես նաև ծրագրային կայքի փոփոխություններով։</w:t>
      </w:r>
    </w:p>
    <w:p w14:paraId="71838B78" w14:textId="77777777" w:rsidR="00C37F70" w:rsidRPr="00480644" w:rsidRDefault="00C37F70" w:rsidP="00C37F70">
      <w:pPr>
        <w:spacing w:line="360" w:lineRule="auto"/>
        <w:ind w:firstLine="630"/>
        <w:jc w:val="both"/>
        <w:rPr>
          <w:rFonts w:ascii="GHEA Grapalat" w:hAnsi="GHEA Grapalat"/>
          <w:shd w:val="clear" w:color="auto" w:fill="FFFFFF"/>
          <w:lang w:val="hy-AM"/>
        </w:rPr>
      </w:pPr>
      <w:r w:rsidRPr="00480644">
        <w:rPr>
          <w:rFonts w:ascii="GHEA Grapalat" w:eastAsiaTheme="minorHAnsi" w:hAnsi="GHEA Grapalat" w:cs="Sylfaen"/>
          <w:b/>
          <w:lang w:val="af-ZA"/>
        </w:rPr>
        <w:t>3</w:t>
      </w:r>
      <w:r w:rsidRPr="00480644">
        <w:rPr>
          <w:rFonts w:ascii="MS Mincho" w:eastAsia="MS Mincho" w:hAnsi="MS Mincho" w:cs="MS Mincho"/>
          <w:b/>
          <w:lang w:val="af-ZA"/>
        </w:rPr>
        <w:t xml:space="preserve">․ </w:t>
      </w:r>
      <w:r w:rsidRPr="00480644">
        <w:rPr>
          <w:rFonts w:ascii="GHEA Grapalat" w:hAnsi="GHEA Grapalat" w:cs="Sylfaen"/>
          <w:b/>
          <w:lang w:val="af-ZA"/>
        </w:rPr>
        <w:t>Լրացուցիչ ֆինանսական միջոցների անհրաժեշտությունը և պետական բյուջեի եկամուտներում ու ծախսերում սպասվելիք փոփոխությունները.</w:t>
      </w:r>
    </w:p>
    <w:p w14:paraId="5E8A7972" w14:textId="77777777" w:rsidR="00C37F70" w:rsidRPr="00480644" w:rsidRDefault="00C37F70" w:rsidP="00C37F70">
      <w:pPr>
        <w:tabs>
          <w:tab w:val="left" w:pos="0"/>
        </w:tabs>
        <w:spacing w:line="360" w:lineRule="auto"/>
        <w:ind w:firstLine="540"/>
        <w:jc w:val="both"/>
        <w:rPr>
          <w:rFonts w:ascii="GHEA Grapalat" w:hAnsi="GHEA Grapalat" w:cs="Sylfaen"/>
          <w:lang w:val="hy-AM"/>
        </w:rPr>
      </w:pPr>
      <w:r w:rsidRPr="00480644">
        <w:rPr>
          <w:rFonts w:ascii="GHEA Grapalat" w:hAnsi="GHEA Grapalat" w:cs="Sylfaen"/>
          <w:lang w:val="hy-AM"/>
        </w:rPr>
        <w:lastRenderedPageBreak/>
        <w:t>«Հայաստանի Հանրապետության կառավարության 2023 թվականի սեպտեմբերի 28-ի N 1667-Ն որոշման մեջ փոփոխություններ և լրացումներ կատարելու մասին» ՀՀ կառավարության որոշման նախագծի՝ պետական կամ տեղական ինքնակառավարման մարմինների բյուջեներում ծախսերի և եկամուտների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ավելացումներ կամ նվազեցումներ չեն նախատեսվում:</w:t>
      </w:r>
    </w:p>
    <w:p w14:paraId="0161F830" w14:textId="77777777" w:rsidR="00C37F70" w:rsidRPr="00480644" w:rsidRDefault="00C37F70" w:rsidP="00C37F70">
      <w:pPr>
        <w:tabs>
          <w:tab w:val="left" w:pos="0"/>
        </w:tabs>
        <w:spacing w:line="360" w:lineRule="auto"/>
        <w:ind w:firstLine="709"/>
        <w:jc w:val="both"/>
        <w:rPr>
          <w:rFonts w:ascii="GHEA Grapalat" w:hAnsi="GHEA Grapalat" w:cs="Sylfaen"/>
          <w:lang w:val="hy-AM"/>
        </w:rPr>
      </w:pPr>
      <w:r w:rsidRPr="00480644">
        <w:rPr>
          <w:rFonts w:ascii="GHEA Grapalat" w:hAnsi="GHEA Grapalat" w:cs="Sylfaen"/>
          <w:b/>
          <w:bCs/>
          <w:lang w:val="hy-AM"/>
        </w:rPr>
        <w:t>4</w:t>
      </w:r>
      <w:r w:rsidRPr="00480644">
        <w:rPr>
          <w:rFonts w:ascii="MS Mincho" w:eastAsia="MS Mincho" w:hAnsi="MS Mincho" w:cs="MS Mincho" w:hint="eastAsia"/>
          <w:b/>
          <w:bCs/>
          <w:lang w:val="hy-AM"/>
        </w:rPr>
        <w:t>․</w:t>
      </w:r>
      <w:r w:rsidRPr="00480644">
        <w:rPr>
          <w:rFonts w:ascii="MS Mincho" w:eastAsia="MS Mincho" w:hAnsi="MS Mincho" w:cs="MS Mincho"/>
          <w:lang w:val="hy-AM"/>
        </w:rPr>
        <w:t xml:space="preserve"> </w:t>
      </w:r>
      <w:r w:rsidRPr="00480644">
        <w:rPr>
          <w:rFonts w:ascii="GHEA Grapalat" w:hAnsi="GHEA Grapalat"/>
          <w:b/>
          <w:lang w:val="af-ZA"/>
        </w:rPr>
        <w:t>Նախագծերի մշակման գործընթացում ներգրավված ինստիտուտները և անձիք.</w:t>
      </w:r>
    </w:p>
    <w:p w14:paraId="267B00E3" w14:textId="77777777" w:rsidR="00C37F70" w:rsidRPr="00480644" w:rsidRDefault="00C37F70" w:rsidP="00C37F70">
      <w:pPr>
        <w:pStyle w:val="BlockText"/>
        <w:tabs>
          <w:tab w:val="left" w:pos="-1620"/>
          <w:tab w:val="left" w:pos="-1440"/>
          <w:tab w:val="left" w:pos="0"/>
        </w:tabs>
        <w:spacing w:line="360" w:lineRule="auto"/>
        <w:ind w:left="0" w:right="0" w:firstLine="180"/>
        <w:jc w:val="both"/>
        <w:rPr>
          <w:rFonts w:ascii="GHEA Grapalat" w:hAnsi="GHEA Grapalat" w:cs="Sylfaen"/>
          <w:sz w:val="24"/>
          <w:szCs w:val="24"/>
          <w:lang w:val="hy-AM" w:eastAsia="hy-AM"/>
        </w:rPr>
      </w:pPr>
      <w:r w:rsidRPr="00480644">
        <w:rPr>
          <w:rFonts w:ascii="GHEA Grapalat" w:hAnsi="GHEA Grapalat" w:cs="Sylfaen"/>
          <w:sz w:val="24"/>
          <w:szCs w:val="24"/>
          <w:lang w:val="af-ZA" w:eastAsia="hy-AM"/>
        </w:rPr>
        <w:tab/>
      </w:r>
      <w:r w:rsidRPr="00480644">
        <w:rPr>
          <w:rFonts w:ascii="GHEA Grapalat" w:hAnsi="GHEA Grapalat" w:cs="Sylfaen"/>
          <w:sz w:val="24"/>
          <w:szCs w:val="24"/>
          <w:lang w:val="en-US" w:eastAsia="hy-AM"/>
        </w:rPr>
        <w:t>Նախագծը</w:t>
      </w:r>
      <w:r w:rsidRPr="00480644">
        <w:rPr>
          <w:rFonts w:ascii="GHEA Grapalat" w:hAnsi="GHEA Grapalat" w:cs="Sylfaen"/>
          <w:sz w:val="24"/>
          <w:szCs w:val="24"/>
          <w:lang w:val="af-ZA" w:eastAsia="hy-AM"/>
        </w:rPr>
        <w:t xml:space="preserve"> </w:t>
      </w:r>
      <w:r w:rsidRPr="00480644">
        <w:rPr>
          <w:rFonts w:ascii="GHEA Grapalat" w:hAnsi="GHEA Grapalat" w:cs="Sylfaen"/>
          <w:sz w:val="24"/>
          <w:szCs w:val="24"/>
          <w:lang w:val="en-US" w:eastAsia="hy-AM"/>
        </w:rPr>
        <w:t>մշակվել</w:t>
      </w:r>
      <w:r w:rsidRPr="00480644">
        <w:rPr>
          <w:rFonts w:ascii="GHEA Grapalat" w:hAnsi="GHEA Grapalat" w:cs="Sylfaen"/>
          <w:sz w:val="24"/>
          <w:szCs w:val="24"/>
          <w:lang w:val="af-ZA" w:eastAsia="hy-AM"/>
        </w:rPr>
        <w:t xml:space="preserve"> է </w:t>
      </w:r>
      <w:r w:rsidRPr="00480644">
        <w:rPr>
          <w:rFonts w:ascii="GHEA Grapalat" w:hAnsi="GHEA Grapalat" w:cs="Sylfaen"/>
          <w:sz w:val="24"/>
          <w:szCs w:val="24"/>
          <w:lang w:val="en-US" w:eastAsia="hy-AM"/>
        </w:rPr>
        <w:t>ՀՀ</w:t>
      </w:r>
      <w:r w:rsidRPr="00480644">
        <w:rPr>
          <w:rFonts w:ascii="GHEA Grapalat" w:hAnsi="GHEA Grapalat" w:cs="Sylfaen"/>
          <w:sz w:val="24"/>
          <w:szCs w:val="24"/>
          <w:lang w:val="af-ZA" w:eastAsia="hy-AM"/>
        </w:rPr>
        <w:t xml:space="preserve"> </w:t>
      </w:r>
      <w:r w:rsidRPr="00480644">
        <w:rPr>
          <w:rFonts w:ascii="GHEA Grapalat" w:hAnsi="GHEA Grapalat" w:cs="Sylfaen"/>
          <w:sz w:val="24"/>
          <w:szCs w:val="24"/>
          <w:lang w:val="hy-AM" w:eastAsia="hy-AM"/>
        </w:rPr>
        <w:t>տարածքային կառավարման և ենթակառուցվածքների նախարարության պետական գույքի կառավարման կոմիտեի կողմից:</w:t>
      </w:r>
    </w:p>
    <w:p w14:paraId="57DDC7D3" w14:textId="77777777" w:rsidR="00C37F70" w:rsidRPr="00480644" w:rsidRDefault="00C37F70" w:rsidP="00C37F70">
      <w:pPr>
        <w:pStyle w:val="BlockText"/>
        <w:tabs>
          <w:tab w:val="left" w:pos="-1620"/>
          <w:tab w:val="left" w:pos="-1440"/>
          <w:tab w:val="left" w:pos="0"/>
        </w:tabs>
        <w:spacing w:line="360" w:lineRule="auto"/>
        <w:ind w:left="0" w:right="0" w:firstLine="567"/>
        <w:jc w:val="both"/>
        <w:rPr>
          <w:rFonts w:ascii="GHEA Grapalat" w:hAnsi="GHEA Grapalat" w:cs="Sylfaen"/>
          <w:sz w:val="24"/>
          <w:szCs w:val="24"/>
          <w:lang w:val="hy-AM" w:eastAsia="hy-AM"/>
        </w:rPr>
      </w:pPr>
      <w:r w:rsidRPr="00480644">
        <w:rPr>
          <w:rFonts w:ascii="GHEA Grapalat" w:hAnsi="GHEA Grapalat" w:cs="Sylfaen"/>
          <w:b/>
          <w:bCs/>
          <w:sz w:val="24"/>
          <w:szCs w:val="24"/>
          <w:lang w:val="hy-AM" w:eastAsia="hy-AM"/>
        </w:rPr>
        <w:t>5</w:t>
      </w:r>
      <w:r w:rsidRPr="00480644">
        <w:rPr>
          <w:rFonts w:ascii="MS Mincho" w:eastAsia="MS Mincho" w:hAnsi="MS Mincho" w:cs="MS Mincho" w:hint="eastAsia"/>
          <w:b/>
          <w:bCs/>
          <w:sz w:val="24"/>
          <w:szCs w:val="24"/>
          <w:lang w:val="hy-AM" w:eastAsia="hy-AM"/>
        </w:rPr>
        <w:t>․</w:t>
      </w:r>
      <w:r w:rsidRPr="00480644">
        <w:rPr>
          <w:rFonts w:ascii="MS Mincho" w:eastAsia="MS Mincho" w:hAnsi="MS Mincho" w:cs="MS Mincho"/>
          <w:sz w:val="24"/>
          <w:szCs w:val="24"/>
          <w:lang w:val="hy-AM" w:eastAsia="hy-AM"/>
        </w:rPr>
        <w:t xml:space="preserve"> </w:t>
      </w:r>
      <w:r w:rsidRPr="00480644">
        <w:rPr>
          <w:rFonts w:ascii="GHEA Grapalat" w:eastAsia="Calibri" w:hAnsi="GHEA Grapalat"/>
          <w:b/>
          <w:sz w:val="24"/>
          <w:szCs w:val="24"/>
          <w:lang w:val="af-ZA"/>
        </w:rPr>
        <w:t>Կապը ռազմավարական փաստաթղթերի հետ.</w:t>
      </w:r>
    </w:p>
    <w:p w14:paraId="7247DA4E" w14:textId="77777777" w:rsidR="00C37F70" w:rsidRPr="00480644" w:rsidRDefault="00C37F70" w:rsidP="00C37F70">
      <w:pPr>
        <w:tabs>
          <w:tab w:val="left" w:pos="0"/>
        </w:tabs>
        <w:spacing w:line="360" w:lineRule="auto"/>
        <w:ind w:firstLine="567"/>
        <w:jc w:val="both"/>
        <w:rPr>
          <w:rFonts w:ascii="GHEA Grapalat" w:hAnsi="GHEA Grapalat" w:cs="Sylfaen"/>
          <w:lang w:val="hy-AM"/>
        </w:rPr>
      </w:pPr>
      <w:r w:rsidRPr="00480644">
        <w:rPr>
          <w:rFonts w:ascii="GHEA Grapalat" w:hAnsi="GHEA Grapalat" w:cs="Sylfaen"/>
          <w:lang w:val="hy-AM"/>
        </w:rPr>
        <w:t xml:space="preserve">Նախագծերի ընդունումը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Տարածքային կառավարման և ենթակառուցվածքների նախարարության մասով 106-րդ կետի՝ 106.1-ին ենթակետի  միջոցառման կատարումից։ </w:t>
      </w:r>
    </w:p>
    <w:p w14:paraId="498ED307" w14:textId="77777777" w:rsidR="00C37F70" w:rsidRPr="00480644" w:rsidRDefault="00C37F70" w:rsidP="00C37F70">
      <w:pPr>
        <w:spacing w:line="360" w:lineRule="auto"/>
        <w:ind w:firstLine="630"/>
        <w:jc w:val="both"/>
        <w:rPr>
          <w:rFonts w:ascii="GHEA Grapalat" w:hAnsi="GHEA Grapalat"/>
          <w:shd w:val="clear" w:color="auto" w:fill="FFFFFF"/>
          <w:lang w:val="hy-AM"/>
        </w:rPr>
      </w:pPr>
    </w:p>
    <w:p w14:paraId="07429494" w14:textId="77777777" w:rsidR="00C37F70" w:rsidRPr="00480644" w:rsidRDefault="00C37F70" w:rsidP="00C37F70">
      <w:pPr>
        <w:spacing w:line="360" w:lineRule="auto"/>
        <w:ind w:firstLine="630"/>
        <w:jc w:val="center"/>
        <w:rPr>
          <w:rFonts w:ascii="GHEA Grapalat" w:hAnsi="GHEA Grapalat"/>
          <w:lang w:val="hy-AM"/>
        </w:rPr>
      </w:pPr>
    </w:p>
    <w:p w14:paraId="1152BCA6" w14:textId="77777777" w:rsidR="00CB710B" w:rsidRPr="00A07E86" w:rsidRDefault="00CB710B" w:rsidP="00A07E86">
      <w:pPr>
        <w:rPr>
          <w:lang w:val="hy-AM"/>
        </w:rPr>
      </w:pPr>
      <w:bookmarkStart w:id="0" w:name="_GoBack"/>
      <w:bookmarkEnd w:id="0"/>
    </w:p>
    <w:sectPr w:rsidR="00CB710B" w:rsidRPr="00A07E86">
      <w:pgSz w:w="11906" w:h="16838"/>
      <w:pgMar w:top="90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207" w:usb1="00000000" w:usb2="00000000" w:usb3="00000000" w:csb0="00000085"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5E51"/>
    <w:multiLevelType w:val="hybridMultilevel"/>
    <w:tmpl w:val="7ED07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5773E0F"/>
    <w:multiLevelType w:val="hybridMultilevel"/>
    <w:tmpl w:val="480C5A78"/>
    <w:lvl w:ilvl="0" w:tplc="0F22FC7A">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5"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AD71FA"/>
    <w:multiLevelType w:val="hybridMultilevel"/>
    <w:tmpl w:val="21EE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0"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3"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6"/>
  </w:num>
  <w:num w:numId="7">
    <w:abstractNumId w:val="13"/>
  </w:num>
  <w:num w:numId="8">
    <w:abstractNumId w:val="5"/>
  </w:num>
  <w:num w:numId="9">
    <w:abstractNumId w:val="10"/>
  </w:num>
  <w:num w:numId="10">
    <w:abstractNumId w:val="11"/>
  </w:num>
  <w:num w:numId="11">
    <w:abstractNumId w:val="1"/>
  </w:num>
  <w:num w:numId="12">
    <w:abstractNumId w:val="7"/>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F34625"/>
    <w:rsid w:val="000017FA"/>
    <w:rsid w:val="00001AEA"/>
    <w:rsid w:val="000036AD"/>
    <w:rsid w:val="000040A4"/>
    <w:rsid w:val="000043D8"/>
    <w:rsid w:val="000062FD"/>
    <w:rsid w:val="00017690"/>
    <w:rsid w:val="0002355A"/>
    <w:rsid w:val="00024A40"/>
    <w:rsid w:val="00026FA0"/>
    <w:rsid w:val="00027611"/>
    <w:rsid w:val="000437DD"/>
    <w:rsid w:val="00047D49"/>
    <w:rsid w:val="00053B36"/>
    <w:rsid w:val="000565FD"/>
    <w:rsid w:val="00056BAA"/>
    <w:rsid w:val="00056C7F"/>
    <w:rsid w:val="0007214E"/>
    <w:rsid w:val="00072F67"/>
    <w:rsid w:val="000731EB"/>
    <w:rsid w:val="0007569E"/>
    <w:rsid w:val="00093B6A"/>
    <w:rsid w:val="00097F09"/>
    <w:rsid w:val="000A0A4F"/>
    <w:rsid w:val="000B4020"/>
    <w:rsid w:val="000C38F0"/>
    <w:rsid w:val="000D4DAF"/>
    <w:rsid w:val="000E1663"/>
    <w:rsid w:val="000E3EB6"/>
    <w:rsid w:val="000E5732"/>
    <w:rsid w:val="000F3057"/>
    <w:rsid w:val="000F7CF2"/>
    <w:rsid w:val="00106EF8"/>
    <w:rsid w:val="00114FDF"/>
    <w:rsid w:val="00117A10"/>
    <w:rsid w:val="00117ED2"/>
    <w:rsid w:val="00126D92"/>
    <w:rsid w:val="00127B30"/>
    <w:rsid w:val="001305EA"/>
    <w:rsid w:val="00133171"/>
    <w:rsid w:val="00135557"/>
    <w:rsid w:val="00140940"/>
    <w:rsid w:val="001547CF"/>
    <w:rsid w:val="00154A88"/>
    <w:rsid w:val="00155883"/>
    <w:rsid w:val="00157431"/>
    <w:rsid w:val="00161230"/>
    <w:rsid w:val="001625AF"/>
    <w:rsid w:val="0016654D"/>
    <w:rsid w:val="00166B0A"/>
    <w:rsid w:val="001818B2"/>
    <w:rsid w:val="0018217F"/>
    <w:rsid w:val="001A1091"/>
    <w:rsid w:val="001A299C"/>
    <w:rsid w:val="001A5005"/>
    <w:rsid w:val="001A6EBC"/>
    <w:rsid w:val="001B6028"/>
    <w:rsid w:val="001E1670"/>
    <w:rsid w:val="001E4C6E"/>
    <w:rsid w:val="001E6EC4"/>
    <w:rsid w:val="00203981"/>
    <w:rsid w:val="00203F08"/>
    <w:rsid w:val="00205ED3"/>
    <w:rsid w:val="0022395E"/>
    <w:rsid w:val="00226ECD"/>
    <w:rsid w:val="00227771"/>
    <w:rsid w:val="002328E5"/>
    <w:rsid w:val="002338FC"/>
    <w:rsid w:val="002355C2"/>
    <w:rsid w:val="00241024"/>
    <w:rsid w:val="00242451"/>
    <w:rsid w:val="002437B4"/>
    <w:rsid w:val="00245B3F"/>
    <w:rsid w:val="00250F96"/>
    <w:rsid w:val="002566DA"/>
    <w:rsid w:val="00260846"/>
    <w:rsid w:val="00260922"/>
    <w:rsid w:val="00262C30"/>
    <w:rsid w:val="002634F4"/>
    <w:rsid w:val="00272090"/>
    <w:rsid w:val="00282648"/>
    <w:rsid w:val="00290C35"/>
    <w:rsid w:val="0029314F"/>
    <w:rsid w:val="002A2011"/>
    <w:rsid w:val="002B5868"/>
    <w:rsid w:val="002C2F96"/>
    <w:rsid w:val="002D2C3C"/>
    <w:rsid w:val="002E14D8"/>
    <w:rsid w:val="002F25C2"/>
    <w:rsid w:val="002F42AF"/>
    <w:rsid w:val="002F6DCF"/>
    <w:rsid w:val="00315F70"/>
    <w:rsid w:val="00316268"/>
    <w:rsid w:val="003261AD"/>
    <w:rsid w:val="00326A60"/>
    <w:rsid w:val="00330215"/>
    <w:rsid w:val="00350685"/>
    <w:rsid w:val="00353D15"/>
    <w:rsid w:val="0035490A"/>
    <w:rsid w:val="0036323D"/>
    <w:rsid w:val="003636EC"/>
    <w:rsid w:val="00372125"/>
    <w:rsid w:val="003727CB"/>
    <w:rsid w:val="00373081"/>
    <w:rsid w:val="00374AAC"/>
    <w:rsid w:val="00376C6B"/>
    <w:rsid w:val="00377795"/>
    <w:rsid w:val="003B13B9"/>
    <w:rsid w:val="003B3094"/>
    <w:rsid w:val="003C5680"/>
    <w:rsid w:val="003C7904"/>
    <w:rsid w:val="003C7FA3"/>
    <w:rsid w:val="003D0D6C"/>
    <w:rsid w:val="003E47B4"/>
    <w:rsid w:val="003F4BA7"/>
    <w:rsid w:val="003F4C74"/>
    <w:rsid w:val="003F4DC9"/>
    <w:rsid w:val="003F5422"/>
    <w:rsid w:val="004106CA"/>
    <w:rsid w:val="0042417A"/>
    <w:rsid w:val="00424D57"/>
    <w:rsid w:val="00424F9E"/>
    <w:rsid w:val="00425E0F"/>
    <w:rsid w:val="00433285"/>
    <w:rsid w:val="00433CCA"/>
    <w:rsid w:val="00434A84"/>
    <w:rsid w:val="00434CAD"/>
    <w:rsid w:val="00436F8A"/>
    <w:rsid w:val="004414CE"/>
    <w:rsid w:val="0044207E"/>
    <w:rsid w:val="00444A9E"/>
    <w:rsid w:val="004528BA"/>
    <w:rsid w:val="00460D11"/>
    <w:rsid w:val="00462383"/>
    <w:rsid w:val="00465A99"/>
    <w:rsid w:val="0047283F"/>
    <w:rsid w:val="00472845"/>
    <w:rsid w:val="004748D0"/>
    <w:rsid w:val="004757FA"/>
    <w:rsid w:val="00475809"/>
    <w:rsid w:val="00475AC8"/>
    <w:rsid w:val="00486726"/>
    <w:rsid w:val="0049534D"/>
    <w:rsid w:val="004A20E0"/>
    <w:rsid w:val="004A2DD0"/>
    <w:rsid w:val="004B4084"/>
    <w:rsid w:val="004B5DA0"/>
    <w:rsid w:val="004B5E25"/>
    <w:rsid w:val="004C794F"/>
    <w:rsid w:val="004D2018"/>
    <w:rsid w:val="004D6ED9"/>
    <w:rsid w:val="004E2B54"/>
    <w:rsid w:val="004E34ED"/>
    <w:rsid w:val="004E79DD"/>
    <w:rsid w:val="004F3DE0"/>
    <w:rsid w:val="005079C6"/>
    <w:rsid w:val="00513FB4"/>
    <w:rsid w:val="00525013"/>
    <w:rsid w:val="00530BE6"/>
    <w:rsid w:val="0054231E"/>
    <w:rsid w:val="005479D5"/>
    <w:rsid w:val="00553FA6"/>
    <w:rsid w:val="00561A68"/>
    <w:rsid w:val="00572CD5"/>
    <w:rsid w:val="00583B31"/>
    <w:rsid w:val="005851B8"/>
    <w:rsid w:val="00594A92"/>
    <w:rsid w:val="005973E6"/>
    <w:rsid w:val="00597A1A"/>
    <w:rsid w:val="00597CE6"/>
    <w:rsid w:val="005A0E52"/>
    <w:rsid w:val="005A7F01"/>
    <w:rsid w:val="005B0A67"/>
    <w:rsid w:val="005B1517"/>
    <w:rsid w:val="005B1B3D"/>
    <w:rsid w:val="005B296F"/>
    <w:rsid w:val="005D0536"/>
    <w:rsid w:val="005D2126"/>
    <w:rsid w:val="005D5D29"/>
    <w:rsid w:val="005E14C0"/>
    <w:rsid w:val="005E248E"/>
    <w:rsid w:val="005E500E"/>
    <w:rsid w:val="005E5EAC"/>
    <w:rsid w:val="005F04C8"/>
    <w:rsid w:val="005F0CB5"/>
    <w:rsid w:val="005F16F5"/>
    <w:rsid w:val="00613016"/>
    <w:rsid w:val="006177E4"/>
    <w:rsid w:val="00622AAD"/>
    <w:rsid w:val="0062500B"/>
    <w:rsid w:val="0063790D"/>
    <w:rsid w:val="00644DE4"/>
    <w:rsid w:val="00660611"/>
    <w:rsid w:val="00661CC3"/>
    <w:rsid w:val="006753E2"/>
    <w:rsid w:val="006777A3"/>
    <w:rsid w:val="00684C84"/>
    <w:rsid w:val="00685E33"/>
    <w:rsid w:val="00686753"/>
    <w:rsid w:val="00687DC6"/>
    <w:rsid w:val="006A15E9"/>
    <w:rsid w:val="006A4871"/>
    <w:rsid w:val="006A6669"/>
    <w:rsid w:val="006A6AC1"/>
    <w:rsid w:val="006A7DB6"/>
    <w:rsid w:val="006B7F1A"/>
    <w:rsid w:val="006C333E"/>
    <w:rsid w:val="006D53C9"/>
    <w:rsid w:val="006D7391"/>
    <w:rsid w:val="006E1C31"/>
    <w:rsid w:val="006E7C82"/>
    <w:rsid w:val="00700207"/>
    <w:rsid w:val="00713583"/>
    <w:rsid w:val="0071390A"/>
    <w:rsid w:val="00724792"/>
    <w:rsid w:val="00732C90"/>
    <w:rsid w:val="007334C0"/>
    <w:rsid w:val="007375BF"/>
    <w:rsid w:val="00742236"/>
    <w:rsid w:val="007540F3"/>
    <w:rsid w:val="0075611D"/>
    <w:rsid w:val="00760F46"/>
    <w:rsid w:val="00764DE0"/>
    <w:rsid w:val="00767F2D"/>
    <w:rsid w:val="00772D7E"/>
    <w:rsid w:val="007812F3"/>
    <w:rsid w:val="00786A46"/>
    <w:rsid w:val="00795237"/>
    <w:rsid w:val="007A3758"/>
    <w:rsid w:val="007B13C0"/>
    <w:rsid w:val="007D2013"/>
    <w:rsid w:val="007E0FA0"/>
    <w:rsid w:val="007E178A"/>
    <w:rsid w:val="007E3072"/>
    <w:rsid w:val="007E319D"/>
    <w:rsid w:val="007E3C34"/>
    <w:rsid w:val="007E7A74"/>
    <w:rsid w:val="00804954"/>
    <w:rsid w:val="008171A3"/>
    <w:rsid w:val="00817DAE"/>
    <w:rsid w:val="00821953"/>
    <w:rsid w:val="00825BDF"/>
    <w:rsid w:val="0082741E"/>
    <w:rsid w:val="008307DC"/>
    <w:rsid w:val="0083255A"/>
    <w:rsid w:val="008366AC"/>
    <w:rsid w:val="00842139"/>
    <w:rsid w:val="00852A6F"/>
    <w:rsid w:val="00867D93"/>
    <w:rsid w:val="0087051A"/>
    <w:rsid w:val="00870BF1"/>
    <w:rsid w:val="00872569"/>
    <w:rsid w:val="008734F1"/>
    <w:rsid w:val="008779F8"/>
    <w:rsid w:val="00883ECC"/>
    <w:rsid w:val="008852CD"/>
    <w:rsid w:val="00890538"/>
    <w:rsid w:val="00893540"/>
    <w:rsid w:val="00893B03"/>
    <w:rsid w:val="00894EE3"/>
    <w:rsid w:val="008973A4"/>
    <w:rsid w:val="0089758B"/>
    <w:rsid w:val="008A2B85"/>
    <w:rsid w:val="008A3366"/>
    <w:rsid w:val="008A3F76"/>
    <w:rsid w:val="008A41A6"/>
    <w:rsid w:val="008A60C9"/>
    <w:rsid w:val="008B0544"/>
    <w:rsid w:val="008B30D7"/>
    <w:rsid w:val="008B6B2F"/>
    <w:rsid w:val="008C048F"/>
    <w:rsid w:val="008C2003"/>
    <w:rsid w:val="008E04AF"/>
    <w:rsid w:val="008E5BA4"/>
    <w:rsid w:val="0090290A"/>
    <w:rsid w:val="0091035E"/>
    <w:rsid w:val="009149EC"/>
    <w:rsid w:val="00920716"/>
    <w:rsid w:val="00920DC1"/>
    <w:rsid w:val="0092165C"/>
    <w:rsid w:val="00922B48"/>
    <w:rsid w:val="00925FC7"/>
    <w:rsid w:val="00941080"/>
    <w:rsid w:val="00946B61"/>
    <w:rsid w:val="0094715A"/>
    <w:rsid w:val="009538E4"/>
    <w:rsid w:val="009539C9"/>
    <w:rsid w:val="00957B4B"/>
    <w:rsid w:val="00957B88"/>
    <w:rsid w:val="00961EA1"/>
    <w:rsid w:val="00963329"/>
    <w:rsid w:val="009771F2"/>
    <w:rsid w:val="0098629A"/>
    <w:rsid w:val="00987C00"/>
    <w:rsid w:val="00992251"/>
    <w:rsid w:val="009969DC"/>
    <w:rsid w:val="009A4AA3"/>
    <w:rsid w:val="009B4357"/>
    <w:rsid w:val="009B5E17"/>
    <w:rsid w:val="009B6A81"/>
    <w:rsid w:val="009C05EC"/>
    <w:rsid w:val="009C1368"/>
    <w:rsid w:val="009C2847"/>
    <w:rsid w:val="009C43A4"/>
    <w:rsid w:val="009C62FB"/>
    <w:rsid w:val="009D07A5"/>
    <w:rsid w:val="009D15D1"/>
    <w:rsid w:val="009D1DCF"/>
    <w:rsid w:val="009D2908"/>
    <w:rsid w:val="009D56C9"/>
    <w:rsid w:val="009E5044"/>
    <w:rsid w:val="009F3D00"/>
    <w:rsid w:val="009F560F"/>
    <w:rsid w:val="009F5662"/>
    <w:rsid w:val="00A06FCC"/>
    <w:rsid w:val="00A07E86"/>
    <w:rsid w:val="00A07EE1"/>
    <w:rsid w:val="00A12646"/>
    <w:rsid w:val="00A13E8A"/>
    <w:rsid w:val="00A13ED7"/>
    <w:rsid w:val="00A26474"/>
    <w:rsid w:val="00A30F13"/>
    <w:rsid w:val="00A31CB4"/>
    <w:rsid w:val="00A329E5"/>
    <w:rsid w:val="00A356DF"/>
    <w:rsid w:val="00A47A00"/>
    <w:rsid w:val="00A53EA5"/>
    <w:rsid w:val="00A54248"/>
    <w:rsid w:val="00A5496C"/>
    <w:rsid w:val="00A70067"/>
    <w:rsid w:val="00A7059F"/>
    <w:rsid w:val="00A76434"/>
    <w:rsid w:val="00A801AC"/>
    <w:rsid w:val="00A84E4F"/>
    <w:rsid w:val="00A8561D"/>
    <w:rsid w:val="00A92650"/>
    <w:rsid w:val="00A93555"/>
    <w:rsid w:val="00AA2746"/>
    <w:rsid w:val="00AA3708"/>
    <w:rsid w:val="00AA7E3A"/>
    <w:rsid w:val="00AB6809"/>
    <w:rsid w:val="00AB686B"/>
    <w:rsid w:val="00AC034F"/>
    <w:rsid w:val="00AC4D64"/>
    <w:rsid w:val="00AC6765"/>
    <w:rsid w:val="00AD05E8"/>
    <w:rsid w:val="00AD79F2"/>
    <w:rsid w:val="00AE4349"/>
    <w:rsid w:val="00AE4CA2"/>
    <w:rsid w:val="00AE5C18"/>
    <w:rsid w:val="00AF425B"/>
    <w:rsid w:val="00B01860"/>
    <w:rsid w:val="00B0259D"/>
    <w:rsid w:val="00B040D2"/>
    <w:rsid w:val="00B113BC"/>
    <w:rsid w:val="00B21547"/>
    <w:rsid w:val="00B3090C"/>
    <w:rsid w:val="00B3654D"/>
    <w:rsid w:val="00B4262E"/>
    <w:rsid w:val="00B432C5"/>
    <w:rsid w:val="00B6740C"/>
    <w:rsid w:val="00B724A9"/>
    <w:rsid w:val="00B74755"/>
    <w:rsid w:val="00B75CF4"/>
    <w:rsid w:val="00B77C83"/>
    <w:rsid w:val="00B92834"/>
    <w:rsid w:val="00BA5460"/>
    <w:rsid w:val="00BA674D"/>
    <w:rsid w:val="00BA7B27"/>
    <w:rsid w:val="00BB10BC"/>
    <w:rsid w:val="00BB13AB"/>
    <w:rsid w:val="00BB418A"/>
    <w:rsid w:val="00BB59E0"/>
    <w:rsid w:val="00BB7CAB"/>
    <w:rsid w:val="00BC4093"/>
    <w:rsid w:val="00BC6646"/>
    <w:rsid w:val="00BC69BF"/>
    <w:rsid w:val="00BD6977"/>
    <w:rsid w:val="00BE6F5E"/>
    <w:rsid w:val="00C15756"/>
    <w:rsid w:val="00C173D7"/>
    <w:rsid w:val="00C25131"/>
    <w:rsid w:val="00C33C73"/>
    <w:rsid w:val="00C33D3F"/>
    <w:rsid w:val="00C34C84"/>
    <w:rsid w:val="00C37013"/>
    <w:rsid w:val="00C37F70"/>
    <w:rsid w:val="00C640D1"/>
    <w:rsid w:val="00C65567"/>
    <w:rsid w:val="00C72E6A"/>
    <w:rsid w:val="00C746D8"/>
    <w:rsid w:val="00C7531A"/>
    <w:rsid w:val="00C84378"/>
    <w:rsid w:val="00C879F5"/>
    <w:rsid w:val="00C90BB4"/>
    <w:rsid w:val="00C93BAA"/>
    <w:rsid w:val="00C94896"/>
    <w:rsid w:val="00CA0D5B"/>
    <w:rsid w:val="00CA474B"/>
    <w:rsid w:val="00CA482A"/>
    <w:rsid w:val="00CA55DA"/>
    <w:rsid w:val="00CB07F0"/>
    <w:rsid w:val="00CB710B"/>
    <w:rsid w:val="00CB7731"/>
    <w:rsid w:val="00CC026F"/>
    <w:rsid w:val="00CD061D"/>
    <w:rsid w:val="00CD6085"/>
    <w:rsid w:val="00CD6790"/>
    <w:rsid w:val="00CE0A2A"/>
    <w:rsid w:val="00CE0C8E"/>
    <w:rsid w:val="00CF1FDB"/>
    <w:rsid w:val="00CF6D22"/>
    <w:rsid w:val="00D001F7"/>
    <w:rsid w:val="00D01AA2"/>
    <w:rsid w:val="00D0798C"/>
    <w:rsid w:val="00D16467"/>
    <w:rsid w:val="00D26F81"/>
    <w:rsid w:val="00D317AF"/>
    <w:rsid w:val="00D33862"/>
    <w:rsid w:val="00D45DA1"/>
    <w:rsid w:val="00D57151"/>
    <w:rsid w:val="00D6356D"/>
    <w:rsid w:val="00D64BFE"/>
    <w:rsid w:val="00D6753E"/>
    <w:rsid w:val="00D72754"/>
    <w:rsid w:val="00D812C2"/>
    <w:rsid w:val="00D84D2D"/>
    <w:rsid w:val="00D8675A"/>
    <w:rsid w:val="00DA0653"/>
    <w:rsid w:val="00DA29ED"/>
    <w:rsid w:val="00DB2A37"/>
    <w:rsid w:val="00DB6528"/>
    <w:rsid w:val="00DB752A"/>
    <w:rsid w:val="00DD4348"/>
    <w:rsid w:val="00DD4975"/>
    <w:rsid w:val="00DE6709"/>
    <w:rsid w:val="00DF2C32"/>
    <w:rsid w:val="00DF6285"/>
    <w:rsid w:val="00E00430"/>
    <w:rsid w:val="00E06530"/>
    <w:rsid w:val="00E06D0E"/>
    <w:rsid w:val="00E112F5"/>
    <w:rsid w:val="00E11BA4"/>
    <w:rsid w:val="00E1622B"/>
    <w:rsid w:val="00E17504"/>
    <w:rsid w:val="00E20714"/>
    <w:rsid w:val="00E4600E"/>
    <w:rsid w:val="00E50637"/>
    <w:rsid w:val="00E53E4E"/>
    <w:rsid w:val="00E607A5"/>
    <w:rsid w:val="00E61BB2"/>
    <w:rsid w:val="00E65336"/>
    <w:rsid w:val="00E674C3"/>
    <w:rsid w:val="00E73ED8"/>
    <w:rsid w:val="00E80880"/>
    <w:rsid w:val="00E809A9"/>
    <w:rsid w:val="00E80DDC"/>
    <w:rsid w:val="00E80F23"/>
    <w:rsid w:val="00E87530"/>
    <w:rsid w:val="00E9148D"/>
    <w:rsid w:val="00EA64E6"/>
    <w:rsid w:val="00EB519A"/>
    <w:rsid w:val="00EC22AC"/>
    <w:rsid w:val="00EC3EA9"/>
    <w:rsid w:val="00ED07D9"/>
    <w:rsid w:val="00ED1B9E"/>
    <w:rsid w:val="00ED1CFB"/>
    <w:rsid w:val="00ED6554"/>
    <w:rsid w:val="00EE2BF7"/>
    <w:rsid w:val="00EE2FC9"/>
    <w:rsid w:val="00EF17E0"/>
    <w:rsid w:val="00EF2966"/>
    <w:rsid w:val="00F0318C"/>
    <w:rsid w:val="00F1466F"/>
    <w:rsid w:val="00F212EA"/>
    <w:rsid w:val="00F2403F"/>
    <w:rsid w:val="00F27642"/>
    <w:rsid w:val="00F34625"/>
    <w:rsid w:val="00F375D1"/>
    <w:rsid w:val="00F41197"/>
    <w:rsid w:val="00F41AA5"/>
    <w:rsid w:val="00F42897"/>
    <w:rsid w:val="00F43646"/>
    <w:rsid w:val="00F61776"/>
    <w:rsid w:val="00F715BA"/>
    <w:rsid w:val="00F73B09"/>
    <w:rsid w:val="00F765AA"/>
    <w:rsid w:val="00F7719B"/>
    <w:rsid w:val="00F77444"/>
    <w:rsid w:val="00F80934"/>
    <w:rsid w:val="00F84528"/>
    <w:rsid w:val="00F87FC5"/>
    <w:rsid w:val="00F90618"/>
    <w:rsid w:val="00F93AED"/>
    <w:rsid w:val="00F9680F"/>
    <w:rsid w:val="00FA6087"/>
    <w:rsid w:val="00FC5B29"/>
    <w:rsid w:val="00FC6A59"/>
    <w:rsid w:val="00FD4272"/>
    <w:rsid w:val="00FD54CE"/>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BC56"/>
  <w15:docId w15:val="{7E496629-FDE1-4A4A-929D-829DEBAF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804954"/>
    <w:pPr>
      <w:ind w:left="720"/>
      <w:contextualSpacing/>
    </w:p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
    <w:link w:val="1"/>
    <w:locked/>
    <w:rsid w:val="00957B88"/>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Normal"/>
    <w:link w:val="BodyTextChar"/>
    <w:rsid w:val="00957B88"/>
    <w:rPr>
      <w:rFonts w:ascii="Arial Armenian" w:eastAsiaTheme="minorHAnsi" w:hAnsi="Arial Armenian" w:cs="Courier New"/>
      <w:lang w:val="en-US" w:eastAsia="en-US"/>
    </w:rPr>
  </w:style>
  <w:style w:type="character" w:styleId="Strong">
    <w:name w:val="Strong"/>
    <w:basedOn w:val="DefaultParagraphFont"/>
    <w:uiPriority w:val="22"/>
    <w:qFormat/>
    <w:rsid w:val="00EC3EA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177E4"/>
    <w:rPr>
      <w:rFonts w:ascii="Times New Roman" w:eastAsia="Times New Roman" w:hAnsi="Times New Roman" w:cs="Times New Roman"/>
      <w:sz w:val="24"/>
      <w:szCs w:val="24"/>
      <w:lang w:val="ru-RU" w:eastAsia="ru-RU"/>
    </w:rPr>
  </w:style>
  <w:style w:type="paragraph" w:styleId="BodyTextIndent2">
    <w:name w:val="Body Text Indent 2"/>
    <w:basedOn w:val="Normal"/>
    <w:link w:val="BodyTextIndent2Char"/>
    <w:uiPriority w:val="99"/>
    <w:unhideWhenUsed/>
    <w:rsid w:val="00872569"/>
    <w:pPr>
      <w:spacing w:after="120" w:line="480" w:lineRule="auto"/>
      <w:ind w:left="360"/>
    </w:pPr>
    <w:rPr>
      <w:rFonts w:ascii="Arial Armenian" w:hAnsi="Arial Armenian" w:cs="Sylfaen"/>
    </w:rPr>
  </w:style>
  <w:style w:type="character" w:customStyle="1" w:styleId="BodyTextIndent2Char">
    <w:name w:val="Body Text Indent 2 Char"/>
    <w:basedOn w:val="DefaultParagraphFont"/>
    <w:link w:val="BodyTextIndent2"/>
    <w:uiPriority w:val="99"/>
    <w:rsid w:val="00872569"/>
    <w:rPr>
      <w:rFonts w:ascii="Arial Armenian" w:eastAsia="Times New Roman" w:hAnsi="Arial Armenian" w:cs="Sylfaen"/>
      <w:sz w:val="24"/>
      <w:szCs w:val="24"/>
      <w:lang w:val="ru-RU" w:eastAsia="ru-RU"/>
    </w:rPr>
  </w:style>
  <w:style w:type="paragraph" w:styleId="BlockText">
    <w:name w:val="Block Text"/>
    <w:basedOn w:val="Normal"/>
    <w:qFormat/>
    <w:rsid w:val="00C7531A"/>
    <w:pPr>
      <w:ind w:left="-709" w:right="-694"/>
    </w:pPr>
    <w:rPr>
      <w:rFonts w:ascii="Baltica" w:hAnsi="Baltica"/>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14D41-E683-42FC-84FF-447BA9DBA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3</Pages>
  <Words>510</Words>
  <Characters>4192</Characters>
  <Application>Microsoft Office Word</Application>
  <DocSecurity>0</DocSecurity>
  <Lines>79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https://mul2.gov.am/tasks/1291386/oneclick?token=a25b3317c46fc6c299f246e4afa7b239</cp:keywords>
  <dc:description/>
  <cp:lastModifiedBy>Silva Martirosyan</cp:lastModifiedBy>
  <cp:revision>171</cp:revision>
  <cp:lastPrinted>2021-03-02T08:13:00Z</cp:lastPrinted>
  <dcterms:created xsi:type="dcterms:W3CDTF">2021-10-11T11:21:00Z</dcterms:created>
  <dcterms:modified xsi:type="dcterms:W3CDTF">2026-04-02T06:01:00Z</dcterms:modified>
</cp:coreProperties>
</file>