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870D1"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240295CD" w14:textId="10B3A1C6" w:rsidR="008745FB" w:rsidRPr="008745FB" w:rsidRDefault="008745FB" w:rsidP="008745FB">
      <w:pPr>
        <w:spacing w:after="0" w:line="360" w:lineRule="auto"/>
        <w:jc w:val="center"/>
        <w:rPr>
          <w:rFonts w:ascii="GHEA Grapalat" w:hAnsi="GHEA Grapalat"/>
          <w:b/>
          <w:bCs/>
          <w:color w:val="000000"/>
          <w:shd w:val="clear" w:color="auto" w:fill="FFFFFF"/>
          <w:lang w:val="hy-AM"/>
        </w:rPr>
      </w:pPr>
      <w:r w:rsidRPr="008745FB">
        <w:rPr>
          <w:rFonts w:ascii="GHEA Grapalat" w:hAnsi="GHEA Grapalat"/>
          <w:b/>
          <w:bCs/>
          <w:color w:val="000000"/>
          <w:shd w:val="clear" w:color="auto" w:fill="FFFFFF"/>
          <w:lang w:val="hy-AM"/>
        </w:rPr>
        <w:t>«ՀԱՅԱՍՏԱՆԻ ՀԱՆՐԱՊԵՏՈՒԹՅԱՆ 2026 ԹՎԱԿԱՆԻ ՊԵՏԱԿԱՆ ԲՅՈՒՋԵԻ ՄԱՍԻՆ» ՕՐԵՆՔՈՒՄ ՎԵՐԱԲԱՇԽՈՒՄ, ԼՐԱՑՈՒՄ ԵՎ ՀԱՅԱՍՏԱՆԻ ՀԱՆՐԱՊԵՏՈՒԹՅԱՆ ԿԱՌԱՎԱՐՈՒԹՅԱՆ 2025 ԹՎԱԿԱՆԻ ԴԵԿՏԵՄԲԵՐԻ 25-Ի N 1910-Ն ՈՐՈՇՄԱՆ ՄԵՋ ՓՈՓՈԽՈՒԹՅՈՒՆՆԵՐ ԵՎ ԼՐԱՑՈՒՄՆԵՐ ԿԱՏԱՐԵԼՈՒ ՄԱՍԻՆ»</w:t>
      </w:r>
    </w:p>
    <w:p w14:paraId="4896368A" w14:textId="77777777" w:rsidR="00EE017B" w:rsidRPr="00473DA3" w:rsidRDefault="00EE017B" w:rsidP="00473DA3">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0BFB48B4" w:rsidR="00A52D24" w:rsidRPr="008B5AE0" w:rsidRDefault="00473DA3" w:rsidP="006F0F1B">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rPr>
              <w:t>27</w:t>
            </w:r>
            <w:r w:rsidR="00A52D24" w:rsidRPr="008B5AE0">
              <w:rPr>
                <w:rFonts w:ascii="GHEA Grapalat" w:hAnsi="GHEA Grapalat" w:cs="Sylfaen"/>
                <w:b/>
                <w:sz w:val="24"/>
                <w:szCs w:val="24"/>
              </w:rPr>
              <w:t>.</w:t>
            </w:r>
            <w:r>
              <w:rPr>
                <w:rFonts w:ascii="GHEA Grapalat" w:hAnsi="GHEA Grapalat" w:cs="Sylfaen"/>
                <w:b/>
                <w:sz w:val="24"/>
                <w:szCs w:val="24"/>
              </w:rPr>
              <w:t>03</w:t>
            </w:r>
            <w:r w:rsidR="00A52D24" w:rsidRPr="008B5AE0">
              <w:rPr>
                <w:rFonts w:ascii="GHEA Grapalat" w:hAnsi="GHEA Grapalat" w:cs="Sylfaen"/>
                <w:b/>
                <w:sz w:val="24"/>
                <w:szCs w:val="24"/>
              </w:rPr>
              <w:t>.202</w:t>
            </w:r>
            <w:r>
              <w:rPr>
                <w:rFonts w:ascii="GHEA Grapalat" w:hAnsi="GHEA Grapalat" w:cs="Sylfaen"/>
                <w:b/>
                <w:sz w:val="24"/>
                <w:szCs w:val="24"/>
              </w:rPr>
              <w:t>6</w:t>
            </w:r>
            <w:r w:rsidR="00A52D24" w:rsidRPr="008B5AE0">
              <w:rPr>
                <w:rFonts w:ascii="GHEA Grapalat" w:hAnsi="GHEA Grapalat" w:cs="Sylfaen"/>
                <w:b/>
                <w:sz w:val="24"/>
                <w:szCs w:val="24"/>
              </w:rPr>
              <w:t xml:space="preserve"> թ.</w:t>
            </w:r>
          </w:p>
        </w:tc>
      </w:tr>
      <w:tr w:rsidR="00A52D24" w:rsidRPr="00A25CAD"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733A3A09" w:rsidR="00A52D24" w:rsidRPr="00473DA3" w:rsidRDefault="002631B1" w:rsidP="002631B1">
            <w:pPr>
              <w:spacing w:after="0"/>
              <w:jc w:val="center"/>
            </w:pPr>
            <w:r>
              <w:rPr>
                <w:rFonts w:ascii="GHEA Grapalat" w:eastAsia="Times New Roman" w:hAnsi="GHEA Grapalat" w:cs="Times New Roman"/>
                <w:b/>
                <w:bCs/>
                <w:spacing w:val="-20"/>
                <w:sz w:val="24"/>
                <w:szCs w:val="24"/>
                <w:lang w:val="hy-AM" w:eastAsia="ru-RU"/>
              </w:rPr>
              <w:t>N 01/34-3/</w:t>
            </w:r>
            <w:r w:rsidR="00473DA3">
              <w:rPr>
                <w:rFonts w:ascii="GHEA Grapalat" w:eastAsia="Times New Roman" w:hAnsi="GHEA Grapalat" w:cs="Times New Roman"/>
                <w:b/>
                <w:bCs/>
                <w:spacing w:val="-20"/>
                <w:sz w:val="24"/>
                <w:szCs w:val="24"/>
                <w:lang w:eastAsia="ru-RU"/>
              </w:rPr>
              <w:t>7</w:t>
            </w:r>
            <w:r w:rsidR="00E5487A">
              <w:rPr>
                <w:rFonts w:ascii="GHEA Grapalat" w:eastAsia="Times New Roman" w:hAnsi="GHEA Grapalat" w:cs="Times New Roman"/>
                <w:b/>
                <w:bCs/>
                <w:spacing w:val="-20"/>
                <w:sz w:val="24"/>
                <w:szCs w:val="24"/>
                <w:lang w:val="hy-AM" w:eastAsia="ru-RU"/>
              </w:rPr>
              <w:t>806</w:t>
            </w:r>
            <w:r>
              <w:rPr>
                <w:rFonts w:ascii="GHEA Grapalat" w:eastAsia="Times New Roman" w:hAnsi="GHEA Grapalat" w:cs="Times New Roman"/>
                <w:b/>
                <w:bCs/>
                <w:spacing w:val="-20"/>
                <w:sz w:val="24"/>
                <w:szCs w:val="24"/>
                <w:lang w:val="hy-AM" w:eastAsia="ru-RU"/>
              </w:rPr>
              <w:t>-202</w:t>
            </w:r>
            <w:r w:rsidR="00473DA3">
              <w:rPr>
                <w:rFonts w:ascii="GHEA Grapalat" w:eastAsia="Times New Roman" w:hAnsi="GHEA Grapalat" w:cs="Times New Roman"/>
                <w:b/>
                <w:bCs/>
                <w:spacing w:val="-20"/>
                <w:sz w:val="24"/>
                <w:szCs w:val="24"/>
                <w:lang w:eastAsia="ru-RU"/>
              </w:rPr>
              <w:t>6</w:t>
            </w:r>
          </w:p>
        </w:tc>
      </w:tr>
      <w:tr w:rsidR="00A52D24" w:rsidRPr="00B97600" w14:paraId="41D60739"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43C853F" w14:textId="77777777" w:rsidR="007147D4" w:rsidRDefault="007147D4" w:rsidP="007147D4">
            <w:pPr>
              <w:snapToGrid w:val="0"/>
              <w:spacing w:after="0"/>
              <w:ind w:firstLine="567"/>
              <w:jc w:val="both"/>
              <w:rPr>
                <w:rFonts w:ascii="GHEA Grapalat" w:hAnsi="GHEA Grapalat"/>
                <w:sz w:val="24"/>
                <w:szCs w:val="24"/>
                <w:lang w:val="hy-AM"/>
              </w:rPr>
            </w:pPr>
          </w:p>
          <w:p w14:paraId="0D4C330A" w14:textId="0E6AFFD1" w:rsidR="00157294" w:rsidRP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157294">
              <w:rPr>
                <w:rFonts w:ascii="GHEA Grapalat" w:hAnsi="GHEA Grapalat" w:cs="Sylfaen"/>
                <w:color w:val="222222"/>
                <w:shd w:val="clear" w:color="auto" w:fill="FFFFFF"/>
                <w:lang w:val="hy-AM"/>
              </w:rPr>
              <w:t xml:space="preserve">հայտնում ենք, որ ՀՀ 2026թ. պետական բյուջեով վերը նշված սպորտաձևը խրախուսման ցանկերում ընդգրկված չէ, ինչպես նաև «Հայաստանի ֆուտբոլի ֆեդերացիա» հասարակական կազմակերպությանը հատկացումներ նախատեսված չեն: </w:t>
            </w:r>
          </w:p>
          <w:p w14:paraId="3F4ECB44" w14:textId="77777777" w:rsidR="00157294" w:rsidRP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157294">
              <w:rPr>
                <w:rFonts w:ascii="GHEA Grapalat" w:hAnsi="GHEA Grapalat" w:cs="Sylfaen"/>
                <w:color w:val="222222"/>
                <w:shd w:val="clear" w:color="auto" w:fill="FFFFFF"/>
                <w:lang w:val="hy-AM"/>
              </w:rPr>
              <w:t>Ընդ որում, Նախագծով բարձրացված հարցը Նախարարության կողմից չի ներկայացվել 2026թ</w:t>
            </w:r>
            <w:r w:rsidRPr="00157294">
              <w:rPr>
                <w:rFonts w:ascii="Cambria Math" w:hAnsi="Cambria Math" w:cs="Cambria Math"/>
                <w:color w:val="222222"/>
                <w:shd w:val="clear" w:color="auto" w:fill="FFFFFF"/>
                <w:lang w:val="hy-AM"/>
              </w:rPr>
              <w:t>․</w:t>
            </w:r>
            <w:r w:rsidRPr="00157294">
              <w:rPr>
                <w:rFonts w:ascii="GHEA Grapalat" w:hAnsi="GHEA Grapalat" w:cs="Sylfaen"/>
                <w:color w:val="222222"/>
                <w:shd w:val="clear" w:color="auto" w:fill="FFFFFF"/>
                <w:lang w:val="hy-AM"/>
              </w:rPr>
              <w:t xml:space="preserve"> բյուջետային հայտով, չի քննարկվել բյուջետային գործընթացի շրջանակներում և այն չի ներառվել 2026թ</w:t>
            </w:r>
            <w:r w:rsidRPr="00157294">
              <w:rPr>
                <w:rFonts w:ascii="Cambria Math" w:hAnsi="Cambria Math" w:cs="Cambria Math"/>
                <w:color w:val="222222"/>
                <w:shd w:val="clear" w:color="auto" w:fill="FFFFFF"/>
                <w:lang w:val="hy-AM"/>
              </w:rPr>
              <w:t>․</w:t>
            </w:r>
            <w:r w:rsidRPr="00157294">
              <w:rPr>
                <w:rFonts w:ascii="GHEA Grapalat" w:hAnsi="GHEA Grapalat" w:cs="Sylfaen"/>
                <w:color w:val="222222"/>
                <w:shd w:val="clear" w:color="auto" w:fill="FFFFFF"/>
                <w:lang w:val="hy-AM"/>
              </w:rPr>
              <w:t xml:space="preserve"> պետական բյուջեում և բյուջեի լրացուցիչ ծախսերի առաջնահերթությունների հավելվածում (հավելված 6): </w:t>
            </w:r>
          </w:p>
          <w:p w14:paraId="4CD8D83A" w14:textId="47DB3C71" w:rsid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157294">
              <w:rPr>
                <w:rFonts w:ascii="GHEA Grapalat" w:hAnsi="GHEA Grapalat" w:cs="Sylfaen"/>
                <w:color w:val="222222"/>
                <w:shd w:val="clear" w:color="auto" w:fill="FFFFFF"/>
                <w:lang w:val="hy-AM"/>
              </w:rPr>
              <w:t>Ելնելով վերոգրյալից և հաշվի առնելով, որ ՀՀ կառավարության պահուստային ֆոնդում ազատ միջոցներ առկա չեն, ինչպես նաև նկատի ունենալով ՀՀ 2026թ. պետական բյուջեի վրա ֆիսկալ ճնշումները՝ առաջարկում ենք ձեռնպահ մնալ 2026թ. պետական բյուջեով չնախատեսված՝ հավելյալ ծախսային պարտավորություններ նախատեսող նախաձեռնություններից:</w:t>
            </w:r>
          </w:p>
          <w:p w14:paraId="40AA9A36" w14:textId="6BEAD751" w:rsid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2B532621" w14:textId="77777777" w:rsidR="00157294" w:rsidRP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0FF200B1" w14:textId="77777777" w:rsidR="00C80C6D" w:rsidRDefault="00C80C6D"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7A1056E4" w14:textId="77777777" w:rsidR="00C80C6D" w:rsidRDefault="00C80C6D"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0D70D7CF" w14:textId="77777777" w:rsidR="00C80C6D" w:rsidRDefault="00C80C6D"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3EA92EA1" w14:textId="77777777" w:rsidR="00C80C6D" w:rsidRDefault="00C80C6D"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35EC11D2" w14:textId="3D13E0F0" w:rsidR="00157294" w:rsidRP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157294">
              <w:rPr>
                <w:rFonts w:ascii="GHEA Grapalat" w:hAnsi="GHEA Grapalat" w:cs="Sylfaen"/>
                <w:color w:val="222222"/>
                <w:shd w:val="clear" w:color="auto" w:fill="FFFFFF"/>
                <w:lang w:val="hy-AM"/>
              </w:rPr>
              <w:t>Միաժամանակ, Նախագծի վերաբերյալ ունենք հետևյալ դիտարկումը.</w:t>
            </w:r>
          </w:p>
          <w:p w14:paraId="3C747C95" w14:textId="77777777" w:rsidR="00157294" w:rsidRPr="00157294" w:rsidRDefault="00157294" w:rsidP="0015729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157294">
              <w:rPr>
                <w:rFonts w:ascii="GHEA Grapalat" w:hAnsi="GHEA Grapalat" w:cs="Sylfaen"/>
                <w:color w:val="222222"/>
                <w:shd w:val="clear" w:color="auto" w:fill="FFFFFF"/>
                <w:lang w:val="hy-AM"/>
              </w:rPr>
              <w:t>- ներկա իրավական կարգավորումներով դրամական խրախուսումը տրամադրվում է մարզիկներին, մարզիչներին և բժիշկներին, սակայն Նախագծին կից ներկայացված հաշվարկի համաձայն՝ խրախուսումը նախատեսված է նաև վարչական անձնակազմի համար։ Հիմնավորման կարիք ունեն նաև խրախուսման չափերը:</w:t>
            </w:r>
          </w:p>
          <w:p w14:paraId="3B74DCF4" w14:textId="77777777" w:rsidR="007147D4" w:rsidRDefault="007147D4" w:rsidP="007147D4">
            <w:pPr>
              <w:snapToGrid w:val="0"/>
              <w:spacing w:after="0"/>
              <w:ind w:firstLine="567"/>
              <w:jc w:val="both"/>
              <w:rPr>
                <w:rFonts w:ascii="GHEA Grapalat" w:hAnsi="GHEA Grapalat"/>
                <w:sz w:val="24"/>
                <w:szCs w:val="24"/>
                <w:lang w:val="hy-AM"/>
              </w:rPr>
            </w:pPr>
          </w:p>
          <w:p w14:paraId="2C01E49F" w14:textId="2590089D" w:rsidR="00A52D24" w:rsidRPr="002631B1" w:rsidRDefault="00A52D24" w:rsidP="00E5487A">
            <w:pPr>
              <w:shd w:val="clear" w:color="auto" w:fill="FFFFFF" w:themeFill="background1"/>
              <w:tabs>
                <w:tab w:val="left" w:pos="0"/>
                <w:tab w:val="left" w:pos="851"/>
              </w:tabs>
              <w:spacing w:after="0"/>
              <w:ind w:firstLine="567"/>
              <w:jc w:val="both"/>
              <w:rPr>
                <w:rFonts w:ascii="GHEA Grapalat" w:hAnsi="GHEA Grapalat" w:cs="Sylfaen"/>
                <w:bCs/>
                <w:kern w:val="32"/>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FAC7982" w14:textId="77777777"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436A4B42" w14:textId="77777777" w:rsidR="0095614A" w:rsidRDefault="0095614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D84C44B" w14:textId="77777777" w:rsidR="0095614A" w:rsidRDefault="0095614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6BE5095" w14:textId="0F277DBB" w:rsidR="00A52D24" w:rsidRDefault="0015729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 ի գիտություն, կատարվել են համապատասխան փոփոխություններ</w:t>
            </w:r>
            <w:r w:rsidR="00A52D24" w:rsidRPr="00663914">
              <w:rPr>
                <w:rFonts w:ascii="GHEA Grapalat" w:hAnsi="GHEA Grapalat" w:cs="Sylfaen"/>
                <w:b/>
                <w:lang w:val="hy-AM"/>
              </w:rPr>
              <w:t>:</w:t>
            </w:r>
          </w:p>
          <w:p w14:paraId="065CEBCE" w14:textId="3DB117FB" w:rsidR="00C80C6D" w:rsidRPr="005C6525" w:rsidRDefault="007147D4" w:rsidP="00C80C6D">
            <w:pPr>
              <w:pStyle w:val="NormalWeb"/>
              <w:shd w:val="clear" w:color="auto" w:fill="FFFFFF"/>
              <w:spacing w:before="0" w:beforeAutospacing="0" w:after="0" w:afterAutospacing="0" w:line="360" w:lineRule="auto"/>
              <w:ind w:left="142" w:right="127" w:firstLine="308"/>
              <w:jc w:val="both"/>
              <w:rPr>
                <w:rFonts w:ascii="GHEA Grapalat" w:eastAsia="GHEA Grapalat" w:hAnsi="GHEA Grapalat" w:cs="GHEA Grapalat"/>
                <w:lang w:val="hy-AM" w:eastAsia="ru-RU"/>
              </w:rPr>
            </w:pPr>
            <w:r w:rsidRPr="00A624A7">
              <w:rPr>
                <w:rFonts w:ascii="GHEA Grapalat" w:hAnsi="GHEA Grapalat" w:cs="Sylfaen"/>
                <w:color w:val="222222"/>
                <w:shd w:val="clear" w:color="auto" w:fill="FFFFFF"/>
                <w:lang w:val="hy-AM"/>
              </w:rPr>
              <w:t xml:space="preserve">ՀՀ </w:t>
            </w:r>
            <w:r w:rsidRPr="00AF424D">
              <w:rPr>
                <w:rFonts w:ascii="GHEA Grapalat" w:hAnsi="GHEA Grapalat" w:cs="Sylfaen"/>
                <w:color w:val="222222"/>
                <w:shd w:val="clear" w:color="auto" w:fill="FFFFFF"/>
                <w:lang w:val="hy-AM"/>
              </w:rPr>
              <w:t>կրթության, գիտության, մշակույթի և սպորտի նախարարությանը</w:t>
            </w:r>
            <w:r w:rsidRPr="00A624A7">
              <w:rPr>
                <w:rFonts w:ascii="GHEA Grapalat" w:hAnsi="GHEA Grapalat" w:cs="Sylfaen"/>
                <w:color w:val="222222"/>
                <w:shd w:val="clear" w:color="auto" w:fill="FFFFFF"/>
                <w:lang w:val="hy-AM"/>
              </w:rPr>
              <w:t xml:space="preserve"> </w:t>
            </w:r>
            <w:r w:rsidR="00157294">
              <w:rPr>
                <w:rFonts w:ascii="GHEA Grapalat" w:hAnsi="GHEA Grapalat" w:cs="Sylfaen"/>
                <w:color w:val="222222"/>
                <w:shd w:val="clear" w:color="auto" w:fill="FFFFFF"/>
                <w:lang w:val="hy-AM"/>
              </w:rPr>
              <w:t>առաջարկում է կատարել վերաբաշխում, նվազեցնելով 1168-11053 միջոցառումը 141,000.0 հազար դրամով</w:t>
            </w:r>
            <w:r w:rsidR="00F6631E">
              <w:rPr>
                <w:rFonts w:ascii="GHEA Grapalat" w:hAnsi="GHEA Grapalat" w:cs="Sylfaen"/>
                <w:color w:val="222222"/>
                <w:shd w:val="clear" w:color="auto" w:fill="FFFFFF"/>
                <w:lang w:val="hy-AM"/>
              </w:rPr>
              <w:t xml:space="preserve">: </w:t>
            </w:r>
            <w:r w:rsidR="00B97600" w:rsidRPr="00B97600">
              <w:rPr>
                <w:rFonts w:ascii="GHEA Grapalat" w:hAnsi="GHEA Grapalat" w:cs="Sylfaen"/>
                <w:color w:val="222222"/>
                <w:shd w:val="clear" w:color="auto" w:fill="FFFFFF"/>
                <w:lang w:val="hy-AM"/>
              </w:rPr>
              <w:t xml:space="preserve"> </w:t>
            </w:r>
            <w:r w:rsidR="00C80C6D" w:rsidRPr="005C6525">
              <w:rPr>
                <w:rFonts w:ascii="GHEA Grapalat" w:eastAsia="GHEA Grapalat" w:hAnsi="GHEA Grapalat" w:cs="GHEA Grapalat"/>
                <w:lang w:val="hy-AM" w:eastAsia="ru-RU"/>
              </w:rPr>
              <w:t xml:space="preserve">1168-11053 «Համաշխարհային աստղի հայաստանյան հյուրախաղեր» միջոցառման նվազեցումը մինչև տարեվերջ արդյունքային չափորոշիչների փոփոխություն և </w:t>
            </w:r>
            <w:bookmarkStart w:id="0" w:name="_Hlk225941523"/>
            <w:bookmarkStart w:id="1" w:name="_GoBack"/>
            <w:r w:rsidR="007C63F3">
              <w:rPr>
                <w:rFonts w:ascii="GHEA Grapalat" w:eastAsia="GHEA Grapalat" w:hAnsi="GHEA Grapalat" w:cs="GHEA Grapalat"/>
                <w:lang w:val="hy-AM" w:eastAsia="ru-RU"/>
              </w:rPr>
              <w:t>լրացուցիչ</w:t>
            </w:r>
            <w:bookmarkEnd w:id="0"/>
            <w:bookmarkEnd w:id="1"/>
            <w:r w:rsidR="007C63F3">
              <w:rPr>
                <w:rFonts w:ascii="GHEA Grapalat" w:eastAsia="GHEA Grapalat" w:hAnsi="GHEA Grapalat" w:cs="GHEA Grapalat"/>
                <w:lang w:val="hy-AM" w:eastAsia="ru-RU"/>
              </w:rPr>
              <w:t xml:space="preserve"> </w:t>
            </w:r>
            <w:r w:rsidR="00C80C6D" w:rsidRPr="005C6525">
              <w:rPr>
                <w:rFonts w:ascii="GHEA Grapalat" w:eastAsia="GHEA Grapalat" w:hAnsi="GHEA Grapalat" w:cs="GHEA Grapalat"/>
                <w:lang w:val="hy-AM" w:eastAsia="ru-RU"/>
              </w:rPr>
              <w:t xml:space="preserve">ֆինանսավորման անհրաժեշտություն չի առաջացնի, միջոցառման շրջանակներում հայտարարվել </w:t>
            </w:r>
            <w:r w:rsidR="00C80C6D" w:rsidRPr="005C6525">
              <w:rPr>
                <w:rFonts w:ascii="GHEA Grapalat" w:eastAsia="GHEA Grapalat" w:hAnsi="GHEA Grapalat" w:cs="GHEA Grapalat"/>
                <w:lang w:val="hy-AM" w:eastAsia="ru-RU"/>
              </w:rPr>
              <w:lastRenderedPageBreak/>
              <w:t>է մրցույթ, սակայն այս պահին հաղթող չի ճանաչվել:</w:t>
            </w:r>
          </w:p>
          <w:p w14:paraId="1DC30192" w14:textId="533A8068"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069A521" w14:textId="5FF0C332"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D799400" w14:textId="59125AD7"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 ի գիտություն:</w:t>
            </w:r>
          </w:p>
          <w:p w14:paraId="4875D9F5" w14:textId="425A1D99" w:rsidR="007147D4" w:rsidRPr="007147D4" w:rsidRDefault="0015729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Pr>
                <w:rFonts w:ascii="GHEA Grapalat" w:hAnsi="GHEA Grapalat" w:cs="Sylfaen"/>
                <w:color w:val="222222"/>
                <w:shd w:val="clear" w:color="auto" w:fill="FFFFFF"/>
                <w:lang w:val="hy-AM"/>
              </w:rPr>
              <w:t>Ներկայացվում է լրամշակված պարգևատրման ցուցակ:</w:t>
            </w:r>
          </w:p>
          <w:p w14:paraId="1F54816B"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7F5A111"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530CFAE" w14:textId="77777777" w:rsidR="00DE7703" w:rsidRPr="0066391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C9C437D" w14:textId="77777777" w:rsidR="00806CD7" w:rsidRPr="00A25CAD" w:rsidRDefault="00806CD7"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14:paraId="4ADFF670" w14:textId="77777777"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51CD1" w14:textId="77777777" w:rsidR="00496995" w:rsidRDefault="00496995" w:rsidP="00A72F73">
      <w:pPr>
        <w:spacing w:after="0" w:line="240" w:lineRule="auto"/>
      </w:pPr>
      <w:r>
        <w:separator/>
      </w:r>
    </w:p>
  </w:endnote>
  <w:endnote w:type="continuationSeparator" w:id="0">
    <w:p w14:paraId="65B4F111" w14:textId="77777777" w:rsidR="00496995" w:rsidRDefault="00496995"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7AD3D" w14:textId="77777777" w:rsidR="00496995" w:rsidRDefault="00496995" w:rsidP="00A72F73">
      <w:pPr>
        <w:spacing w:after="0" w:line="240" w:lineRule="auto"/>
      </w:pPr>
      <w:r>
        <w:separator/>
      </w:r>
    </w:p>
  </w:footnote>
  <w:footnote w:type="continuationSeparator" w:id="0">
    <w:p w14:paraId="21CA3968" w14:textId="77777777" w:rsidR="00496995" w:rsidRDefault="00496995"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7AE1"/>
    <w:rsid w:val="000C090A"/>
    <w:rsid w:val="000C7159"/>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57294"/>
    <w:rsid w:val="001638AA"/>
    <w:rsid w:val="00164A96"/>
    <w:rsid w:val="001748CE"/>
    <w:rsid w:val="00175342"/>
    <w:rsid w:val="00176D40"/>
    <w:rsid w:val="00181867"/>
    <w:rsid w:val="001A2AFE"/>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E5051"/>
    <w:rsid w:val="003F1B8D"/>
    <w:rsid w:val="003F35FE"/>
    <w:rsid w:val="003F4930"/>
    <w:rsid w:val="003F58C1"/>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96995"/>
    <w:rsid w:val="004A2C83"/>
    <w:rsid w:val="004C6D8D"/>
    <w:rsid w:val="004D00FD"/>
    <w:rsid w:val="004D5051"/>
    <w:rsid w:val="004E2667"/>
    <w:rsid w:val="004E2939"/>
    <w:rsid w:val="004E797E"/>
    <w:rsid w:val="004F100D"/>
    <w:rsid w:val="004F497F"/>
    <w:rsid w:val="00504B0D"/>
    <w:rsid w:val="00505892"/>
    <w:rsid w:val="00510556"/>
    <w:rsid w:val="00514957"/>
    <w:rsid w:val="0051653E"/>
    <w:rsid w:val="00516FE7"/>
    <w:rsid w:val="0051794B"/>
    <w:rsid w:val="00520EA6"/>
    <w:rsid w:val="00523170"/>
    <w:rsid w:val="00531451"/>
    <w:rsid w:val="00533B6B"/>
    <w:rsid w:val="005467F1"/>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285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1992"/>
    <w:rsid w:val="007746A1"/>
    <w:rsid w:val="00781948"/>
    <w:rsid w:val="0079521A"/>
    <w:rsid w:val="007975F4"/>
    <w:rsid w:val="00797E62"/>
    <w:rsid w:val="007A3913"/>
    <w:rsid w:val="007A4D7F"/>
    <w:rsid w:val="007A74CE"/>
    <w:rsid w:val="007B0BED"/>
    <w:rsid w:val="007B3789"/>
    <w:rsid w:val="007B3BEB"/>
    <w:rsid w:val="007C1314"/>
    <w:rsid w:val="007C63F3"/>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45FB"/>
    <w:rsid w:val="0087740C"/>
    <w:rsid w:val="008802C9"/>
    <w:rsid w:val="00882489"/>
    <w:rsid w:val="008B1212"/>
    <w:rsid w:val="008B5AE0"/>
    <w:rsid w:val="008C509A"/>
    <w:rsid w:val="008E4262"/>
    <w:rsid w:val="008F0278"/>
    <w:rsid w:val="009015A5"/>
    <w:rsid w:val="00904AEA"/>
    <w:rsid w:val="00905B9C"/>
    <w:rsid w:val="00912172"/>
    <w:rsid w:val="00915DF0"/>
    <w:rsid w:val="009208D8"/>
    <w:rsid w:val="00922288"/>
    <w:rsid w:val="00930458"/>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3512"/>
    <w:rsid w:val="009C74E7"/>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E81"/>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97600"/>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3530"/>
    <w:rsid w:val="00C80C6D"/>
    <w:rsid w:val="00C80C8C"/>
    <w:rsid w:val="00C81CEB"/>
    <w:rsid w:val="00C858F3"/>
    <w:rsid w:val="00C87D4C"/>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487A"/>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56F6"/>
    <w:rsid w:val="00F20EF3"/>
    <w:rsid w:val="00F27C18"/>
    <w:rsid w:val="00F31480"/>
    <w:rsid w:val="00F326B5"/>
    <w:rsid w:val="00F36322"/>
    <w:rsid w:val="00F442A0"/>
    <w:rsid w:val="00F44FEB"/>
    <w:rsid w:val="00F630A4"/>
    <w:rsid w:val="00F6631E"/>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https://mul2.gov.am/tasks/1305415/oneclick?token=f3c194ec2c5843552aa51634ab423728</cp:keywords>
  <dc:description/>
  <cp:lastModifiedBy>User</cp:lastModifiedBy>
  <cp:revision>25</cp:revision>
  <cp:lastPrinted>2022-05-25T10:41:00Z</cp:lastPrinted>
  <dcterms:created xsi:type="dcterms:W3CDTF">2025-07-30T05:57:00Z</dcterms:created>
  <dcterms:modified xsi:type="dcterms:W3CDTF">2026-04-01T09:11:00Z</dcterms:modified>
</cp:coreProperties>
</file>