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6130D" w14:textId="77777777" w:rsidR="00DE7389" w:rsidRPr="00546A05" w:rsidRDefault="00DE7389" w:rsidP="00DE7389">
      <w:pPr>
        <w:tabs>
          <w:tab w:val="left" w:pos="567"/>
          <w:tab w:val="left" w:pos="9639"/>
        </w:tabs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57C597FD" w14:textId="77777777" w:rsidR="00DE7389" w:rsidRPr="00546A05" w:rsidRDefault="00DE7389" w:rsidP="00DE738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14:paraId="52649C93" w14:textId="77777777" w:rsidR="00DE7389" w:rsidRPr="00546A05" w:rsidRDefault="00DE7389" w:rsidP="00DE738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Շ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</w:t>
      </w:r>
    </w:p>
    <w:p w14:paraId="78D7A12B" w14:textId="77777777" w:rsidR="00DE7389" w:rsidRPr="00546A05" w:rsidRDefault="00DE7389" w:rsidP="00DE738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---   ----------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 N ----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Ն </w:t>
      </w:r>
    </w:p>
    <w:p w14:paraId="034EF2CC" w14:textId="77777777" w:rsidR="00DE7389" w:rsidRPr="00DF3489" w:rsidRDefault="00DE7389" w:rsidP="00DE738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18"/>
          <w:szCs w:val="24"/>
          <w:lang w:val="hy-AM"/>
        </w:rPr>
      </w:pPr>
    </w:p>
    <w:p w14:paraId="06C53F79" w14:textId="77777777" w:rsidR="00DE7389" w:rsidRPr="00546A05" w:rsidRDefault="00DE7389" w:rsidP="00DE738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b/>
          <w:bCs/>
          <w:sz w:val="24"/>
          <w:szCs w:val="24"/>
          <w:lang w:val="af-ZA"/>
        </w:rPr>
        <w:t>0</w:t>
      </w: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</w:t>
      </w:r>
    </w:p>
    <w:p w14:paraId="5820C3C0" w14:textId="77777777" w:rsidR="00DE7389" w:rsidRPr="00546A05" w:rsidRDefault="00DE7389" w:rsidP="00DE7389">
      <w:pPr>
        <w:tabs>
          <w:tab w:val="left" w:pos="567"/>
          <w:tab w:val="left" w:pos="9639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ԱՊՐԻԼԻ 12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286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546A0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81A86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ԼՐԱՑՈՒՄՆԵՐ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D38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7C026F75" w14:textId="77777777" w:rsidR="00DE7389" w:rsidRDefault="00DE7389" w:rsidP="00DE7389">
      <w:pPr>
        <w:tabs>
          <w:tab w:val="left" w:pos="9639"/>
        </w:tabs>
        <w:spacing w:after="0" w:line="360" w:lineRule="auto"/>
        <w:ind w:firstLine="567"/>
        <w:jc w:val="both"/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</w:t>
      </w:r>
      <w:r w:rsidRPr="00C87CE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ընդունելով 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«Նորմատիվ իրավական ակտերի մասին» օրենքի 33-րդ և 34-րդ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հոդվածների պահանջները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Հայաստանի Հանրապետության կառավարությունը</w:t>
      </w:r>
      <w:r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</w:t>
      </w:r>
      <w:r w:rsidRPr="00546A05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 է.</w:t>
      </w:r>
    </w:p>
    <w:p w14:paraId="047AE0CE" w14:textId="77777777" w:rsidR="00DE7389" w:rsidRPr="00546A05" w:rsidRDefault="00DE7389" w:rsidP="00DE7389">
      <w:pPr>
        <w:tabs>
          <w:tab w:val="left" w:pos="9639"/>
        </w:tabs>
        <w:spacing w:after="0" w:line="360" w:lineRule="auto"/>
        <w:ind w:firstLine="567"/>
        <w:jc w:val="both"/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790EF7B4" w14:textId="77777777" w:rsidR="00DE7389" w:rsidRPr="00EA6321" w:rsidRDefault="00DE7389" w:rsidP="00DE7389">
      <w:pPr>
        <w:spacing w:after="0" w:line="360" w:lineRule="auto"/>
        <w:ind w:right="-54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D6A42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EA63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bookmarkStart w:id="0" w:name="_Hlk205886701"/>
      <w:r w:rsidRPr="00EA63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ապրիլի 12-ի «</w:t>
      </w:r>
      <w:r w:rsidRPr="00EA6321">
        <w:rPr>
          <w:rStyle w:val="Strong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hy-AM"/>
        </w:rPr>
        <w:t>Պ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ետական</w:t>
      </w:r>
      <w:r w:rsidRPr="00EA6321">
        <w:rPr>
          <w:rStyle w:val="Strong"/>
          <w:rFonts w:ascii="GHEA Grapalat" w:hAnsi="GHEA Grapalat" w:cs="Calibr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և համայնքային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սեփականություն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հանդիսացող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հողամասերի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օտարման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կառուցապատման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իրավունքի</w:t>
      </w:r>
      <w:r w:rsidRPr="00EA6321">
        <w:rPr>
          <w:rStyle w:val="Strong"/>
          <w:rFonts w:ascii="GHEA Grapalat" w:hAnsi="GHEA Grapalat" w:cs="Calibr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և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օգտագործման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տրամադրման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կարգը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հաստատելու</w:t>
      </w:r>
      <w:r w:rsidRPr="00EA6321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EA632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մասին</w:t>
      </w:r>
      <w:r w:rsidRPr="00EA63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N 286 որոշման </w:t>
      </w:r>
      <w:bookmarkEnd w:id="0"/>
      <w:r w:rsidRPr="00EA63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Որոշում) մեջ կատարել </w:t>
      </w:r>
      <w:proofErr w:type="spellStart"/>
      <w:r w:rsidRPr="00EA63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EA63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լրացումները և փոփոխությունները.</w:t>
      </w:r>
    </w:p>
    <w:p w14:paraId="4E41AF6C" w14:textId="77777777" w:rsidR="00DE7389" w:rsidRPr="006B0442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S Mincho" w:eastAsia="MS Mincho" w:hAnsi="MS Mincho" w:cs="MS Mincho"/>
          <w:b w:val="0"/>
          <w:bCs w:val="0"/>
          <w:sz w:val="24"/>
          <w:szCs w:val="24"/>
          <w:lang w:val="hy-AM"/>
        </w:rPr>
      </w:pP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1)</w:t>
      </w:r>
      <w:r w:rsidRPr="00A42B4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Որոշման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նախաբանում </w:t>
      </w:r>
      <w:r w:rsidRPr="006B044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հոդվածին</w:t>
      </w:r>
      <w:r w:rsidRPr="006B044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բառից հետո լրացնել</w:t>
      </w:r>
      <w:r w:rsidRPr="006B044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61-րդ, 67-րդ և 68-րդ հոդվածներին,</w:t>
      </w:r>
      <w:r w:rsidRPr="00D16B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գույքի կառավարման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մասին»</w:t>
      </w:r>
      <w:r w:rsidRPr="006469F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6-րդ հոդվածի 1-ին մասի 6-րդ և 7-րդ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կետեր</w:t>
      </w:r>
      <w:r w:rsidRPr="006469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6B0442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բառերը</w:t>
      </w:r>
      <w:r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14:paraId="48F3A5F7" w14:textId="77777777" w:rsidR="00DE7389" w:rsidRPr="00C87CE5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2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</w:t>
      </w:r>
      <w:r w:rsidRPr="00A42B4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Որոշման 3-րդ կետի «ե» ենթակետը շարադրել </w:t>
      </w:r>
      <w:proofErr w:type="spellStart"/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C87CE5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</w:p>
    <w:p w14:paraId="4632C581" w14:textId="77777777" w:rsidR="00DE7389" w:rsidRPr="00C87CE5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</w:pP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«ե) 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Պետական և </w:t>
      </w:r>
      <w:proofErr w:type="spellStart"/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hամայնքային</w:t>
      </w:r>
      <w:proofErr w:type="spellEnd"/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սեփականություն հանդիսացող հողամասերը, ինչպես նաև տնամերձ և անհատական բնակելի տան կառուցման </w:t>
      </w:r>
      <w:r w:rsidRPr="00CA0B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և սպասարկման համար պետական և համայնքային սեփականություն հանդիսացող հողամասերը </w:t>
      </w:r>
      <w:r w:rsidRPr="00CA0B5D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(</w:t>
      </w:r>
      <w:r w:rsidRPr="00573902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բացառությամբ հարկադիր կատարողի որոշմամբ հարկադիր աճուրդով իրացման ենթակա արգելանքի տակ դրված գույքի</w:t>
      </w:r>
      <w:r w:rsidRPr="00CA0B5D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</w:t>
      </w:r>
      <w:r w:rsidRPr="00573902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Pr="00CA0B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օտարվում են բացառապես էլեկտրոնային համակարգի միջոցով՝ Հայաստանի Հանրապետության կառավարության 2023 թվականի սեպտեմբերի 28-ի N 1667-Ն որոշման համաձայն ` բացառությամբ Հայաստանի Հանրապետության օրենսդրությամբ նախատեսված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սեփականության իրավունքի անհատույց փոխանցման կամ ուղղակի վաճառքի դեպքերի.»</w:t>
      </w:r>
      <w:r w:rsidRPr="00C87CE5"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  <w:t xml:space="preserve">․ </w:t>
      </w:r>
    </w:p>
    <w:p w14:paraId="24CFB85C" w14:textId="77777777" w:rsidR="00DE7389" w:rsidRPr="00C87CE5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3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)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Որոշման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3-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րդ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կետը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լրացնել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բովանդակությամբ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նոր՝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>ժբ</w:t>
      </w:r>
      <w:proofErr w:type="spellEnd"/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)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ենթակետով</w:t>
      </w:r>
      <w:r w:rsidRPr="00C87CE5"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4FE07ABC" w14:textId="77777777" w:rsidR="00DE7389" w:rsidRPr="00C87CE5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</w:pPr>
      <w:bookmarkStart w:id="1" w:name="_Hlk220054643"/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proofErr w:type="spellStart"/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ժբ</w:t>
      </w:r>
      <w:proofErr w:type="spellEnd"/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 պետական և համայնքային սեփականություն հանդիսացող հողամասերի էլեկտրոնային աճուրդով վաճառքի մեկնարկային գինը հաշվարկվում է՝ հիմք ընդունելով հողամասի գնահատված շուկայական արժեքը.»</w:t>
      </w:r>
      <w:r w:rsidRPr="00C87CE5"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  <w:t xml:space="preserve">․ </w:t>
      </w:r>
    </w:p>
    <w:bookmarkEnd w:id="1"/>
    <w:p w14:paraId="71D16BEA" w14:textId="77777777" w:rsidR="00DE7389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4</w:t>
      </w:r>
      <w:r w:rsidRPr="00C87C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bookmarkStart w:id="2" w:name="_Hlk219964964"/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Որոշման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3-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րդ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կետը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լրացնել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բովանդակությամբ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նոր՝</w:t>
      </w:r>
      <w:r w:rsidRPr="00C87CE5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ժգ) </w:t>
      </w:r>
      <w:r w:rsidRPr="00C87CE5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ենթակետով</w:t>
      </w:r>
      <w:r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0A25E640" w14:textId="77777777" w:rsidR="00DE7389" w:rsidRPr="00997EE7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bookmarkStart w:id="3" w:name="_Hlk220054728"/>
      <w:bookmarkEnd w:id="2"/>
      <w:r w:rsidRPr="0064568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ժգ</w:t>
      </w:r>
      <w:r w:rsidRPr="00D27FDD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) </w:t>
      </w:r>
      <w:r w:rsidRPr="00997EE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եթե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հողամասի վաճառքի</w:t>
      </w:r>
      <w:r w:rsidRPr="00997EE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էլեկտրոնային աճուրդը համարվում է չկայացած, ապա այդ դեպքում օրենսդրությամբ սահմանված կարգով հայտարարվում է հաջորդ աճուրդը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։ Ընդ որում </w:t>
      </w:r>
      <w:r w:rsidRPr="00997EE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երկրորդ էլեկտրոնային աճուրդի ժամանակ մեկնարկային գինը սահմանվում է գնահատված արժեքի 85 տոկոսի չափով, չվաճառվելու դեպքում՝ երրորդ և հերթական էլեկտրոնային աճուրդի  ժամանակ մեկնարկային գինը սահմանվում է գնահատված արժեքի 70 տոկոսի չափով։</w:t>
      </w:r>
      <w:r w:rsidRPr="0064568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  <w:t xml:space="preserve">․ </w:t>
      </w:r>
    </w:p>
    <w:bookmarkEnd w:id="3"/>
    <w:p w14:paraId="6AFECAA3" w14:textId="77777777" w:rsidR="00DE7389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5</w:t>
      </w:r>
      <w:r w:rsidRPr="0064568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) </w:t>
      </w:r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Որոշման 3-րդ կետը լրացնել </w:t>
      </w:r>
      <w:proofErr w:type="spellStart"/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հետևյալ</w:t>
      </w:r>
      <w:proofErr w:type="spellEnd"/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բովանդակությամբ նոր՝ </w:t>
      </w:r>
      <w:proofErr w:type="spellStart"/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ժդ</w:t>
      </w:r>
      <w:proofErr w:type="spellEnd"/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 ենթակետով</w:t>
      </w:r>
      <w:r w:rsidRPr="006E5390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lang w:val="hy-AM"/>
        </w:rPr>
        <w:t>․</w:t>
      </w:r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</w:p>
    <w:p w14:paraId="4BB0C18E" w14:textId="77777777" w:rsidR="00DE7389" w:rsidRPr="00AF1627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bookmarkStart w:id="4" w:name="_Hlk220054771"/>
      <w:r w:rsidRPr="0064568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proofErr w:type="spellStart"/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ժդ</w:t>
      </w:r>
      <w:proofErr w:type="spellEnd"/>
      <w:r w:rsidRPr="00D27FDD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) 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</w:t>
      </w:r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յուղատնտեսական նշանակության հողամասերի աճուրդի դեպքում մեկ </w:t>
      </w:r>
      <w:proofErr w:type="spellStart"/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լոտով</w:t>
      </w:r>
      <w:proofErr w:type="spellEnd"/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օտարվող հողամասի առավելագույն չափը չի կարող 20 </w:t>
      </w:r>
      <w:proofErr w:type="spellStart"/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հեկտարից</w:t>
      </w:r>
      <w:proofErr w:type="spellEnd"/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ավելի լինել, իսկ նվազագույն չափը չի կարող պակաս լինել տվյալ համայնքում սեփականաշնորհված հողաբաժնի չափից, եթե համայնքի հողերի օգտագործման սխեմայով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Pr="00E4368B">
        <w:rPr>
          <w:rFonts w:ascii="GHEA Grapalat" w:hAnsi="GHEA Grapalat" w:cs="Times New Roman"/>
          <w:sz w:val="24"/>
          <w:szCs w:val="24"/>
          <w:lang w:val="hy-AM"/>
        </w:rPr>
        <w:t xml:space="preserve">կամ գլխավոր հատակագծով կամ քաղաքաշինական </w:t>
      </w:r>
      <w:proofErr w:type="spellStart"/>
      <w:r w:rsidRPr="00E4368B">
        <w:rPr>
          <w:rFonts w:ascii="GHEA Grapalat" w:hAnsi="GHEA Grapalat" w:cs="Times New Roman"/>
          <w:sz w:val="24"/>
          <w:szCs w:val="24"/>
          <w:lang w:val="hy-AM"/>
        </w:rPr>
        <w:t>գոտևորման</w:t>
      </w:r>
      <w:proofErr w:type="spellEnd"/>
      <w:r w:rsidRPr="00E4368B">
        <w:rPr>
          <w:rFonts w:ascii="GHEA Grapalat" w:hAnsi="GHEA Grapalat" w:cs="Times New Roman"/>
          <w:sz w:val="24"/>
          <w:szCs w:val="24"/>
          <w:lang w:val="hy-AM"/>
        </w:rPr>
        <w:t xml:space="preserve"> նախագծով համակցված տարածական պլանավորման փաստաթղթով</w:t>
      </w:r>
      <w:r w:rsidRPr="006E5390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այլ չափ նախատեսված չէ:</w:t>
      </w:r>
      <w:r w:rsidRPr="005C1E3A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Pr="00E74174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Ընդ որում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, </w:t>
      </w:r>
      <w:r w:rsidRPr="00AF162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նախատեսված նվազագույն չափը չի կիրառվում 2014 թվականի հունվարի 1-ի դրությամբ առկա այն հողամասերի նկատմամբ, որոնք կարող են օտարվել միայն որպես առանձին գույքային միավորներ և սեփականաշնորհված հողաբաժնի չափից պակաս են:»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։</w:t>
      </w:r>
    </w:p>
    <w:bookmarkEnd w:id="4"/>
    <w:p w14:paraId="56FE459E" w14:textId="77777777" w:rsidR="00DE7389" w:rsidRPr="009273C3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6</w:t>
      </w:r>
      <w:r w:rsidRPr="009273C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) </w:t>
      </w:r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Որոշմամբ հաստատված կարգի ամբողջ տեքստում «աճուրդ» բառը և դրա </w:t>
      </w:r>
      <w:proofErr w:type="spellStart"/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հոլովաձևերը</w:t>
      </w:r>
      <w:proofErr w:type="spellEnd"/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փոխարինել «</w:t>
      </w:r>
      <w:bookmarkStart w:id="5" w:name="_Hlk220054966"/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էլեկտրոնային</w:t>
      </w:r>
      <w:bookmarkEnd w:id="5"/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աճուրդ» բառերով </w:t>
      </w:r>
      <w:r w:rsidRPr="009273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և դրա </w:t>
      </w:r>
      <w:proofErr w:type="spellStart"/>
      <w:r w:rsidRPr="009273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հոլովաձևերով</w:t>
      </w:r>
      <w:proofErr w:type="spellEnd"/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:</w:t>
      </w:r>
    </w:p>
    <w:p w14:paraId="73C1A0DA" w14:textId="77777777" w:rsidR="00DE7389" w:rsidRPr="009273C3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7</w:t>
      </w:r>
      <w:r w:rsidRPr="009273C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) </w:t>
      </w:r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Որոշման</w:t>
      </w:r>
      <w:r w:rsidRPr="009273C3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հաստատված կարգի </w:t>
      </w:r>
      <w:bookmarkStart w:id="6" w:name="_Hlk219913229"/>
      <w:r w:rsidRPr="009273C3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9273C3">
        <w:rPr>
          <w:rFonts w:ascii="GHEA Grapalat" w:hAnsi="GHEA Grapalat"/>
          <w:sz w:val="24"/>
          <w:szCs w:val="24"/>
          <w:shd w:val="clear" w:color="auto" w:fill="FFFFFF"/>
          <w:vertAlign w:val="superscript"/>
          <w:lang w:val="hy-AM"/>
        </w:rPr>
        <w:t>1</w:t>
      </w:r>
      <w:r w:rsidRPr="009273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6"/>
      <w:r w:rsidRPr="009273C3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-ին կետը շարադրել</w:t>
      </w:r>
      <w:r w:rsidRPr="009273C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9273C3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9273C3"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</w:p>
    <w:p w14:paraId="6644BEF5" w14:textId="77777777" w:rsidR="00DE7389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</w:pPr>
      <w:r w:rsidRPr="009273C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bookmarkStart w:id="7" w:name="_Hlk220055141"/>
      <w:r w:rsidRPr="009273C3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9273C3">
        <w:rPr>
          <w:rFonts w:ascii="GHEA Grapalat" w:hAnsi="GHEA Grapalat"/>
          <w:sz w:val="24"/>
          <w:szCs w:val="24"/>
          <w:shd w:val="clear" w:color="auto" w:fill="FFFFFF"/>
          <w:vertAlign w:val="superscript"/>
          <w:lang w:val="hy-AM"/>
        </w:rPr>
        <w:t xml:space="preserve">1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Սույն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կարգի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համաձայն մրցութային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կարգով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վարձակալության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կամ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կառուցապատման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իրավունքի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տրամադրման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մասին</w:t>
      </w:r>
      <w:r w:rsidRPr="009273C3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հայտարարությունները</w:t>
      </w:r>
      <w:r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,</w:t>
      </w:r>
      <w:r w:rsidRPr="006301E5">
        <w:rPr>
          <w:lang w:val="hy-AM"/>
        </w:rPr>
        <w:t xml:space="preserve"> </w:t>
      </w:r>
      <w:r w:rsidRPr="0071261A">
        <w:rPr>
          <w:rFonts w:ascii="GHEA Grapalat" w:eastAsia="Microsoft JhengHei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մրցույթն անցկացնելուց մեկ ամիս առաջ,</w:t>
      </w:r>
      <w:r w:rsidRPr="0071261A"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273C3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պարտադիր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հրապարակվում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են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զանգվածային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լրատվության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միջոցով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և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Հայաստանի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Հանրապետության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հրապարակային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ծանուցումների</w:t>
      </w:r>
      <w:proofErr w:type="spellEnd"/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www.azdarar.am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պաշտոնական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կայքէջում</w:t>
      </w:r>
      <w:proofErr w:type="spellEnd"/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մարզպետի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աշխատակազմի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պաշտոնական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կայքէջում</w:t>
      </w:r>
      <w:proofErr w:type="spellEnd"/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ինչպես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նաև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համայնքի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պաշտոնական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կայքէջում</w:t>
      </w:r>
      <w:proofErr w:type="spellEnd"/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ընդ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որում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մրցույթների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վերաբերյալ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հայտարարություններում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ներառվում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են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Հայաստանի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Հանրապետության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հողային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օրենսգրքի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78-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րդ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հոդվածի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2-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րդ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մասով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սահմանված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բոլոր</w:t>
      </w:r>
      <w:r w:rsidRPr="007065EB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7065E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տեղեկությունները</w:t>
      </w:r>
      <w:bookmarkEnd w:id="7"/>
      <w:r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>։</w:t>
      </w:r>
      <w:r w:rsidRPr="0064568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  <w:t>․</w:t>
      </w:r>
    </w:p>
    <w:p w14:paraId="765EAF44" w14:textId="77777777" w:rsidR="00DE7389" w:rsidRPr="00CA44EC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eastAsia="MS Mincho" w:hAnsi="GHEA Grapalat" w:cs="MS Mincho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  <w:t>8</w:t>
      </w:r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  <w:t>)</w:t>
      </w:r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Որոշմամբ հաստատված կարգի գլուխների ընդհանուր </w:t>
      </w:r>
      <w:proofErr w:type="spellStart"/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>համարակալումները</w:t>
      </w:r>
      <w:proofErr w:type="spellEnd"/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  <w:t xml:space="preserve"> փոխարինել արաբական թվանշաններով</w:t>
      </w:r>
      <w:r w:rsidRPr="00733AF7">
        <w:rPr>
          <w:rStyle w:val="Strong"/>
          <w:rFonts w:ascii="MS Mincho" w:eastAsia="MS Mincho" w:hAnsi="MS Mincho" w:cs="MS Mincho"/>
          <w:b w:val="0"/>
          <w:bCs w:val="0"/>
          <w:sz w:val="24"/>
          <w:szCs w:val="24"/>
          <w:shd w:val="clear" w:color="auto" w:fill="FFFFFF"/>
          <w:lang w:val="hy-AM"/>
        </w:rPr>
        <w:t>․</w:t>
      </w:r>
    </w:p>
    <w:p w14:paraId="2976C3FB" w14:textId="77777777" w:rsidR="00DE7389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9</w:t>
      </w:r>
      <w:r w:rsidRPr="0019275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) Ուժը կորցրած ճանաչել Որոշմամբ հաստատված կարգի V 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գլուխը, </w:t>
      </w:r>
      <w:proofErr w:type="spellStart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ձև</w:t>
      </w:r>
      <w:proofErr w:type="spellEnd"/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19275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N 4,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5, 6, 7.</w:t>
      </w:r>
    </w:p>
    <w:p w14:paraId="4C494CD3" w14:textId="77777777" w:rsidR="00DE7389" w:rsidRPr="006C26BB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10</w:t>
      </w:r>
      <w:r w:rsidRPr="006C26B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) Որոշման հաստատված կարգի </w:t>
      </w:r>
      <w:r w:rsidRPr="00A8031E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8</w:t>
      </w:r>
      <w:r w:rsidRPr="00A8031E">
        <w:rPr>
          <w:rStyle w:val="Strong"/>
          <w:rFonts w:ascii="MS Mincho" w:eastAsia="MS Mincho" w:hAnsi="MS Mincho" w:cs="MS Mincho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CA44EC">
        <w:rPr>
          <w:rStyle w:val="Strong"/>
          <w:rFonts w:ascii="GHEA Grapalat" w:eastAsia="MS Mincho" w:hAnsi="GHEA Grapalat" w:cs="MS Mincho"/>
          <w:b w:val="0"/>
          <w:bCs w:val="0"/>
          <w:sz w:val="24"/>
          <w:szCs w:val="24"/>
          <w:shd w:val="clear" w:color="auto" w:fill="FFFFFF"/>
          <w:lang w:val="hy-AM"/>
        </w:rPr>
        <w:t>1</w:t>
      </w:r>
      <w:r>
        <w:rPr>
          <w:rStyle w:val="Strong"/>
          <w:rFonts w:ascii="MS Mincho" w:eastAsia="MS Mincho" w:hAnsi="MS Mincho" w:cs="MS Mincho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գլուխը, </w:t>
      </w:r>
      <w:r w:rsidRPr="00196601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59</w:t>
      </w:r>
      <w:r w:rsidRPr="00196601">
        <w:rPr>
          <w:rStyle w:val="Strong"/>
          <w:rFonts w:ascii="GHEA Grapalat" w:eastAsia="Microsoft JhengHei" w:hAnsi="GHEA Grapalat" w:cs="Sylfaen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196601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1-ին, 59</w:t>
      </w:r>
      <w:r w:rsidRPr="00196601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196601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2-րդ, 59</w:t>
      </w:r>
      <w:r w:rsidRPr="00196601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196601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3-րդ և 59</w:t>
      </w:r>
      <w:r w:rsidRPr="00196601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196601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5-րդ կետերը</w:t>
      </w:r>
      <w:r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6C26B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շարադրել </w:t>
      </w:r>
      <w:proofErr w:type="spellStart"/>
      <w:r w:rsidRPr="006C26B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6C26B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6C26BB">
        <w:rPr>
          <w:rStyle w:val="Strong"/>
          <w:rFonts w:ascii="GHEA Grapalat" w:eastAsia="Microsoft JhengHei" w:hAnsi="GHEA Grapalat" w:cs="Sylfaen" w:hint="eastAsia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6C26B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ab/>
      </w:r>
    </w:p>
    <w:p w14:paraId="33150FEC" w14:textId="77777777" w:rsidR="00DE7389" w:rsidRPr="005533CA" w:rsidRDefault="00DE7389" w:rsidP="00DE7389">
      <w:pPr>
        <w:spacing w:after="0" w:line="360" w:lineRule="auto"/>
        <w:ind w:right="-54" w:firstLine="567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bookmarkStart w:id="8" w:name="_Hlk220055357"/>
      <w:r w:rsidRPr="005533CA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lang w:val="hy-AM"/>
        </w:rPr>
        <w:t>«</w:t>
      </w:r>
      <w:r w:rsidRPr="00A8031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8</w:t>
      </w:r>
      <w:r w:rsidRPr="00A8031E">
        <w:rPr>
          <w:rFonts w:ascii="MS Mincho" w:eastAsia="MS Mincho" w:hAnsi="MS Mincho" w:cs="MS Mincho"/>
          <w:b/>
          <w:bCs/>
          <w:color w:val="000000" w:themeColor="text1"/>
          <w:sz w:val="24"/>
          <w:szCs w:val="24"/>
          <w:lang w:val="hy-AM"/>
        </w:rPr>
        <w:t>․</w:t>
      </w:r>
      <w:r w:rsidRPr="00CA44EC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1</w:t>
      </w:r>
      <w:r w:rsidRPr="005533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ԵՐԵՎԱՆ ՔԱՂԱՔՈՒՄ</w:t>
      </w:r>
      <w:r w:rsidRPr="005533CA">
        <w:rPr>
          <w:rFonts w:ascii="Calibri" w:hAnsi="Calibri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33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ԱՅԼ ՀԱՄԱՅՆՔՆԵՐՈՒՄ</w:t>
      </w:r>
      <w:r w:rsidRPr="005533CA">
        <w:rPr>
          <w:rFonts w:ascii="Calibri" w:hAnsi="Calibri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33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ՀՈՂԱՄԱՍԵՐԻ ՄՐՑՈՒԹԱՅԻՆ ԿԱՐԳՈՎ ՎԱՐՁԱԿԱԼՈՒԹՅԱՆ ԿԱՄ ԿԱՌՈՒՑԱՊԱՏՄԱՆ ԻՐԱՎՈՒՆՔԻ ՏՐԱՄԱԴՐՄԱՆ ԱՌԱՆՁՆԱՀԱՏԿՈՒԹՅՈՒՆՆԵՐԸ</w:t>
      </w:r>
    </w:p>
    <w:p w14:paraId="4A109F55" w14:textId="77777777" w:rsidR="00DE7389" w:rsidRPr="005533CA" w:rsidRDefault="00DE7389" w:rsidP="00DE7389">
      <w:pPr>
        <w:spacing w:after="0" w:line="360" w:lineRule="auto"/>
        <w:ind w:right="-54" w:firstLine="567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14:paraId="7ABD6E78" w14:textId="77777777" w:rsidR="00DE7389" w:rsidRPr="005533CA" w:rsidRDefault="00DE7389" w:rsidP="00DE7389">
      <w:pPr>
        <w:spacing w:after="0" w:line="360" w:lineRule="auto"/>
        <w:ind w:right="-54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59.1. </w:t>
      </w:r>
      <w:proofErr w:type="spellStart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Երևան</w:t>
      </w:r>
      <w:proofErr w:type="spellEnd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քաղաքում և այլ համայնքներում պետական կամ համայնքային սեփականություն հանդիսացող </w:t>
      </w:r>
      <w:proofErr w:type="spellStart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հողամասերն</w:t>
      </w:r>
      <w:proofErr w:type="spellEnd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կառուցապատման կամ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վարձակալության</w:t>
      </w:r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են տրամադրվում սույն կարգով սահմանված կանոններին համապատասխան` սույն գլխի առանձնահատկությունների հաշվառմամբ:</w:t>
      </w:r>
    </w:p>
    <w:p w14:paraId="5043F5B1" w14:textId="77777777" w:rsidR="00DE7389" w:rsidRPr="005533CA" w:rsidRDefault="00DE7389" w:rsidP="00DE7389">
      <w:pPr>
        <w:spacing w:after="0" w:line="360" w:lineRule="auto"/>
        <w:ind w:right="-54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59.2. </w:t>
      </w:r>
      <w:proofErr w:type="spellStart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Երևան</w:t>
      </w:r>
      <w:proofErr w:type="spellEnd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քաղաքում և այլ համայնքներում պետական կամ համայնքային սեփականություն հանդիսացող հողամասերի մրցութային կարգով վարձակալության կամ կառուցապատման իրավունքի տրամադրման վերաբերյալ հայտարարությունները` սույն կարգով սահմանված տեքստային և գրաֆիկական տեղեկություններով փաթեթը, զետեղվում են համապատասխան համայնքի </w:t>
      </w:r>
      <w:proofErr w:type="spellStart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ինտերնետային</w:t>
      </w:r>
      <w:proofErr w:type="spellEnd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կայքում</w:t>
      </w:r>
      <w:proofErr w:type="spellEnd"/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5A356A21" w14:textId="77777777" w:rsidR="00DE7389" w:rsidRPr="00733AF7" w:rsidRDefault="00DE7389" w:rsidP="00DE7389">
      <w:pPr>
        <w:spacing w:after="0" w:line="360" w:lineRule="auto"/>
        <w:ind w:right="-5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33AF7">
        <w:rPr>
          <w:rFonts w:ascii="GHEA Grapalat" w:hAnsi="GHEA Grapalat" w:cs="Sylfaen"/>
          <w:sz w:val="24"/>
          <w:szCs w:val="24"/>
          <w:lang w:val="hy-AM"/>
        </w:rPr>
        <w:t xml:space="preserve">59.3. </w:t>
      </w:r>
      <w:proofErr w:type="spellStart"/>
      <w:r w:rsidRPr="00733AF7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733AF7">
        <w:rPr>
          <w:rFonts w:ascii="GHEA Grapalat" w:hAnsi="GHEA Grapalat" w:cs="Sylfaen"/>
          <w:sz w:val="24"/>
          <w:szCs w:val="24"/>
          <w:lang w:val="hy-AM"/>
        </w:rPr>
        <w:t xml:space="preserve"> քաղաքում և այլ համայնքներում պետական կամ համայնքային սեփականություն հանդիսացող հողամասերի մրցութային կարգով վարձակալության կամ կառուցապատման իրավունքի տրամադրման գործառույթների իրականացման նպատակով հատկացվում է այլ գործառույթների իրականացման վայրից առանձնացված աշխատանքային տարածք, որտեղ բոլորի համար տեսանելի վայրում փակցվում են հողամասերի </w:t>
      </w:r>
      <w:proofErr w:type="spellStart"/>
      <w:r w:rsidRPr="00733AF7">
        <w:rPr>
          <w:rFonts w:ascii="GHEA Grapalat" w:hAnsi="GHEA Grapalat" w:cs="Sylfaen"/>
          <w:sz w:val="24"/>
          <w:szCs w:val="24"/>
          <w:lang w:val="hy-AM"/>
        </w:rPr>
        <w:t>իրադրական</w:t>
      </w:r>
      <w:proofErr w:type="spellEnd"/>
      <w:r w:rsidRPr="00733AF7">
        <w:rPr>
          <w:rFonts w:ascii="GHEA Grapalat" w:hAnsi="GHEA Grapalat" w:cs="Sylfaen"/>
          <w:sz w:val="24"/>
          <w:szCs w:val="24"/>
          <w:lang w:val="hy-AM"/>
        </w:rPr>
        <w:t xml:space="preserve"> կամ գլխավոր </w:t>
      </w:r>
      <w:proofErr w:type="spellStart"/>
      <w:r w:rsidRPr="00733AF7">
        <w:rPr>
          <w:rFonts w:ascii="GHEA Grapalat" w:hAnsi="GHEA Grapalat" w:cs="Sylfaen"/>
          <w:sz w:val="24"/>
          <w:szCs w:val="24"/>
          <w:lang w:val="hy-AM"/>
        </w:rPr>
        <w:t>հատակագծերը</w:t>
      </w:r>
      <w:proofErr w:type="spellEnd"/>
      <w:r w:rsidRPr="00733AF7">
        <w:rPr>
          <w:rFonts w:ascii="GHEA Grapalat" w:hAnsi="GHEA Grapalat" w:cs="Sylfaen"/>
          <w:sz w:val="24"/>
          <w:szCs w:val="24"/>
          <w:lang w:val="hy-AM"/>
        </w:rPr>
        <w:t xml:space="preserve"> և հրապարակային սակարկությունների հայտարարությունների տեքստերը` օրենքով և սույն կարգով սահմանված բոլոր անհրաժեշտ տեղեկություններով:</w:t>
      </w:r>
      <w:r w:rsidRPr="00DB02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3AF7">
        <w:rPr>
          <w:rFonts w:ascii="GHEA Grapalat" w:hAnsi="GHEA Grapalat" w:cs="Sylfaen"/>
          <w:sz w:val="24"/>
          <w:szCs w:val="24"/>
          <w:lang w:val="hy-AM"/>
        </w:rPr>
        <w:t>Սույն կետ</w:t>
      </w:r>
      <w:r>
        <w:rPr>
          <w:rFonts w:ascii="GHEA Grapalat" w:hAnsi="GHEA Grapalat" w:cs="Sylfaen"/>
          <w:sz w:val="24"/>
          <w:szCs w:val="24"/>
          <w:lang w:val="hy-AM"/>
        </w:rPr>
        <w:t>ով</w:t>
      </w:r>
      <w:r w:rsidRPr="00733AF7">
        <w:rPr>
          <w:rFonts w:ascii="GHEA Grapalat" w:hAnsi="GHEA Grapalat" w:cs="Sylfaen"/>
          <w:sz w:val="24"/>
          <w:szCs w:val="24"/>
          <w:lang w:val="hy-AM"/>
        </w:rPr>
        <w:t xml:space="preserve"> նախատեսված գործառույթներն իրականացնող` լիազոր մարմնի աշխատակազմի պաշտոնատար անձինք պարտավոր են քաղաքացիների և իրավաբանական անձանց դիմումների հիման վրա վերջիններիս տրամադրել պետական սեփականություն հանդիսացող հողամասերի մրցութային կարգով վարձակալության կամ կառուցապատման իրավունքի տրամադրման վերաբերյալ փաստաթղթերի փաթեթը, որի տրամադրումը վճարովի է: Փաթեթների տրամադրման վերաբերյալ հայտերն ընդունվում են, և փաթեթները տրամադրվում են սույն կետի առաջին պարբերությամբ նախատեսված` առանձնացված աշխատանքային տարածքում:</w:t>
      </w:r>
    </w:p>
    <w:p w14:paraId="4E35643B" w14:textId="77777777" w:rsidR="00DE7389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</w:pPr>
      <w:r w:rsidRPr="008C5253">
        <w:rPr>
          <w:rFonts w:ascii="GHEA Grapalat" w:hAnsi="GHEA Grapalat" w:cs="Sylfaen"/>
          <w:sz w:val="24"/>
          <w:szCs w:val="24"/>
          <w:lang w:val="hy-AM"/>
        </w:rPr>
        <w:t>59.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8C5253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Pr="008C5253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8C5253">
        <w:rPr>
          <w:rFonts w:ascii="GHEA Grapalat" w:hAnsi="GHEA Grapalat" w:cs="Sylfaen"/>
          <w:sz w:val="24"/>
          <w:szCs w:val="24"/>
          <w:lang w:val="hy-AM"/>
        </w:rPr>
        <w:t xml:space="preserve"> քաղաքում և </w:t>
      </w:r>
      <w:r w:rsidRPr="005533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այլ համայնքներում </w:t>
      </w:r>
      <w:r w:rsidRPr="008C5253">
        <w:rPr>
          <w:rFonts w:ascii="GHEA Grapalat" w:hAnsi="GHEA Grapalat" w:cs="Sylfaen"/>
          <w:sz w:val="24"/>
          <w:szCs w:val="24"/>
          <w:lang w:val="hy-AM"/>
        </w:rPr>
        <w:t xml:space="preserve">պետական կամ համայնքային սեփականություն հանդիսացող հողամասերի </w:t>
      </w:r>
      <w:r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8C5253">
        <w:rPr>
          <w:rFonts w:ascii="GHEA Grapalat" w:hAnsi="GHEA Grapalat" w:cs="Sylfaen"/>
          <w:sz w:val="24"/>
          <w:szCs w:val="24"/>
          <w:lang w:val="hy-AM"/>
        </w:rPr>
        <w:t xml:space="preserve"> կամ կառուցապատման իրավունքի տրամադրման հրապարակային սակարկությունները կարող են անցկացվել նաև սույն կարգով սահմանված էլեկտրոնային սակարկությունների միջոցով:</w:t>
      </w:r>
      <w:r w:rsidRPr="0064568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  <w:t xml:space="preserve">․ </w:t>
      </w:r>
    </w:p>
    <w:p w14:paraId="71530904" w14:textId="77777777" w:rsidR="00DE7389" w:rsidRPr="00CA44EC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</w:pPr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  <w:t>1</w:t>
      </w:r>
      <w:r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  <w:t>1</w:t>
      </w:r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  <w:t xml:space="preserve">) </w:t>
      </w:r>
      <w:r w:rsidRPr="005567C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Որոշմա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մբ</w:t>
      </w:r>
      <w:r w:rsidRPr="005567CF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5533C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հաստատված կարգի</w:t>
      </w:r>
      <w:r w:rsidRPr="005533CA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59</w:t>
      </w:r>
      <w:r w:rsidRPr="005533CA">
        <w:rPr>
          <w:rStyle w:val="Strong"/>
          <w:rFonts w:ascii="MS Mincho" w:eastAsia="MS Mincho" w:hAnsi="MS Mincho" w:cs="MS Mincho" w:hint="eastAsia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5533CA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Pr="005533CA">
        <w:rPr>
          <w:rStyle w:val="Strong"/>
          <w:rFonts w:ascii="GHEA Grapalat" w:eastAsia="MS Mincho" w:hAnsi="GHEA Grapalat" w:cs="MS Mincho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Style w:val="Strong"/>
          <w:rFonts w:ascii="GHEA Grapalat" w:eastAsia="MS Mincho" w:hAnsi="GHEA Grapalat" w:cs="MS Mincho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ն ուժը կորցրած ճանաչել։</w:t>
      </w:r>
    </w:p>
    <w:p w14:paraId="198DD9A3" w14:textId="77777777" w:rsidR="00DE7389" w:rsidRPr="005533CA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S Mincho" w:eastAsia="MS Mincho" w:hAnsi="MS Mincho" w:cs="MS Mincho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12</w:t>
      </w:r>
      <w:r w:rsidRPr="00192754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)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5567C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Որոշմա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մբ</w:t>
      </w:r>
      <w:r w:rsidRPr="005567CF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852C8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հաստատված կարգի </w:t>
      </w:r>
      <w:r w:rsidRPr="00E74174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Pr="00E74174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  <w:r w:rsidRPr="00CA44EC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2</w:t>
      </w:r>
      <w:r w:rsidRPr="00E74174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  <w:r w:rsidRPr="00CA44EC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-</w:t>
      </w:r>
      <w:proofErr w:type="spellStart"/>
      <w:r w:rsidRPr="00CA44EC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րդ</w:t>
      </w:r>
      <w:proofErr w:type="spellEnd"/>
      <w:r w:rsidRPr="00E7417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գլխի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վերնագիրը և </w:t>
      </w:r>
      <w:r w:rsidRPr="006C5B67">
        <w:rPr>
          <w:rFonts w:ascii="GHEA Grapalat" w:hAnsi="GHEA Grapalat"/>
          <w:sz w:val="24"/>
          <w:szCs w:val="24"/>
          <w:shd w:val="clear" w:color="auto" w:fill="FFFFFF"/>
          <w:lang w:val="hy-AM"/>
        </w:rPr>
        <w:t>59</w:t>
      </w:r>
      <w:r w:rsidRPr="006C5B6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C5B67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6-րդ</w:t>
      </w:r>
      <w:r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,</w:t>
      </w:r>
      <w:r w:rsidRPr="006C5B67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59</w:t>
      </w:r>
      <w:r w:rsidRPr="006C5B67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C5B67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 xml:space="preserve">7-րդ կետերը </w:t>
      </w:r>
      <w:r w:rsidRPr="006C5B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շարադրել</w:t>
      </w:r>
      <w:r w:rsidRPr="006C5B67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C26BB">
        <w:rPr>
          <w:rStyle w:val="Strong"/>
          <w:rFonts w:ascii="GHEA Grapalat" w:eastAsia="Microsoft JhengHei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Del="00B4451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6C5B67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խմբագրությամբ</w:t>
      </w:r>
      <w:r>
        <w:rPr>
          <w:rStyle w:val="Strong"/>
          <w:rFonts w:ascii="MS Mincho" w:eastAsia="MS Mincho" w:hAnsi="MS Mincho" w:cs="MS Mincho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Pr="008E71AC">
        <w:rPr>
          <w:rStyle w:val="Strong"/>
          <w:rFonts w:ascii="GHEA Grapalat" w:eastAsia="Microsoft JhengHei" w:hAnsi="GHEA Grapalat" w:cs="Microsoft JhengHei"/>
          <w:b w:val="0"/>
          <w:bCs w:val="0"/>
          <w:color w:val="EE0000"/>
          <w:sz w:val="24"/>
          <w:szCs w:val="24"/>
          <w:shd w:val="clear" w:color="auto" w:fill="FFFFFF"/>
          <w:lang w:val="hy-AM"/>
        </w:rPr>
        <w:t xml:space="preserve"> </w:t>
      </w:r>
    </w:p>
    <w:p w14:paraId="71E30D5D" w14:textId="77777777" w:rsidR="00DE7389" w:rsidRPr="006C6A94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shd w:val="clear" w:color="auto" w:fill="FFFFFF"/>
          <w:lang w:val="hy-AM"/>
        </w:rPr>
      </w:pPr>
    </w:p>
    <w:p w14:paraId="2E84B01B" w14:textId="77777777" w:rsidR="00DE7389" w:rsidRPr="002E3FEE" w:rsidRDefault="00DE7389" w:rsidP="00DE7389">
      <w:pPr>
        <w:spacing w:after="0" w:line="360" w:lineRule="auto"/>
        <w:ind w:right="-54" w:firstLine="567"/>
        <w:jc w:val="center"/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</w:pPr>
      <w:r w:rsidRPr="008C525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r w:rsidRPr="00C50FB2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>8</w:t>
      </w:r>
      <w:r w:rsidRPr="00C50FB2">
        <w:rPr>
          <w:rFonts w:ascii="MS Mincho" w:eastAsia="MS Mincho" w:hAnsi="MS Mincho" w:cs="MS Mincho"/>
          <w:b/>
          <w:bCs/>
          <w:sz w:val="24"/>
          <w:szCs w:val="24"/>
          <w:shd w:val="clear" w:color="auto" w:fill="FFFFFF"/>
          <w:lang w:val="hy-AM"/>
        </w:rPr>
        <w:t>․</w:t>
      </w:r>
      <w:r w:rsidRPr="00CA44EC">
        <w:rPr>
          <w:rFonts w:ascii="GHEA Grapalat" w:eastAsia="MS Mincho" w:hAnsi="GHEA Grapalat" w:cs="MS Mincho"/>
          <w:b/>
          <w:bCs/>
          <w:sz w:val="24"/>
          <w:szCs w:val="24"/>
          <w:shd w:val="clear" w:color="auto" w:fill="FFFFFF"/>
          <w:lang w:val="hy-AM"/>
        </w:rPr>
        <w:t>2</w:t>
      </w:r>
      <w:r>
        <w:rPr>
          <w:rFonts w:ascii="MS Mincho" w:eastAsia="MS Mincho" w:hAnsi="MS Mincho" w:cs="MS Mincho"/>
          <w:b/>
          <w:bCs/>
          <w:sz w:val="24"/>
          <w:szCs w:val="24"/>
          <w:shd w:val="clear" w:color="auto" w:fill="FFFFFF"/>
          <w:lang w:val="hy-AM"/>
        </w:rPr>
        <w:t>․</w:t>
      </w:r>
      <w:r w:rsidRPr="00C50FB2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ԵՐԵՎԱՆ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ՔԱՂԱՔՈՒՄ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5533CA">
        <w:rPr>
          <w:rFonts w:ascii="GHEA Grapalat" w:eastAsia="Microsoft JhengHei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ԱՅԼ</w:t>
      </w:r>
      <w:r w:rsidRPr="005533CA">
        <w:rPr>
          <w:rFonts w:ascii="GHEA Grapalat" w:eastAsia="Microsoft JhengHei" w:hAnsi="GHEA Grapalat" w:cs="Microsoft JhengHe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533CA">
        <w:rPr>
          <w:rFonts w:ascii="GHEA Grapalat" w:eastAsia="Microsoft JhengHei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ՀԱՄԱՅՆՔՆԵՐՈՒՄ</w:t>
      </w:r>
      <w:r w:rsidRPr="005533CA">
        <w:rPr>
          <w:rFonts w:ascii="GHEA Grapalat" w:eastAsia="Microsoft JhengHei" w:hAnsi="GHEA Grapalat" w:cs="Microsoft JhengHe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ՀՈՂԱՄԱՍԵՐԻ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ՄՐՑՈՒԹԱՅԻՆ ԿԱՐԳՈՎ ՎԱՐՁԱԿԱԼՈՒԹՅԱՆ ԿԱՄ ԿԱՌՈՒՑԱՊԱՏՄԱՆ ԻՐԱՎՈՒՆՔԻ ՏՐԱՄԱԴՐՄԱՆ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ԷԼԵԿՏՐՈՆԱՅԻՆ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ՍԱԿԱՐԿՈՒԹՅՈՒՆՆԵՐԻ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ԿԱԶՄԱԿԵՐՊՄԱՆ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ՈՒ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ԱՆՑԿԱՑՄԱՆ</w:t>
      </w:r>
      <w:r w:rsidRPr="002E3FEE">
        <w:rPr>
          <w:rFonts w:ascii="GHEA Grapalat" w:eastAsia="Microsoft JhengHei" w:hAnsi="GHEA Grapalat" w:cs="Microsoft JhengHe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b/>
          <w:bCs/>
          <w:sz w:val="24"/>
          <w:szCs w:val="24"/>
          <w:shd w:val="clear" w:color="auto" w:fill="FFFFFF"/>
          <w:lang w:val="hy-AM"/>
        </w:rPr>
        <w:t>ԱՌԱՆՁՆԱՀԱՏԿՈՒԹՅՈՒՆՆԵՐԸ</w:t>
      </w:r>
    </w:p>
    <w:p w14:paraId="3364D772" w14:textId="77777777" w:rsidR="00DE7389" w:rsidRPr="002E3FEE" w:rsidRDefault="00DE7389" w:rsidP="00DE7389">
      <w:pPr>
        <w:spacing w:after="0" w:line="360" w:lineRule="auto"/>
        <w:ind w:right="-54" w:firstLine="567"/>
        <w:jc w:val="both"/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</w:pPr>
    </w:p>
    <w:p w14:paraId="3EAA0FE0" w14:textId="77777777" w:rsidR="00DE7389" w:rsidRPr="002E3FEE" w:rsidRDefault="00DE7389" w:rsidP="00DE7389">
      <w:pPr>
        <w:spacing w:after="0" w:line="360" w:lineRule="auto"/>
        <w:ind w:right="-54" w:firstLine="567"/>
        <w:jc w:val="both"/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</w:pP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59.6. </w:t>
      </w:r>
      <w:r w:rsidRPr="00E755C3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Սույն </w:t>
      </w:r>
      <w:r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գլխի</w:t>
      </w:r>
      <w:r w:rsidRPr="00E755C3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իմաստով էլեկտրոնային սակարկություններ են համարվում հողամասերի մրցութային կարգով վարձակալության կամ կառուցապատման իրավունքի տրամադրման նպատակով իրականացվող սակարկությունները, որոնք կազմակերպվում և անցկացվում են էլեկտրոնային համակարգերի (այսուհետ՝ համակարգ) կիրառմամբ՝ համապատասխան էլեկտրոնային կայքի (այսուհետ՝ կայք) միջոցով։ </w:t>
      </w:r>
      <w:r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Ընդ որում </w:t>
      </w:r>
      <w:r w:rsidRPr="00E755C3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Էլեկտրոնային սակարկությունները կազմակերպվում և անցկացվում են Հայաստանի Հանրապետության օրենսդրությամբ հողամասերի հրապարակային սակարկությունների կազմակերպման լիազորություն ունեցող մարմինների կողմից</w:t>
      </w:r>
      <w:r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։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սակարկությունների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եղանակով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հողամասերի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մրցութային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կարգով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վարձակալության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կառուցապատման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իրավունքի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տրամադրման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հայտարարություններն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սակարկություններն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սկսելու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օրվանից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առնվազն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մեկ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ամիս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առաջ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պարտադիր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հրապարակվում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են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ինչպես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համապատասխան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ինտերնետային</w:t>
      </w:r>
      <w:proofErr w:type="spellEnd"/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կայքում</w:t>
      </w:r>
      <w:proofErr w:type="spellEnd"/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,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այնպես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էլ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`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զանգվածային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լրատվության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միջոցով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և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համակարգում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ինտերնետային</w:t>
      </w:r>
      <w:proofErr w:type="spellEnd"/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կայքի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տեղեկատվության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պարտադիր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նշումով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:</w:t>
      </w:r>
    </w:p>
    <w:p w14:paraId="1D2FC797" w14:textId="77777777" w:rsidR="00DE7389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</w:pP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59.7.</w:t>
      </w:r>
      <w:r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E755C3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Սույն </w:t>
      </w:r>
      <w:r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գլխի</w:t>
      </w:r>
      <w:r w:rsidRPr="00E755C3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իմաստով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սակարկության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լոտ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կարող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է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դառնալ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սույն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կարգով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մրցութային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կարգով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վարձակալության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կառուցապատման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իրավունքի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տրամադրման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ենթակա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հողամասերը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`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անկախ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դրանց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նպատակային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գործառնական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E3FEE">
        <w:rPr>
          <w:rFonts w:ascii="GHEA Grapalat" w:eastAsia="Microsoft JhengHei" w:hAnsi="GHEA Grapalat" w:cs="Sylfaen"/>
          <w:sz w:val="24"/>
          <w:szCs w:val="24"/>
          <w:shd w:val="clear" w:color="auto" w:fill="FFFFFF"/>
          <w:lang w:val="hy-AM"/>
        </w:rPr>
        <w:t>նշանակությունից</w:t>
      </w:r>
      <w:r w:rsidRPr="002E3FEE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>:</w:t>
      </w:r>
      <w:r w:rsidRPr="0064568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»</w:t>
      </w:r>
      <w:r>
        <w:rPr>
          <w:rStyle w:val="Strong"/>
          <w:rFonts w:ascii="Microsoft JhengHei" w:eastAsia="Microsoft JhengHei" w:hAnsi="Microsoft JhengHei" w:cs="Microsoft JhengHei"/>
          <w:b w:val="0"/>
          <w:bCs w:val="0"/>
          <w:sz w:val="24"/>
          <w:szCs w:val="24"/>
          <w:lang w:val="hy-AM"/>
        </w:rPr>
        <w:t>․</w:t>
      </w:r>
    </w:p>
    <w:p w14:paraId="4D089CB5" w14:textId="77777777" w:rsidR="00DE7389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13</w:t>
      </w:r>
      <w:r w:rsidRPr="003C353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) </w:t>
      </w:r>
      <w:r w:rsidRPr="005567CF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Որոշմա</w:t>
      </w: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մբ</w:t>
      </w:r>
      <w:r w:rsidRPr="005567CF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5533C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հաստատված կարգի</w:t>
      </w:r>
      <w:r w:rsidRPr="005533CA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59</w:t>
      </w:r>
      <w:r w:rsidRPr="005533CA">
        <w:rPr>
          <w:rStyle w:val="Strong"/>
          <w:rFonts w:ascii="MS Mincho" w:eastAsia="MS Mincho" w:hAnsi="MS Mincho" w:cs="MS Mincho" w:hint="eastAsia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5533CA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19-րդ</w:t>
      </w:r>
      <w:r w:rsidRPr="005533CA">
        <w:rPr>
          <w:rStyle w:val="Strong"/>
          <w:rFonts w:ascii="GHEA Grapalat" w:eastAsia="MS Mincho" w:hAnsi="GHEA Grapalat" w:cs="MS Mincho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Style w:val="Strong"/>
          <w:rFonts w:ascii="GHEA Grapalat" w:eastAsia="MS Mincho" w:hAnsi="GHEA Grapalat" w:cs="MS Mincho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>ն ուժը կորցրած ճանաչել։</w:t>
      </w:r>
      <w:r w:rsidRPr="005533CA">
        <w:rPr>
          <w:rStyle w:val="Strong"/>
          <w:rFonts w:ascii="GHEA Grapalat" w:eastAsia="MS Mincho" w:hAnsi="GHEA Grapalat" w:cs="MS Mincho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5E70B613" w14:textId="77777777" w:rsidR="00DE7389" w:rsidRPr="00CA44EC" w:rsidRDefault="00DE7389" w:rsidP="00DE7389">
      <w:pPr>
        <w:spacing w:after="0" w:line="360" w:lineRule="auto"/>
        <w:ind w:right="-54" w:firstLine="567"/>
        <w:jc w:val="both"/>
        <w:rPr>
          <w:rStyle w:val="Strong"/>
          <w:rFonts w:ascii="GHEA Grapalat" w:eastAsia="Microsoft JhengHei" w:hAnsi="GHEA Grapalat" w:cs="Microsoft JhengHei"/>
          <w:b w:val="0"/>
          <w:bCs w:val="0"/>
          <w:sz w:val="24"/>
          <w:szCs w:val="24"/>
          <w:lang w:val="hy-AM"/>
        </w:rPr>
      </w:pPr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lang w:val="hy-AM"/>
        </w:rPr>
        <w:t>1</w:t>
      </w:r>
      <w:r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lang w:val="hy-AM"/>
        </w:rPr>
        <w:t>4</w:t>
      </w:r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lang w:val="hy-AM"/>
        </w:rPr>
        <w:t>) Որոշմամբ հաստատված կարգի 59</w:t>
      </w:r>
      <w:r w:rsidRPr="00CA44EC">
        <w:rPr>
          <w:rStyle w:val="Strong"/>
          <w:rFonts w:ascii="MS Mincho" w:eastAsia="MS Mincho" w:hAnsi="MS Mincho" w:cs="MS Mincho"/>
          <w:b w:val="0"/>
          <w:bCs w:val="0"/>
          <w:color w:val="000000" w:themeColor="text1"/>
          <w:sz w:val="24"/>
          <w:szCs w:val="24"/>
          <w:lang w:val="hy-AM"/>
        </w:rPr>
        <w:t>․</w:t>
      </w:r>
      <w:r w:rsidRPr="00CA44EC"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lang w:val="hy-AM"/>
        </w:rPr>
        <w:t xml:space="preserve">22-րդ </w:t>
      </w:r>
      <w:proofErr w:type="spellStart"/>
      <w:r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lang w:val="hy-AM"/>
        </w:rPr>
        <w:t>կետում</w:t>
      </w:r>
      <w:proofErr w:type="spellEnd"/>
      <w:r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lang w:val="hy-AM"/>
        </w:rPr>
        <w:t xml:space="preserve"> </w:t>
      </w:r>
      <w:r w:rsidRPr="00CA44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զանգվածային լրատվության միջոցով և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 բառերից հետո հանել </w:t>
      </w:r>
      <w:r>
        <w:rPr>
          <w:rStyle w:val="Strong"/>
          <w:rFonts w:ascii="GHEA Grapalat" w:eastAsia="Microsoft JhengHei" w:hAnsi="GHEA Grapalat" w:cs="Microsoft JhengHei"/>
          <w:b w:val="0"/>
          <w:bCs w:val="0"/>
          <w:color w:val="000000" w:themeColor="text1"/>
          <w:sz w:val="24"/>
          <w:szCs w:val="24"/>
          <w:lang w:val="hy-AM"/>
        </w:rPr>
        <w:t></w:t>
      </w:r>
      <w:r w:rsidRPr="00CA44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էլեկտրոնային </w:t>
      </w:r>
      <w:proofErr w:type="spellStart"/>
      <w:r w:rsidRPr="00CA44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հարթակում</w:t>
      </w:r>
      <w:proofErr w:type="spellEnd"/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 բառերը։</w:t>
      </w:r>
    </w:p>
    <w:bookmarkEnd w:id="8"/>
    <w:p w14:paraId="2505ED71" w14:textId="77777777" w:rsidR="00DE7389" w:rsidRPr="00265CC9" w:rsidRDefault="00DE7389" w:rsidP="00DE738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65CC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2. Հայաստանի Հանրապետության տարածքային կառավարման և ենթակառուցվածքների նախարարին՝ սույն որոշումն ուժի մեջ մտնելուց հետո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15-օրյա</w:t>
      </w:r>
      <w:r w:rsidRPr="00265CC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ժամկետում հաստատել՝ համայնքային գույքի օտարման նպատակով էլեկտրոնային համակարգի միջոցով էլեկտրոնային աճուրդի անցկացման մեթոդական ուղեցույցը։</w:t>
      </w:r>
    </w:p>
    <w:p w14:paraId="6F72C929" w14:textId="77777777" w:rsidR="00DE7389" w:rsidRPr="00BA758C" w:rsidRDefault="00DE7389" w:rsidP="00DE738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65CC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</w:t>
      </w:r>
      <w:r w:rsidRPr="00265CC9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265CC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Սույն որոշումն ուժի մեջ է մտնում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պաշտոնական հրապարակմանը հաջորդող 10-րդ օրը</w:t>
      </w:r>
      <w:r w:rsidRPr="00265CC9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219C242E" w14:textId="77777777" w:rsidR="00DE7389" w:rsidRPr="00BA758C" w:rsidRDefault="00DE7389" w:rsidP="00DE7389">
      <w:pPr>
        <w:pStyle w:val="ListParagraph"/>
        <w:shd w:val="clear" w:color="auto" w:fill="FFFFFF"/>
        <w:spacing w:after="0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14:paraId="7E24BCF8" w14:textId="77777777" w:rsidR="00DE7389" w:rsidRPr="00BA758C" w:rsidRDefault="00DE7389" w:rsidP="00DE7389">
      <w:pPr>
        <w:pStyle w:val="ListParagraph"/>
        <w:shd w:val="clear" w:color="auto" w:fill="FFFFFF"/>
        <w:spacing w:after="0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14:paraId="62726223" w14:textId="77777777" w:rsidR="00DE7389" w:rsidRPr="007D38E2" w:rsidRDefault="00DE7389" w:rsidP="00DE7389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D38E2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592BD638" w14:textId="77777777" w:rsidR="00DE7389" w:rsidRPr="00546A05" w:rsidRDefault="00DE7389" w:rsidP="00DE7389">
      <w:pPr>
        <w:pStyle w:val="ListParagraph"/>
        <w:spacing w:after="0" w:line="360" w:lineRule="auto"/>
        <w:ind w:left="0" w:hanging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</w:p>
    <w:p w14:paraId="01C605B4" w14:textId="77777777" w:rsidR="00DE7389" w:rsidRPr="00546A05" w:rsidRDefault="00DE7389" w:rsidP="00DE7389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proofErr w:type="spellStart"/>
      <w:r w:rsidRPr="00546A05">
        <w:rPr>
          <w:rFonts w:ascii="GHEA Grapalat" w:hAnsi="GHEA Grapalat"/>
          <w:b/>
          <w:sz w:val="24"/>
          <w:szCs w:val="24"/>
          <w:lang w:val="hy-AM"/>
        </w:rPr>
        <w:t>Երևան</w:t>
      </w:r>
      <w:proofErr w:type="spellEnd"/>
    </w:p>
    <w:p w14:paraId="33A35860" w14:textId="20481104" w:rsidR="00B807D0" w:rsidRPr="00610570" w:rsidRDefault="00B807D0" w:rsidP="00610570">
      <w:pPr>
        <w:rPr>
          <w:lang w:val="hy-AM"/>
        </w:rPr>
      </w:pPr>
      <w:bookmarkStart w:id="9" w:name="_GoBack"/>
      <w:bookmarkEnd w:id="9"/>
    </w:p>
    <w:sectPr w:rsidR="00B807D0" w:rsidRPr="00610570" w:rsidSect="00DF3489">
      <w:pgSz w:w="12240" w:h="15840"/>
      <w:pgMar w:top="709" w:right="900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11AF6"/>
    <w:multiLevelType w:val="hybridMultilevel"/>
    <w:tmpl w:val="95A21764"/>
    <w:lvl w:ilvl="0" w:tplc="0540E87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0B5D12"/>
    <w:multiLevelType w:val="hybridMultilevel"/>
    <w:tmpl w:val="F2AE8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15"/>
    <w:rsid w:val="00002606"/>
    <w:rsid w:val="00002F67"/>
    <w:rsid w:val="000041D6"/>
    <w:rsid w:val="00004B72"/>
    <w:rsid w:val="0000605C"/>
    <w:rsid w:val="00014E13"/>
    <w:rsid w:val="00027888"/>
    <w:rsid w:val="0003779C"/>
    <w:rsid w:val="0004370D"/>
    <w:rsid w:val="00055A63"/>
    <w:rsid w:val="00064451"/>
    <w:rsid w:val="00064B0E"/>
    <w:rsid w:val="00072A17"/>
    <w:rsid w:val="0008192B"/>
    <w:rsid w:val="00082EB4"/>
    <w:rsid w:val="00095908"/>
    <w:rsid w:val="000B32E3"/>
    <w:rsid w:val="000B5E5F"/>
    <w:rsid w:val="000C681F"/>
    <w:rsid w:val="000C75B1"/>
    <w:rsid w:val="000C78A5"/>
    <w:rsid w:val="000D1AB0"/>
    <w:rsid w:val="000D7FCC"/>
    <w:rsid w:val="000F541D"/>
    <w:rsid w:val="001048DA"/>
    <w:rsid w:val="00107ABC"/>
    <w:rsid w:val="00110534"/>
    <w:rsid w:val="00116E49"/>
    <w:rsid w:val="0013072D"/>
    <w:rsid w:val="001436BC"/>
    <w:rsid w:val="00147186"/>
    <w:rsid w:val="00152304"/>
    <w:rsid w:val="0015609E"/>
    <w:rsid w:val="00164A23"/>
    <w:rsid w:val="00165076"/>
    <w:rsid w:val="00180F02"/>
    <w:rsid w:val="001823C8"/>
    <w:rsid w:val="00183738"/>
    <w:rsid w:val="00192754"/>
    <w:rsid w:val="001A0238"/>
    <w:rsid w:val="001A76E6"/>
    <w:rsid w:val="001C0E32"/>
    <w:rsid w:val="001C2FF3"/>
    <w:rsid w:val="001D3E69"/>
    <w:rsid w:val="001D5682"/>
    <w:rsid w:val="001D6D6E"/>
    <w:rsid w:val="001D77B6"/>
    <w:rsid w:val="001E62A0"/>
    <w:rsid w:val="001E7200"/>
    <w:rsid w:val="001F4FA3"/>
    <w:rsid w:val="00201241"/>
    <w:rsid w:val="0021445E"/>
    <w:rsid w:val="002158AA"/>
    <w:rsid w:val="0022183D"/>
    <w:rsid w:val="00225E6B"/>
    <w:rsid w:val="0023741C"/>
    <w:rsid w:val="00241A9E"/>
    <w:rsid w:val="00241CBF"/>
    <w:rsid w:val="002531B9"/>
    <w:rsid w:val="00255995"/>
    <w:rsid w:val="00264A42"/>
    <w:rsid w:val="00270F40"/>
    <w:rsid w:val="00273881"/>
    <w:rsid w:val="00281A79"/>
    <w:rsid w:val="00283DD6"/>
    <w:rsid w:val="002909D6"/>
    <w:rsid w:val="002A3DCF"/>
    <w:rsid w:val="002C098F"/>
    <w:rsid w:val="002C50AF"/>
    <w:rsid w:val="002D65E2"/>
    <w:rsid w:val="002E29CA"/>
    <w:rsid w:val="002E3FEE"/>
    <w:rsid w:val="002F397A"/>
    <w:rsid w:val="002F5DBB"/>
    <w:rsid w:val="00301C34"/>
    <w:rsid w:val="00312E86"/>
    <w:rsid w:val="003131AD"/>
    <w:rsid w:val="003216A7"/>
    <w:rsid w:val="003241DE"/>
    <w:rsid w:val="00331431"/>
    <w:rsid w:val="0033533E"/>
    <w:rsid w:val="00342F83"/>
    <w:rsid w:val="003433A1"/>
    <w:rsid w:val="00346740"/>
    <w:rsid w:val="00356033"/>
    <w:rsid w:val="00360DA0"/>
    <w:rsid w:val="00361082"/>
    <w:rsid w:val="00370EF9"/>
    <w:rsid w:val="003737D4"/>
    <w:rsid w:val="003744DC"/>
    <w:rsid w:val="0038226B"/>
    <w:rsid w:val="00385E09"/>
    <w:rsid w:val="00393843"/>
    <w:rsid w:val="003A1014"/>
    <w:rsid w:val="003B26B6"/>
    <w:rsid w:val="003B7EF5"/>
    <w:rsid w:val="003C353C"/>
    <w:rsid w:val="003D0A95"/>
    <w:rsid w:val="003D7EB5"/>
    <w:rsid w:val="003E1B71"/>
    <w:rsid w:val="003E4ED0"/>
    <w:rsid w:val="003E5DEE"/>
    <w:rsid w:val="003E6829"/>
    <w:rsid w:val="003F0CF8"/>
    <w:rsid w:val="003F5422"/>
    <w:rsid w:val="004004D5"/>
    <w:rsid w:val="00401117"/>
    <w:rsid w:val="00415EE8"/>
    <w:rsid w:val="004201C0"/>
    <w:rsid w:val="00452F0C"/>
    <w:rsid w:val="00455CEA"/>
    <w:rsid w:val="004607D8"/>
    <w:rsid w:val="0046150B"/>
    <w:rsid w:val="00464C7C"/>
    <w:rsid w:val="00466346"/>
    <w:rsid w:val="00474115"/>
    <w:rsid w:val="00477009"/>
    <w:rsid w:val="0048018B"/>
    <w:rsid w:val="00481D01"/>
    <w:rsid w:val="00486726"/>
    <w:rsid w:val="004A41AF"/>
    <w:rsid w:val="004C5227"/>
    <w:rsid w:val="004D14D8"/>
    <w:rsid w:val="004D4D12"/>
    <w:rsid w:val="004D6A42"/>
    <w:rsid w:val="004E4DBE"/>
    <w:rsid w:val="004E605E"/>
    <w:rsid w:val="005102D1"/>
    <w:rsid w:val="00512AE6"/>
    <w:rsid w:val="00514445"/>
    <w:rsid w:val="0052427B"/>
    <w:rsid w:val="00525E48"/>
    <w:rsid w:val="00526B29"/>
    <w:rsid w:val="00532E84"/>
    <w:rsid w:val="00534317"/>
    <w:rsid w:val="00540735"/>
    <w:rsid w:val="00546A05"/>
    <w:rsid w:val="005533CA"/>
    <w:rsid w:val="005567CF"/>
    <w:rsid w:val="00557F93"/>
    <w:rsid w:val="00561A5D"/>
    <w:rsid w:val="00561A68"/>
    <w:rsid w:val="00562088"/>
    <w:rsid w:val="00563A26"/>
    <w:rsid w:val="00567C8D"/>
    <w:rsid w:val="00572A90"/>
    <w:rsid w:val="00583EFE"/>
    <w:rsid w:val="005A1397"/>
    <w:rsid w:val="005A4E26"/>
    <w:rsid w:val="005C1BF7"/>
    <w:rsid w:val="005C1E3A"/>
    <w:rsid w:val="005C27D3"/>
    <w:rsid w:val="005C41FE"/>
    <w:rsid w:val="005D3B5B"/>
    <w:rsid w:val="005E7FCF"/>
    <w:rsid w:val="005F4CCC"/>
    <w:rsid w:val="0060143A"/>
    <w:rsid w:val="00610570"/>
    <w:rsid w:val="00621199"/>
    <w:rsid w:val="0062784A"/>
    <w:rsid w:val="006301E5"/>
    <w:rsid w:val="00630DC6"/>
    <w:rsid w:val="00632658"/>
    <w:rsid w:val="00642C70"/>
    <w:rsid w:val="00645683"/>
    <w:rsid w:val="006469FB"/>
    <w:rsid w:val="00656213"/>
    <w:rsid w:val="006720BC"/>
    <w:rsid w:val="00673E91"/>
    <w:rsid w:val="006766B0"/>
    <w:rsid w:val="00681A86"/>
    <w:rsid w:val="00686245"/>
    <w:rsid w:val="00695390"/>
    <w:rsid w:val="00695AD0"/>
    <w:rsid w:val="00695DDF"/>
    <w:rsid w:val="00696070"/>
    <w:rsid w:val="006A094B"/>
    <w:rsid w:val="006A2563"/>
    <w:rsid w:val="006A502E"/>
    <w:rsid w:val="006A53B7"/>
    <w:rsid w:val="006B22EC"/>
    <w:rsid w:val="006B25EC"/>
    <w:rsid w:val="006C26BB"/>
    <w:rsid w:val="006C5B67"/>
    <w:rsid w:val="006C6A94"/>
    <w:rsid w:val="006D2091"/>
    <w:rsid w:val="006E0508"/>
    <w:rsid w:val="006E28BF"/>
    <w:rsid w:val="006E518F"/>
    <w:rsid w:val="006E5390"/>
    <w:rsid w:val="006E5E2F"/>
    <w:rsid w:val="006F0E39"/>
    <w:rsid w:val="006F7634"/>
    <w:rsid w:val="0070344F"/>
    <w:rsid w:val="007065EB"/>
    <w:rsid w:val="0071261A"/>
    <w:rsid w:val="00726428"/>
    <w:rsid w:val="00733AF7"/>
    <w:rsid w:val="007367CF"/>
    <w:rsid w:val="007401AB"/>
    <w:rsid w:val="007468B3"/>
    <w:rsid w:val="00747E6A"/>
    <w:rsid w:val="00751857"/>
    <w:rsid w:val="00752F87"/>
    <w:rsid w:val="00760C0C"/>
    <w:rsid w:val="0078395F"/>
    <w:rsid w:val="007861B0"/>
    <w:rsid w:val="007872BC"/>
    <w:rsid w:val="007A33EC"/>
    <w:rsid w:val="007A42B8"/>
    <w:rsid w:val="007A6BE0"/>
    <w:rsid w:val="007D38E2"/>
    <w:rsid w:val="007E0ADC"/>
    <w:rsid w:val="007E4D06"/>
    <w:rsid w:val="007F2BE7"/>
    <w:rsid w:val="007F5C04"/>
    <w:rsid w:val="00807DE9"/>
    <w:rsid w:val="00810010"/>
    <w:rsid w:val="00813491"/>
    <w:rsid w:val="00816CC1"/>
    <w:rsid w:val="008320B3"/>
    <w:rsid w:val="0083552F"/>
    <w:rsid w:val="00835F99"/>
    <w:rsid w:val="00836716"/>
    <w:rsid w:val="00852C81"/>
    <w:rsid w:val="00854F03"/>
    <w:rsid w:val="008622D6"/>
    <w:rsid w:val="008854EE"/>
    <w:rsid w:val="00885F41"/>
    <w:rsid w:val="008A587C"/>
    <w:rsid w:val="008A78B8"/>
    <w:rsid w:val="008B365F"/>
    <w:rsid w:val="008B69D3"/>
    <w:rsid w:val="008C5253"/>
    <w:rsid w:val="008C646C"/>
    <w:rsid w:val="008D369D"/>
    <w:rsid w:val="008E04AF"/>
    <w:rsid w:val="008E40C9"/>
    <w:rsid w:val="008E4550"/>
    <w:rsid w:val="008E71AC"/>
    <w:rsid w:val="008F0E71"/>
    <w:rsid w:val="008F2105"/>
    <w:rsid w:val="00911C3F"/>
    <w:rsid w:val="00920888"/>
    <w:rsid w:val="00926107"/>
    <w:rsid w:val="00926A16"/>
    <w:rsid w:val="009273C3"/>
    <w:rsid w:val="00932E65"/>
    <w:rsid w:val="0093557F"/>
    <w:rsid w:val="00942A55"/>
    <w:rsid w:val="00944DF3"/>
    <w:rsid w:val="009575FF"/>
    <w:rsid w:val="009625A8"/>
    <w:rsid w:val="00963724"/>
    <w:rsid w:val="00975767"/>
    <w:rsid w:val="00977BAF"/>
    <w:rsid w:val="00991A07"/>
    <w:rsid w:val="00992CE4"/>
    <w:rsid w:val="00995823"/>
    <w:rsid w:val="00995D36"/>
    <w:rsid w:val="00997EE7"/>
    <w:rsid w:val="009A28E9"/>
    <w:rsid w:val="009A6DD3"/>
    <w:rsid w:val="009B6D5B"/>
    <w:rsid w:val="00A02BBE"/>
    <w:rsid w:val="00A057B3"/>
    <w:rsid w:val="00A13ACE"/>
    <w:rsid w:val="00A1420E"/>
    <w:rsid w:val="00A1694D"/>
    <w:rsid w:val="00A21A7D"/>
    <w:rsid w:val="00A328C4"/>
    <w:rsid w:val="00A4100C"/>
    <w:rsid w:val="00A52E23"/>
    <w:rsid w:val="00A63BC4"/>
    <w:rsid w:val="00A7665F"/>
    <w:rsid w:val="00A8031E"/>
    <w:rsid w:val="00A97816"/>
    <w:rsid w:val="00AA1704"/>
    <w:rsid w:val="00AB464C"/>
    <w:rsid w:val="00AC1B50"/>
    <w:rsid w:val="00AC4674"/>
    <w:rsid w:val="00AC64E0"/>
    <w:rsid w:val="00AD00E5"/>
    <w:rsid w:val="00AD649F"/>
    <w:rsid w:val="00AF1627"/>
    <w:rsid w:val="00B0262F"/>
    <w:rsid w:val="00B07A0F"/>
    <w:rsid w:val="00B10F54"/>
    <w:rsid w:val="00B300DD"/>
    <w:rsid w:val="00B31470"/>
    <w:rsid w:val="00B3395C"/>
    <w:rsid w:val="00B352D4"/>
    <w:rsid w:val="00B363D8"/>
    <w:rsid w:val="00B40BB2"/>
    <w:rsid w:val="00B42F55"/>
    <w:rsid w:val="00B44513"/>
    <w:rsid w:val="00B4569C"/>
    <w:rsid w:val="00B4737A"/>
    <w:rsid w:val="00B632EF"/>
    <w:rsid w:val="00B65BB1"/>
    <w:rsid w:val="00B807D0"/>
    <w:rsid w:val="00BB57C4"/>
    <w:rsid w:val="00BC5FE4"/>
    <w:rsid w:val="00BD00F0"/>
    <w:rsid w:val="00BD392B"/>
    <w:rsid w:val="00BD5129"/>
    <w:rsid w:val="00BE4615"/>
    <w:rsid w:val="00BE60F4"/>
    <w:rsid w:val="00BF5BC0"/>
    <w:rsid w:val="00C00DB8"/>
    <w:rsid w:val="00C17EF1"/>
    <w:rsid w:val="00C223E9"/>
    <w:rsid w:val="00C50FB2"/>
    <w:rsid w:val="00C51819"/>
    <w:rsid w:val="00C644E3"/>
    <w:rsid w:val="00C656FA"/>
    <w:rsid w:val="00C77162"/>
    <w:rsid w:val="00C82D8F"/>
    <w:rsid w:val="00C87CE5"/>
    <w:rsid w:val="00C901D9"/>
    <w:rsid w:val="00C93E44"/>
    <w:rsid w:val="00CA0B5D"/>
    <w:rsid w:val="00CA3953"/>
    <w:rsid w:val="00CA44EC"/>
    <w:rsid w:val="00CA5107"/>
    <w:rsid w:val="00CC1ADA"/>
    <w:rsid w:val="00CD7966"/>
    <w:rsid w:val="00CD7CFE"/>
    <w:rsid w:val="00CD7D5B"/>
    <w:rsid w:val="00CE00B6"/>
    <w:rsid w:val="00CE0AB1"/>
    <w:rsid w:val="00CE2A21"/>
    <w:rsid w:val="00CF2A56"/>
    <w:rsid w:val="00CF45F3"/>
    <w:rsid w:val="00CF61B1"/>
    <w:rsid w:val="00D00490"/>
    <w:rsid w:val="00D01B88"/>
    <w:rsid w:val="00D050F9"/>
    <w:rsid w:val="00D060A9"/>
    <w:rsid w:val="00D159B8"/>
    <w:rsid w:val="00D16B1A"/>
    <w:rsid w:val="00D21EEF"/>
    <w:rsid w:val="00D27FDD"/>
    <w:rsid w:val="00D345B2"/>
    <w:rsid w:val="00D60C46"/>
    <w:rsid w:val="00D615E1"/>
    <w:rsid w:val="00D8681F"/>
    <w:rsid w:val="00D92D18"/>
    <w:rsid w:val="00D95E13"/>
    <w:rsid w:val="00DA4A3C"/>
    <w:rsid w:val="00DA7545"/>
    <w:rsid w:val="00DB02B1"/>
    <w:rsid w:val="00DB3B3B"/>
    <w:rsid w:val="00DC2813"/>
    <w:rsid w:val="00DE0685"/>
    <w:rsid w:val="00DE45FD"/>
    <w:rsid w:val="00DE48E0"/>
    <w:rsid w:val="00DE583D"/>
    <w:rsid w:val="00DE6CBD"/>
    <w:rsid w:val="00DE7389"/>
    <w:rsid w:val="00DE7EC2"/>
    <w:rsid w:val="00DF3489"/>
    <w:rsid w:val="00E354E8"/>
    <w:rsid w:val="00E45F06"/>
    <w:rsid w:val="00E50637"/>
    <w:rsid w:val="00E536A5"/>
    <w:rsid w:val="00E70ABF"/>
    <w:rsid w:val="00E74174"/>
    <w:rsid w:val="00E7441D"/>
    <w:rsid w:val="00E755C3"/>
    <w:rsid w:val="00E76200"/>
    <w:rsid w:val="00E7777F"/>
    <w:rsid w:val="00E802FB"/>
    <w:rsid w:val="00E83FC0"/>
    <w:rsid w:val="00E95A16"/>
    <w:rsid w:val="00EA531D"/>
    <w:rsid w:val="00EA5784"/>
    <w:rsid w:val="00EA6321"/>
    <w:rsid w:val="00EB1F0A"/>
    <w:rsid w:val="00EB7E22"/>
    <w:rsid w:val="00EC6AED"/>
    <w:rsid w:val="00ED55D6"/>
    <w:rsid w:val="00EF0A5D"/>
    <w:rsid w:val="00EF2086"/>
    <w:rsid w:val="00EF35CF"/>
    <w:rsid w:val="00EF47B8"/>
    <w:rsid w:val="00EF62E8"/>
    <w:rsid w:val="00F11CBB"/>
    <w:rsid w:val="00F16695"/>
    <w:rsid w:val="00F20D68"/>
    <w:rsid w:val="00F22123"/>
    <w:rsid w:val="00F23147"/>
    <w:rsid w:val="00F2506E"/>
    <w:rsid w:val="00F26AC3"/>
    <w:rsid w:val="00F30222"/>
    <w:rsid w:val="00F41108"/>
    <w:rsid w:val="00F43646"/>
    <w:rsid w:val="00F46519"/>
    <w:rsid w:val="00F60590"/>
    <w:rsid w:val="00F61776"/>
    <w:rsid w:val="00F653D1"/>
    <w:rsid w:val="00F675F8"/>
    <w:rsid w:val="00F70303"/>
    <w:rsid w:val="00F76175"/>
    <w:rsid w:val="00F852DC"/>
    <w:rsid w:val="00F858BA"/>
    <w:rsid w:val="00F96212"/>
    <w:rsid w:val="00FA6E12"/>
    <w:rsid w:val="00FB0830"/>
    <w:rsid w:val="00FC16FE"/>
    <w:rsid w:val="00FD1711"/>
    <w:rsid w:val="00FE40B8"/>
    <w:rsid w:val="00FE434D"/>
    <w:rsid w:val="00FE5770"/>
    <w:rsid w:val="00FF1F96"/>
    <w:rsid w:val="00FF25E2"/>
    <w:rsid w:val="00FF3782"/>
    <w:rsid w:val="00FF4446"/>
    <w:rsid w:val="00FF59F4"/>
    <w:rsid w:val="00FF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0874"/>
  <w15:chartTrackingRefBased/>
  <w15:docId w15:val="{80A14E56-B9F9-4B11-BE38-B51BEEB3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09D6"/>
    <w:rPr>
      <w:i/>
      <w:iCs/>
    </w:rPr>
  </w:style>
  <w:style w:type="paragraph" w:styleId="ListParagraph">
    <w:name w:val="List Paragraph"/>
    <w:basedOn w:val="Normal"/>
    <w:uiPriority w:val="34"/>
    <w:qFormat/>
    <w:rsid w:val="003E5DE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8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4DC"/>
    <w:rPr>
      <w:rFonts w:ascii="Segoe UI" w:hAnsi="Segoe UI" w:cs="Segoe UI"/>
      <w:sz w:val="18"/>
      <w:szCs w:val="18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D95E1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D95E13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EF0A5D"/>
    <w:rPr>
      <w:b/>
      <w:bCs/>
    </w:rPr>
  </w:style>
  <w:style w:type="paragraph" w:styleId="Revision">
    <w:name w:val="Revision"/>
    <w:hidden/>
    <w:uiPriority w:val="99"/>
    <w:semiHidden/>
    <w:rsid w:val="006C6A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9DA24-1D00-46EF-B4E4-3BB62CEC7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5</Pages>
  <Words>951</Words>
  <Characters>7169</Characters>
  <Application>Microsoft Office Word</Application>
  <DocSecurity>0</DocSecurity>
  <Lines>137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https://mul2.gov.am/tasks/1291390/oneclick?token=d329e3e2d7371ff63635c56438724ca3</cp:keywords>
  <dc:description/>
  <cp:lastModifiedBy>Silva Martirosyan</cp:lastModifiedBy>
  <cp:revision>261</cp:revision>
  <cp:lastPrinted>2025-09-17T06:42:00Z</cp:lastPrinted>
  <dcterms:created xsi:type="dcterms:W3CDTF">2025-08-01T07:23:00Z</dcterms:created>
  <dcterms:modified xsi:type="dcterms:W3CDTF">2026-04-01T12:46:00Z</dcterms:modified>
</cp:coreProperties>
</file>