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0073C" w14:textId="0A387F04" w:rsidR="007D3019" w:rsidRPr="00CE4FC9" w:rsidRDefault="007D3019" w:rsidP="00766716">
      <w:pPr>
        <w:pStyle w:val="BodyText"/>
        <w:tabs>
          <w:tab w:val="left" w:pos="14570"/>
        </w:tabs>
        <w:spacing w:line="276" w:lineRule="auto"/>
        <w:ind w:right="895" w:firstLine="54"/>
        <w:rPr>
          <w:rFonts w:ascii="GHEA Grapalat" w:hAnsi="GHEA Grapalat"/>
          <w:b/>
          <w:bCs/>
        </w:rPr>
      </w:pPr>
      <w:r w:rsidRPr="00CE4FC9">
        <w:rPr>
          <w:rFonts w:ascii="GHEA Grapalat" w:hAnsi="GHEA Grapalat"/>
          <w:b/>
          <w:bCs/>
        </w:rPr>
        <w:t>Ա Մ Փ Ո Փ Ա Թ Ե Ր Թ</w:t>
      </w:r>
    </w:p>
    <w:p w14:paraId="0458E6F6" w14:textId="77777777" w:rsidR="00653407" w:rsidRPr="00CE4FC9" w:rsidRDefault="00653407" w:rsidP="00766716">
      <w:pPr>
        <w:spacing w:after="0"/>
        <w:ind w:left="142" w:right="49"/>
        <w:jc w:val="center"/>
        <w:rPr>
          <w:rFonts w:ascii="GHEA Grapalat" w:hAnsi="GHEA Grapalat" w:cs="Sylfaen"/>
          <w:b/>
          <w:noProof/>
          <w:sz w:val="24"/>
          <w:szCs w:val="24"/>
          <w:lang w:val="hy-AM"/>
        </w:rPr>
      </w:pPr>
      <w:r w:rsidRPr="00CE4FC9">
        <w:rPr>
          <w:rFonts w:ascii="GHEA Grapalat" w:hAnsi="GHEA Grapalat"/>
          <w:b/>
          <w:noProof/>
          <w:sz w:val="24"/>
          <w:szCs w:val="24"/>
          <w:lang w:val="hy-AM"/>
        </w:rPr>
        <w:t>««Ք</w:t>
      </w:r>
      <w:r w:rsidRPr="00CE4FC9">
        <w:rPr>
          <w:rFonts w:ascii="GHEA Grapalat" w:hAnsi="GHEA Grapalat" w:cs="Sylfaen"/>
          <w:b/>
          <w:noProof/>
          <w:sz w:val="24"/>
          <w:szCs w:val="24"/>
          <w:lang w:val="hy-AM"/>
        </w:rPr>
        <w:t>ՐԵԱԿԱՏԱՐՈՂԱԿԱՆ</w:t>
      </w:r>
      <w:r w:rsidRPr="00CE4FC9">
        <w:rPr>
          <w:rFonts w:ascii="GHEA Grapalat" w:hAnsi="GHEA Grapalat"/>
          <w:b/>
          <w:noProof/>
          <w:sz w:val="24"/>
          <w:szCs w:val="24"/>
          <w:lang w:val="hy-AM"/>
        </w:rPr>
        <w:t xml:space="preserve"> </w:t>
      </w:r>
      <w:r w:rsidRPr="00CE4FC9">
        <w:rPr>
          <w:rFonts w:ascii="GHEA Grapalat" w:hAnsi="GHEA Grapalat" w:cs="Sylfaen"/>
          <w:b/>
          <w:noProof/>
          <w:sz w:val="24"/>
          <w:szCs w:val="24"/>
          <w:lang w:val="hy-AM"/>
        </w:rPr>
        <w:t>ԾԱՌԱՅՈՒԹՅԱՆ</w:t>
      </w:r>
      <w:r w:rsidRPr="00CE4FC9">
        <w:rPr>
          <w:rFonts w:ascii="GHEA Grapalat" w:hAnsi="GHEA Grapalat"/>
          <w:b/>
          <w:noProof/>
          <w:sz w:val="24"/>
          <w:szCs w:val="24"/>
          <w:lang w:val="hy-AM"/>
        </w:rPr>
        <w:t xml:space="preserve"> </w:t>
      </w:r>
      <w:r w:rsidRPr="00CE4FC9">
        <w:rPr>
          <w:rFonts w:ascii="GHEA Grapalat" w:hAnsi="GHEA Grapalat" w:cs="Sylfaen"/>
          <w:b/>
          <w:noProof/>
          <w:sz w:val="24"/>
          <w:szCs w:val="24"/>
          <w:lang w:val="hy-AM"/>
        </w:rPr>
        <w:t>ՄԱՍԻՆ</w:t>
      </w:r>
      <w:r w:rsidRPr="00CE4FC9">
        <w:rPr>
          <w:rFonts w:ascii="GHEA Grapalat" w:hAnsi="GHEA Grapalat"/>
          <w:b/>
          <w:noProof/>
          <w:sz w:val="24"/>
          <w:szCs w:val="24"/>
          <w:lang w:val="hy-AM"/>
        </w:rPr>
        <w:t xml:space="preserve">» </w:t>
      </w:r>
      <w:r w:rsidRPr="00CE4FC9">
        <w:rPr>
          <w:rFonts w:ascii="GHEA Grapalat" w:hAnsi="GHEA Grapalat" w:cs="Sylfaen"/>
          <w:b/>
          <w:noProof/>
          <w:sz w:val="24"/>
          <w:szCs w:val="24"/>
          <w:lang w:val="hy-AM"/>
        </w:rPr>
        <w:t xml:space="preserve">ՕՐԵՆՔՈՒՄ </w:t>
      </w:r>
      <w:r w:rsidRPr="00CE4FC9">
        <w:rPr>
          <w:rFonts w:ascii="GHEA Grapalat" w:hAnsi="GHEA Grapalat"/>
          <w:b/>
          <w:noProof/>
          <w:sz w:val="24"/>
          <w:szCs w:val="24"/>
          <w:lang w:val="hy-AM"/>
        </w:rPr>
        <w:t xml:space="preserve">ՓՈՓՈԽՈՒԹՅՈՒՆՆԵՐ ԵՎ ԼՐԱՑՈՒՄՆԵՐ </w:t>
      </w:r>
      <w:r w:rsidRPr="00CE4FC9">
        <w:rPr>
          <w:rFonts w:ascii="GHEA Grapalat" w:hAnsi="GHEA Grapalat" w:cs="Sylfaen"/>
          <w:b/>
          <w:noProof/>
          <w:sz w:val="24"/>
          <w:szCs w:val="24"/>
          <w:lang w:val="hy-AM"/>
        </w:rPr>
        <w:t>ԿԱՏԱՐԵԼՈՒ</w:t>
      </w:r>
      <w:r w:rsidRPr="00CE4FC9">
        <w:rPr>
          <w:rFonts w:ascii="GHEA Grapalat" w:hAnsi="GHEA Grapalat"/>
          <w:b/>
          <w:noProof/>
          <w:sz w:val="24"/>
          <w:szCs w:val="24"/>
          <w:lang w:val="hy-AM"/>
        </w:rPr>
        <w:t xml:space="preserve"> </w:t>
      </w:r>
      <w:r w:rsidRPr="00CE4FC9">
        <w:rPr>
          <w:rFonts w:ascii="GHEA Grapalat" w:hAnsi="GHEA Grapalat" w:cs="Sylfaen"/>
          <w:b/>
          <w:noProof/>
          <w:sz w:val="24"/>
          <w:szCs w:val="24"/>
          <w:lang w:val="hy-AM"/>
        </w:rPr>
        <w:t>ՄԱՍԻՆ»</w:t>
      </w:r>
    </w:p>
    <w:p w14:paraId="6185509F" w14:textId="3C7C370E" w:rsidR="00653407" w:rsidRPr="00CE4FC9" w:rsidRDefault="00653407" w:rsidP="00766716">
      <w:pPr>
        <w:spacing w:after="0"/>
        <w:ind w:left="142" w:right="49"/>
        <w:jc w:val="center"/>
        <w:rPr>
          <w:rFonts w:ascii="GHEA Grapalat" w:hAnsi="GHEA Grapalat"/>
          <w:b/>
          <w:sz w:val="24"/>
          <w:szCs w:val="24"/>
          <w:lang w:val="hy-AM"/>
        </w:rPr>
      </w:pPr>
      <w:r w:rsidRPr="00CE4FC9">
        <w:rPr>
          <w:rFonts w:ascii="GHEA Grapalat" w:hAnsi="GHEA Grapalat" w:cs="Sylfaen"/>
          <w:b/>
          <w:noProof/>
          <w:sz w:val="24"/>
          <w:szCs w:val="24"/>
          <w:lang w:val="hy-AM"/>
        </w:rPr>
        <w:t xml:space="preserve">ՕՐԵՆՔԻ </w:t>
      </w:r>
      <w:r w:rsidRPr="00CE4FC9">
        <w:rPr>
          <w:rFonts w:ascii="GHEA Grapalat" w:hAnsi="GHEA Grapalat"/>
          <w:b/>
          <w:sz w:val="24"/>
          <w:szCs w:val="24"/>
          <w:lang w:val="hy-AM"/>
        </w:rPr>
        <w:t>ՆԱԽԱԳԾԻ ՎԵՐԱԲԵՐՅԱԼ</w:t>
      </w:r>
    </w:p>
    <w:p w14:paraId="00D09EA6" w14:textId="77777777" w:rsidR="00EC64CC" w:rsidRPr="00CE4FC9" w:rsidRDefault="00EC64CC" w:rsidP="00766716">
      <w:pPr>
        <w:spacing w:after="0"/>
        <w:jc w:val="center"/>
        <w:rPr>
          <w:rFonts w:ascii="GHEA Grapalat" w:eastAsia="GHEA Grapalat" w:hAnsi="GHEA Grapalat" w:cs="GHEA Grapalat"/>
          <w:b/>
          <w:lang w:val="hy-AM" w:eastAsia="ru-RU"/>
        </w:rPr>
      </w:pPr>
    </w:p>
    <w:tbl>
      <w:tblPr>
        <w:tblStyle w:val="TableGrid"/>
        <w:tblpPr w:leftFromText="180" w:rightFromText="180" w:vertAnchor="text" w:tblpY="1"/>
        <w:tblOverlap w:val="never"/>
        <w:tblW w:w="0" w:type="auto"/>
        <w:tblLook w:val="04A0" w:firstRow="1" w:lastRow="0" w:firstColumn="1" w:lastColumn="0" w:noHBand="0" w:noVBand="1"/>
      </w:tblPr>
      <w:tblGrid>
        <w:gridCol w:w="10201"/>
        <w:gridCol w:w="4359"/>
      </w:tblGrid>
      <w:tr w:rsidR="001D1766" w:rsidRPr="00CE4FC9" w14:paraId="1CEB6E52" w14:textId="77777777" w:rsidTr="00A96E9D">
        <w:trPr>
          <w:trHeight w:val="324"/>
        </w:trPr>
        <w:tc>
          <w:tcPr>
            <w:tcW w:w="10201" w:type="dxa"/>
            <w:vMerge w:val="restart"/>
            <w:shd w:val="clear" w:color="auto" w:fill="D9D9D9" w:themeFill="background1" w:themeFillShade="D9"/>
            <w:vAlign w:val="center"/>
          </w:tcPr>
          <w:p w14:paraId="08818844" w14:textId="07F7D676" w:rsidR="000D638C" w:rsidRPr="00CE4FC9" w:rsidRDefault="007D3019" w:rsidP="00766716">
            <w:pPr>
              <w:pStyle w:val="ListParagraph"/>
              <w:spacing w:after="0" w:line="276" w:lineRule="auto"/>
              <w:ind w:left="0"/>
              <w:jc w:val="center"/>
              <w:rPr>
                <w:lang w:val="hy-AM"/>
              </w:rPr>
            </w:pPr>
            <w:r w:rsidRPr="00CE4FC9">
              <w:rPr>
                <w:rFonts w:ascii="GHEA Grapalat" w:eastAsia="Times New Roman" w:hAnsi="GHEA Grapalat"/>
                <w:b/>
                <w:sz w:val="24"/>
                <w:szCs w:val="24"/>
                <w:lang w:val="hy-AM"/>
              </w:rPr>
              <w:t xml:space="preserve">1. </w:t>
            </w:r>
            <w:r w:rsidR="00EC64CC" w:rsidRPr="00CE4FC9">
              <w:rPr>
                <w:rFonts w:ascii="GHEA Grapalat" w:eastAsia="Times New Roman" w:hAnsi="GHEA Grapalat" w:cs="GHEA Grapalat"/>
                <w:b/>
                <w:sz w:val="24"/>
                <w:szCs w:val="24"/>
                <w:lang w:val="hy-AM"/>
              </w:rPr>
              <w:t>Քննչական</w:t>
            </w:r>
            <w:r w:rsidR="00EC64CC" w:rsidRPr="00CE4FC9">
              <w:rPr>
                <w:rFonts w:ascii="GHEA Grapalat" w:eastAsia="Times New Roman" w:hAnsi="GHEA Grapalat"/>
                <w:b/>
                <w:sz w:val="24"/>
                <w:szCs w:val="24"/>
                <w:lang w:val="hy-AM"/>
              </w:rPr>
              <w:t xml:space="preserve"> </w:t>
            </w:r>
            <w:r w:rsidR="00EC64CC" w:rsidRPr="00CE4FC9">
              <w:rPr>
                <w:rFonts w:ascii="GHEA Grapalat" w:eastAsia="Times New Roman" w:hAnsi="GHEA Grapalat" w:cs="GHEA Grapalat"/>
                <w:b/>
                <w:sz w:val="24"/>
                <w:szCs w:val="24"/>
                <w:lang w:val="hy-AM"/>
              </w:rPr>
              <w:t>կոմիտ</w:t>
            </w:r>
            <w:r w:rsidR="00EC64CC" w:rsidRPr="00CE4FC9">
              <w:rPr>
                <w:rFonts w:ascii="GHEA Grapalat" w:eastAsia="Times New Roman" w:hAnsi="GHEA Grapalat"/>
                <w:b/>
                <w:sz w:val="24"/>
                <w:szCs w:val="24"/>
                <w:lang w:val="hy-AM"/>
              </w:rPr>
              <w:t>ե</w:t>
            </w:r>
          </w:p>
        </w:tc>
        <w:tc>
          <w:tcPr>
            <w:tcW w:w="4359" w:type="dxa"/>
            <w:shd w:val="clear" w:color="auto" w:fill="D9D9D9" w:themeFill="background1" w:themeFillShade="D9"/>
          </w:tcPr>
          <w:p w14:paraId="6C553BFE" w14:textId="5B4577F7" w:rsidR="000D638C" w:rsidRPr="00CE4FC9" w:rsidRDefault="00653407" w:rsidP="00766716">
            <w:pPr>
              <w:spacing w:line="276" w:lineRule="auto"/>
              <w:jc w:val="center"/>
              <w:rPr>
                <w:lang w:val="hy-AM"/>
              </w:rPr>
            </w:pPr>
            <w:r w:rsidRPr="00CE4FC9">
              <w:rPr>
                <w:rFonts w:ascii="GHEA Grapalat" w:eastAsia="Times New Roman" w:hAnsi="GHEA Grapalat"/>
                <w:b/>
                <w:sz w:val="24"/>
                <w:szCs w:val="24"/>
                <w:lang w:val="hy-AM"/>
              </w:rPr>
              <w:t>14</w:t>
            </w:r>
            <w:r w:rsidRPr="00CE4FC9">
              <w:rPr>
                <w:rFonts w:ascii="Cambria Math" w:eastAsia="Times New Roman" w:hAnsi="Cambria Math"/>
                <w:b/>
                <w:sz w:val="24"/>
                <w:szCs w:val="24"/>
                <w:lang w:val="hy-AM"/>
              </w:rPr>
              <w:t>․</w:t>
            </w:r>
            <w:r w:rsidRPr="00CE4FC9">
              <w:rPr>
                <w:rFonts w:ascii="GHEA Grapalat" w:eastAsia="Times New Roman" w:hAnsi="GHEA Grapalat"/>
                <w:b/>
                <w:sz w:val="24"/>
                <w:szCs w:val="24"/>
                <w:lang w:val="hy-AM"/>
              </w:rPr>
              <w:t>07.2025թ.</w:t>
            </w:r>
          </w:p>
        </w:tc>
      </w:tr>
      <w:tr w:rsidR="000D638C" w:rsidRPr="00CE4FC9" w14:paraId="15351E55" w14:textId="77777777" w:rsidTr="00A96E9D">
        <w:trPr>
          <w:trHeight w:val="207"/>
        </w:trPr>
        <w:tc>
          <w:tcPr>
            <w:tcW w:w="10201" w:type="dxa"/>
            <w:vMerge/>
            <w:shd w:val="clear" w:color="auto" w:fill="D9D9D9" w:themeFill="background1" w:themeFillShade="D9"/>
          </w:tcPr>
          <w:p w14:paraId="0EF3FAC3" w14:textId="77777777" w:rsidR="000D638C" w:rsidRPr="00CE4FC9" w:rsidRDefault="000D638C" w:rsidP="00766716">
            <w:pPr>
              <w:spacing w:line="276" w:lineRule="auto"/>
              <w:rPr>
                <w:lang w:val="hy-AM"/>
              </w:rPr>
            </w:pPr>
          </w:p>
        </w:tc>
        <w:tc>
          <w:tcPr>
            <w:tcW w:w="4359" w:type="dxa"/>
            <w:shd w:val="clear" w:color="auto" w:fill="D9D9D9" w:themeFill="background1" w:themeFillShade="D9"/>
          </w:tcPr>
          <w:p w14:paraId="40E7BC71" w14:textId="0AFDBEEC" w:rsidR="000D638C" w:rsidRPr="00CE4FC9" w:rsidRDefault="00653407" w:rsidP="00766716">
            <w:pPr>
              <w:spacing w:line="276" w:lineRule="auto"/>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t>01/22/244300-2025</w:t>
            </w:r>
          </w:p>
        </w:tc>
      </w:tr>
      <w:tr w:rsidR="000D638C" w:rsidRPr="00CE4FC9" w14:paraId="40043D9A" w14:textId="77777777" w:rsidTr="00A96E9D">
        <w:trPr>
          <w:trHeight w:val="147"/>
        </w:trPr>
        <w:tc>
          <w:tcPr>
            <w:tcW w:w="10201" w:type="dxa"/>
          </w:tcPr>
          <w:p w14:paraId="31D97035" w14:textId="456B027B" w:rsidR="000D638C" w:rsidRPr="00CE4FC9" w:rsidRDefault="007D3019" w:rsidP="00766716">
            <w:pPr>
              <w:spacing w:line="276" w:lineRule="auto"/>
              <w:rPr>
                <w:sz w:val="24"/>
                <w:szCs w:val="24"/>
                <w:lang w:val="hy-AM"/>
              </w:rPr>
            </w:pPr>
            <w:r w:rsidRPr="00CE4FC9">
              <w:rPr>
                <w:rFonts w:ascii="GHEA Grapalat" w:hAnsi="GHEA Grapalat" w:cs="GHEA Grapalat"/>
                <w:bCs/>
                <w:sz w:val="24"/>
                <w:szCs w:val="24"/>
                <w:lang w:val="hy-AM"/>
              </w:rPr>
              <w:t>Դիտողություններ և առաջարկություններ առկա չեն։</w:t>
            </w:r>
          </w:p>
        </w:tc>
        <w:tc>
          <w:tcPr>
            <w:tcW w:w="4359" w:type="dxa"/>
          </w:tcPr>
          <w:p w14:paraId="7DB2661C" w14:textId="77777777" w:rsidR="000D638C" w:rsidRPr="00CE4FC9" w:rsidRDefault="000D638C" w:rsidP="00766716">
            <w:pPr>
              <w:spacing w:line="276" w:lineRule="auto"/>
              <w:rPr>
                <w:lang w:val="hy-AM"/>
              </w:rPr>
            </w:pPr>
          </w:p>
        </w:tc>
      </w:tr>
      <w:tr w:rsidR="001D1766" w:rsidRPr="00CE4FC9" w14:paraId="5A32B9E7" w14:textId="77777777" w:rsidTr="00A96E9D">
        <w:trPr>
          <w:trHeight w:val="408"/>
        </w:trPr>
        <w:tc>
          <w:tcPr>
            <w:tcW w:w="10201" w:type="dxa"/>
            <w:vMerge w:val="restart"/>
            <w:shd w:val="clear" w:color="auto" w:fill="D9D9D9" w:themeFill="background1" w:themeFillShade="D9"/>
            <w:vAlign w:val="center"/>
          </w:tcPr>
          <w:p w14:paraId="7DBC197A" w14:textId="6C50CCF8" w:rsidR="00342F67" w:rsidRPr="00CE4FC9" w:rsidRDefault="007D3019" w:rsidP="00766716">
            <w:pPr>
              <w:pStyle w:val="ListParagraph"/>
              <w:spacing w:after="0" w:line="276" w:lineRule="auto"/>
              <w:ind w:left="22"/>
              <w:jc w:val="center"/>
              <w:rPr>
                <w:rFonts w:ascii="Sylfaen" w:hAnsi="Sylfaen"/>
                <w:lang w:val="hy-AM"/>
              </w:rPr>
            </w:pPr>
            <w:r w:rsidRPr="00CE4FC9">
              <w:rPr>
                <w:rFonts w:ascii="GHEA Grapalat" w:eastAsia="Times New Roman" w:hAnsi="GHEA Grapalat"/>
                <w:b/>
                <w:sz w:val="24"/>
                <w:szCs w:val="24"/>
                <w:lang w:val="hy-AM"/>
              </w:rPr>
              <w:t xml:space="preserve">2. </w:t>
            </w:r>
            <w:r w:rsidR="005C5CBB" w:rsidRPr="00CE4FC9">
              <w:rPr>
                <w:rFonts w:ascii="GHEA Grapalat" w:eastAsia="Times New Roman" w:hAnsi="GHEA Grapalat"/>
                <w:b/>
                <w:sz w:val="24"/>
                <w:szCs w:val="24"/>
                <w:lang w:val="hy-AM"/>
              </w:rPr>
              <w:t>Ներքին գործերի նախարարություն</w:t>
            </w:r>
          </w:p>
        </w:tc>
        <w:tc>
          <w:tcPr>
            <w:tcW w:w="4359" w:type="dxa"/>
            <w:shd w:val="clear" w:color="auto" w:fill="D9D9D9" w:themeFill="background1" w:themeFillShade="D9"/>
          </w:tcPr>
          <w:p w14:paraId="342A6A09" w14:textId="5ED4B122" w:rsidR="00342F67" w:rsidRPr="00CE4FC9" w:rsidRDefault="00653407" w:rsidP="00766716">
            <w:pPr>
              <w:spacing w:line="276" w:lineRule="auto"/>
              <w:jc w:val="center"/>
              <w:rPr>
                <w:lang w:val="hy-AM"/>
              </w:rPr>
            </w:pPr>
            <w:r w:rsidRPr="00CE4FC9">
              <w:rPr>
                <w:rFonts w:ascii="GHEA Grapalat" w:eastAsia="Times New Roman" w:hAnsi="GHEA Grapalat"/>
                <w:b/>
                <w:sz w:val="24"/>
                <w:szCs w:val="24"/>
                <w:lang w:val="hy-AM"/>
              </w:rPr>
              <w:t>17</w:t>
            </w:r>
            <w:r w:rsidRPr="00CE4FC9">
              <w:rPr>
                <w:rFonts w:ascii="Cambria Math" w:eastAsia="Times New Roman" w:hAnsi="Cambria Math"/>
                <w:b/>
                <w:sz w:val="24"/>
                <w:szCs w:val="24"/>
                <w:lang w:val="hy-AM"/>
              </w:rPr>
              <w:t>․</w:t>
            </w:r>
            <w:r w:rsidRPr="00CE4FC9">
              <w:rPr>
                <w:rFonts w:ascii="GHEA Grapalat" w:eastAsia="Times New Roman" w:hAnsi="GHEA Grapalat"/>
                <w:b/>
                <w:sz w:val="24"/>
                <w:szCs w:val="24"/>
                <w:lang w:val="hy-AM"/>
              </w:rPr>
              <w:t>07.2025թ.</w:t>
            </w:r>
          </w:p>
        </w:tc>
      </w:tr>
      <w:tr w:rsidR="00342F67" w:rsidRPr="00CE4FC9" w14:paraId="1FD0B220" w14:textId="77777777" w:rsidTr="00A96E9D">
        <w:trPr>
          <w:trHeight w:val="172"/>
        </w:trPr>
        <w:tc>
          <w:tcPr>
            <w:tcW w:w="10201" w:type="dxa"/>
            <w:vMerge/>
            <w:shd w:val="clear" w:color="auto" w:fill="D9D9D9" w:themeFill="background1" w:themeFillShade="D9"/>
          </w:tcPr>
          <w:p w14:paraId="6712BC91" w14:textId="77777777" w:rsidR="00342F67" w:rsidRPr="00CE4FC9" w:rsidRDefault="00342F67" w:rsidP="00766716">
            <w:pPr>
              <w:spacing w:line="276" w:lineRule="auto"/>
              <w:rPr>
                <w:lang w:val="hy-AM"/>
              </w:rPr>
            </w:pPr>
          </w:p>
        </w:tc>
        <w:tc>
          <w:tcPr>
            <w:tcW w:w="4359" w:type="dxa"/>
            <w:shd w:val="clear" w:color="auto" w:fill="D9D9D9" w:themeFill="background1" w:themeFillShade="D9"/>
          </w:tcPr>
          <w:p w14:paraId="54D8E4DC" w14:textId="65ACFBCD" w:rsidR="00342F67" w:rsidRPr="00CE4FC9" w:rsidRDefault="00653407" w:rsidP="00766716">
            <w:pPr>
              <w:spacing w:line="276" w:lineRule="auto"/>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t>43/6/188256-25</w:t>
            </w:r>
          </w:p>
        </w:tc>
      </w:tr>
      <w:tr w:rsidR="000D638C" w:rsidRPr="00CE4FC9" w14:paraId="5AA981DD" w14:textId="77777777" w:rsidTr="00A96E9D">
        <w:trPr>
          <w:trHeight w:val="96"/>
        </w:trPr>
        <w:tc>
          <w:tcPr>
            <w:tcW w:w="10201" w:type="dxa"/>
          </w:tcPr>
          <w:p w14:paraId="244E462D" w14:textId="77777777" w:rsidR="000D638C" w:rsidRPr="00CE4FC9" w:rsidRDefault="004F021B" w:rsidP="00766716">
            <w:pPr>
              <w:spacing w:line="276" w:lineRule="auto"/>
              <w:rPr>
                <w:lang w:val="hy-AM"/>
              </w:rPr>
            </w:pPr>
            <w:r w:rsidRPr="00CE4FC9">
              <w:rPr>
                <w:rFonts w:ascii="GHEA Grapalat" w:hAnsi="GHEA Grapalat" w:cs="GHEA Grapalat"/>
                <w:bCs/>
                <w:sz w:val="24"/>
                <w:szCs w:val="24"/>
                <w:lang w:val="hy-AM"/>
              </w:rPr>
              <w:t>Դիտողություններ և առաջարկություններ առկա չեն</w:t>
            </w:r>
            <w:r w:rsidR="00E55F64" w:rsidRPr="00CE4FC9">
              <w:rPr>
                <w:rFonts w:ascii="GHEA Grapalat" w:hAnsi="GHEA Grapalat" w:cs="GHEA Grapalat"/>
                <w:bCs/>
                <w:sz w:val="24"/>
                <w:szCs w:val="24"/>
                <w:lang w:val="hy-AM"/>
              </w:rPr>
              <w:t>։</w:t>
            </w:r>
          </w:p>
        </w:tc>
        <w:tc>
          <w:tcPr>
            <w:tcW w:w="4359" w:type="dxa"/>
          </w:tcPr>
          <w:p w14:paraId="69E6E9F0" w14:textId="77777777" w:rsidR="000D638C" w:rsidRPr="00CE4FC9" w:rsidRDefault="000D638C" w:rsidP="00766716">
            <w:pPr>
              <w:spacing w:line="276" w:lineRule="auto"/>
              <w:rPr>
                <w:lang w:val="hy-AM"/>
              </w:rPr>
            </w:pPr>
          </w:p>
        </w:tc>
      </w:tr>
      <w:tr w:rsidR="001D1766" w:rsidRPr="00CE4FC9" w14:paraId="249081C7" w14:textId="77777777" w:rsidTr="00A96E9D">
        <w:trPr>
          <w:trHeight w:val="384"/>
        </w:trPr>
        <w:tc>
          <w:tcPr>
            <w:tcW w:w="10201" w:type="dxa"/>
            <w:vMerge w:val="restart"/>
            <w:shd w:val="clear" w:color="auto" w:fill="D9D9D9" w:themeFill="background1" w:themeFillShade="D9"/>
            <w:vAlign w:val="center"/>
          </w:tcPr>
          <w:p w14:paraId="33E7E7C8" w14:textId="7EF5C5E8" w:rsidR="004F021B" w:rsidRPr="00CE4FC9" w:rsidRDefault="00D555EF" w:rsidP="00766716">
            <w:pPr>
              <w:pStyle w:val="ListParagraph"/>
              <w:spacing w:after="0" w:line="276" w:lineRule="auto"/>
              <w:ind w:left="22"/>
              <w:jc w:val="center"/>
              <w:rPr>
                <w:rFonts w:ascii="Sylfaen" w:hAnsi="Sylfaen"/>
                <w:lang w:val="hy-AM"/>
              </w:rPr>
            </w:pPr>
            <w:r w:rsidRPr="00CE4FC9">
              <w:rPr>
                <w:rFonts w:ascii="GHEA Grapalat" w:eastAsia="Times New Roman" w:hAnsi="GHEA Grapalat"/>
                <w:b/>
                <w:sz w:val="24"/>
                <w:szCs w:val="24"/>
                <w:lang w:val="hy-AM"/>
              </w:rPr>
              <w:t xml:space="preserve">3. </w:t>
            </w:r>
            <w:r w:rsidR="00EC64CC" w:rsidRPr="00CE4FC9">
              <w:rPr>
                <w:rFonts w:ascii="GHEA Grapalat" w:eastAsia="Times New Roman" w:hAnsi="GHEA Grapalat" w:cs="GHEA Grapalat"/>
                <w:b/>
                <w:sz w:val="24"/>
                <w:szCs w:val="24"/>
                <w:lang w:val="hy-AM"/>
              </w:rPr>
              <w:t>Գլխավոր</w:t>
            </w:r>
            <w:r w:rsidR="00EC64CC" w:rsidRPr="00CE4FC9">
              <w:rPr>
                <w:rFonts w:ascii="GHEA Grapalat" w:eastAsia="Times New Roman" w:hAnsi="GHEA Grapalat"/>
                <w:b/>
                <w:sz w:val="24"/>
                <w:szCs w:val="24"/>
                <w:lang w:val="hy-AM"/>
              </w:rPr>
              <w:t xml:space="preserve"> </w:t>
            </w:r>
            <w:r w:rsidR="00EC64CC" w:rsidRPr="00CE4FC9">
              <w:rPr>
                <w:rFonts w:ascii="GHEA Grapalat" w:eastAsia="Times New Roman" w:hAnsi="GHEA Grapalat" w:cs="GHEA Grapalat"/>
                <w:b/>
                <w:sz w:val="24"/>
                <w:szCs w:val="24"/>
                <w:lang w:val="hy-AM"/>
              </w:rPr>
              <w:t>դատախազությու</w:t>
            </w:r>
            <w:r w:rsidR="00EC64CC" w:rsidRPr="00CE4FC9">
              <w:rPr>
                <w:rFonts w:ascii="GHEA Grapalat" w:eastAsia="Times New Roman" w:hAnsi="GHEA Grapalat"/>
                <w:b/>
                <w:sz w:val="24"/>
                <w:szCs w:val="24"/>
                <w:lang w:val="hy-AM"/>
              </w:rPr>
              <w:t>ն</w:t>
            </w:r>
          </w:p>
        </w:tc>
        <w:tc>
          <w:tcPr>
            <w:tcW w:w="4359" w:type="dxa"/>
            <w:shd w:val="clear" w:color="auto" w:fill="D9D9D9" w:themeFill="background1" w:themeFillShade="D9"/>
          </w:tcPr>
          <w:p w14:paraId="62B3BE18" w14:textId="6D200B26" w:rsidR="004F021B" w:rsidRPr="00CE4FC9" w:rsidRDefault="00653407" w:rsidP="00766716">
            <w:pPr>
              <w:spacing w:line="276" w:lineRule="auto"/>
              <w:jc w:val="center"/>
              <w:rPr>
                <w:lang w:val="hy-AM"/>
              </w:rPr>
            </w:pPr>
            <w:r w:rsidRPr="00CE4FC9">
              <w:rPr>
                <w:rFonts w:ascii="GHEA Grapalat" w:eastAsia="Times New Roman" w:hAnsi="GHEA Grapalat"/>
                <w:b/>
                <w:sz w:val="24"/>
                <w:szCs w:val="24"/>
                <w:lang w:val="hy-AM"/>
              </w:rPr>
              <w:t>21</w:t>
            </w:r>
            <w:r w:rsidRPr="00CE4FC9">
              <w:rPr>
                <w:rFonts w:ascii="Cambria Math" w:eastAsia="Times New Roman" w:hAnsi="Cambria Math"/>
                <w:b/>
                <w:sz w:val="24"/>
                <w:szCs w:val="24"/>
                <w:lang w:val="hy-AM"/>
              </w:rPr>
              <w:t>․</w:t>
            </w:r>
            <w:r w:rsidRPr="00CE4FC9">
              <w:rPr>
                <w:rFonts w:ascii="GHEA Grapalat" w:eastAsia="Times New Roman" w:hAnsi="GHEA Grapalat"/>
                <w:b/>
                <w:sz w:val="24"/>
                <w:szCs w:val="24"/>
                <w:lang w:val="hy-AM"/>
              </w:rPr>
              <w:t>07.2025թ.</w:t>
            </w:r>
          </w:p>
        </w:tc>
      </w:tr>
      <w:tr w:rsidR="004F021B" w:rsidRPr="00CE4FC9" w14:paraId="12B6D756" w14:textId="77777777" w:rsidTr="00A96E9D">
        <w:trPr>
          <w:trHeight w:val="408"/>
        </w:trPr>
        <w:tc>
          <w:tcPr>
            <w:tcW w:w="10201" w:type="dxa"/>
            <w:vMerge/>
            <w:shd w:val="clear" w:color="auto" w:fill="D9D9D9" w:themeFill="background1" w:themeFillShade="D9"/>
          </w:tcPr>
          <w:p w14:paraId="56CF67B7" w14:textId="77777777" w:rsidR="004F021B" w:rsidRPr="00CE4FC9" w:rsidRDefault="004F021B" w:rsidP="00766716">
            <w:pPr>
              <w:spacing w:line="276" w:lineRule="auto"/>
              <w:rPr>
                <w:lang w:val="hy-AM"/>
              </w:rPr>
            </w:pPr>
          </w:p>
        </w:tc>
        <w:tc>
          <w:tcPr>
            <w:tcW w:w="4359" w:type="dxa"/>
            <w:shd w:val="clear" w:color="auto" w:fill="D9D9D9" w:themeFill="background1" w:themeFillShade="D9"/>
          </w:tcPr>
          <w:p w14:paraId="6DCAA8B3" w14:textId="010C636F" w:rsidR="004F021B" w:rsidRPr="00CE4FC9" w:rsidRDefault="00653407" w:rsidP="00766716">
            <w:pPr>
              <w:spacing w:line="276" w:lineRule="auto"/>
              <w:jc w:val="center"/>
              <w:rPr>
                <w:rFonts w:ascii="Verdana" w:hAnsi="Verdana"/>
                <w:sz w:val="18"/>
                <w:szCs w:val="18"/>
                <w:shd w:val="clear" w:color="auto" w:fill="FFFFFF"/>
                <w:lang w:val="hy-AM"/>
              </w:rPr>
            </w:pPr>
            <w:r w:rsidRPr="00CE4FC9">
              <w:rPr>
                <w:rFonts w:ascii="GHEA Grapalat" w:eastAsia="Times New Roman" w:hAnsi="GHEA Grapalat"/>
                <w:b/>
                <w:sz w:val="24"/>
                <w:szCs w:val="24"/>
                <w:lang w:val="hy-AM"/>
              </w:rPr>
              <w:t>02//16004-2025</w:t>
            </w:r>
          </w:p>
        </w:tc>
      </w:tr>
      <w:tr w:rsidR="00E16904" w:rsidRPr="00CE4FC9" w14:paraId="48997EDC" w14:textId="77777777" w:rsidTr="00A96E9D">
        <w:trPr>
          <w:trHeight w:val="511"/>
        </w:trPr>
        <w:tc>
          <w:tcPr>
            <w:tcW w:w="10201" w:type="dxa"/>
          </w:tcPr>
          <w:p w14:paraId="0B6FBEE9" w14:textId="00D4E3AB" w:rsidR="00E16904" w:rsidRPr="00CE4FC9" w:rsidRDefault="007D3019" w:rsidP="00766716">
            <w:pPr>
              <w:spacing w:line="276" w:lineRule="auto"/>
              <w:jc w:val="both"/>
              <w:rPr>
                <w:rFonts w:ascii="GHEA Grapalat" w:hAnsi="GHEA Grapalat"/>
                <w:sz w:val="24"/>
                <w:szCs w:val="24"/>
                <w:lang w:val="hy-AM"/>
              </w:rPr>
            </w:pPr>
            <w:r w:rsidRPr="00CE4FC9">
              <w:rPr>
                <w:rFonts w:ascii="GHEA Grapalat" w:hAnsi="GHEA Grapalat" w:cs="GHEA Grapalat"/>
                <w:bCs/>
                <w:sz w:val="24"/>
                <w:szCs w:val="24"/>
                <w:lang w:val="hy-AM"/>
              </w:rPr>
              <w:t>Դիտողություններ և առաջարկություններ առկա չեն։</w:t>
            </w:r>
          </w:p>
        </w:tc>
        <w:tc>
          <w:tcPr>
            <w:tcW w:w="4359" w:type="dxa"/>
          </w:tcPr>
          <w:p w14:paraId="315297E2" w14:textId="77777777" w:rsidR="00E16904" w:rsidRPr="00CE4FC9" w:rsidRDefault="00E16904" w:rsidP="00766716">
            <w:pPr>
              <w:spacing w:line="276" w:lineRule="auto"/>
              <w:jc w:val="center"/>
              <w:rPr>
                <w:rFonts w:ascii="GHEA Grapalat" w:hAnsi="GHEA Grapalat"/>
                <w:b/>
                <w:sz w:val="24"/>
                <w:szCs w:val="24"/>
                <w:lang w:val="hy-AM"/>
              </w:rPr>
            </w:pPr>
          </w:p>
        </w:tc>
      </w:tr>
      <w:tr w:rsidR="001D1766" w:rsidRPr="00CE4FC9" w14:paraId="6E23F42C" w14:textId="77777777" w:rsidTr="00A96E9D">
        <w:trPr>
          <w:trHeight w:val="300"/>
        </w:trPr>
        <w:tc>
          <w:tcPr>
            <w:tcW w:w="10201" w:type="dxa"/>
            <w:vMerge w:val="restart"/>
            <w:shd w:val="clear" w:color="auto" w:fill="D9D9D9" w:themeFill="background1" w:themeFillShade="D9"/>
            <w:vAlign w:val="center"/>
          </w:tcPr>
          <w:p w14:paraId="13B20864" w14:textId="7E227493" w:rsidR="00C01931" w:rsidRPr="00CE4FC9" w:rsidRDefault="00D555EF" w:rsidP="00766716">
            <w:pPr>
              <w:pStyle w:val="ListParagraph"/>
              <w:spacing w:after="0" w:line="276" w:lineRule="auto"/>
              <w:ind w:left="0"/>
              <w:jc w:val="center"/>
              <w:rPr>
                <w:rFonts w:ascii="GHEA Grapalat" w:hAnsi="GHEA Grapalat"/>
                <w:b/>
                <w:sz w:val="24"/>
                <w:szCs w:val="24"/>
                <w:lang w:val="hy-AM"/>
              </w:rPr>
            </w:pPr>
            <w:r w:rsidRPr="00CE4FC9">
              <w:rPr>
                <w:rFonts w:ascii="GHEA Grapalat" w:eastAsia="Times New Roman" w:hAnsi="GHEA Grapalat"/>
                <w:b/>
                <w:sz w:val="24"/>
                <w:szCs w:val="24"/>
                <w:lang w:val="hy-AM"/>
              </w:rPr>
              <w:t>4</w:t>
            </w:r>
            <w:r w:rsidRPr="00CE4FC9">
              <w:rPr>
                <w:rFonts w:ascii="Cambria Math" w:eastAsia="Times New Roman" w:hAnsi="Cambria Math" w:cs="Cambria Math"/>
                <w:b/>
                <w:sz w:val="24"/>
                <w:szCs w:val="24"/>
                <w:lang w:val="hy-AM"/>
              </w:rPr>
              <w:t>․</w:t>
            </w:r>
            <w:r w:rsidR="00235E30" w:rsidRPr="00CE4FC9">
              <w:rPr>
                <w:rFonts w:ascii="GHEA Grapalat" w:eastAsia="Times New Roman" w:hAnsi="GHEA Grapalat"/>
                <w:b/>
                <w:sz w:val="24"/>
                <w:szCs w:val="24"/>
                <w:lang w:val="hy-AM"/>
              </w:rPr>
              <w:t xml:space="preserve"> </w:t>
            </w:r>
            <w:r w:rsidR="00EC64CC" w:rsidRPr="00CE4FC9">
              <w:rPr>
                <w:rFonts w:ascii="GHEA Grapalat" w:eastAsia="Times New Roman" w:hAnsi="GHEA Grapalat"/>
                <w:b/>
                <w:sz w:val="24"/>
                <w:szCs w:val="24"/>
                <w:lang w:val="hy-AM"/>
              </w:rPr>
              <w:t>Բարձրագույն դատական խորհուրդ</w:t>
            </w:r>
          </w:p>
        </w:tc>
        <w:tc>
          <w:tcPr>
            <w:tcW w:w="4359" w:type="dxa"/>
            <w:shd w:val="clear" w:color="auto" w:fill="D9D9D9" w:themeFill="background1" w:themeFillShade="D9"/>
          </w:tcPr>
          <w:p w14:paraId="2FF892C9" w14:textId="5B0718A9" w:rsidR="00C01931" w:rsidRPr="00CE4FC9" w:rsidRDefault="00653407" w:rsidP="00766716">
            <w:pPr>
              <w:spacing w:line="276" w:lineRule="auto"/>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t>21</w:t>
            </w:r>
            <w:r w:rsidRPr="00CE4FC9">
              <w:rPr>
                <w:rFonts w:ascii="Cambria Math" w:eastAsia="Times New Roman" w:hAnsi="Cambria Math"/>
                <w:b/>
                <w:sz w:val="24"/>
                <w:szCs w:val="24"/>
                <w:lang w:val="hy-AM"/>
              </w:rPr>
              <w:t>․</w:t>
            </w:r>
            <w:r w:rsidRPr="00CE4FC9">
              <w:rPr>
                <w:rFonts w:ascii="GHEA Grapalat" w:eastAsia="Times New Roman" w:hAnsi="GHEA Grapalat"/>
                <w:b/>
                <w:sz w:val="24"/>
                <w:szCs w:val="24"/>
                <w:lang w:val="hy-AM"/>
              </w:rPr>
              <w:t>07.2025թ.</w:t>
            </w:r>
          </w:p>
        </w:tc>
      </w:tr>
      <w:tr w:rsidR="007D3019" w:rsidRPr="00CE4FC9" w14:paraId="440981F9" w14:textId="77777777" w:rsidTr="00A96E9D">
        <w:trPr>
          <w:trHeight w:val="504"/>
        </w:trPr>
        <w:tc>
          <w:tcPr>
            <w:tcW w:w="10201" w:type="dxa"/>
            <w:vMerge/>
            <w:shd w:val="clear" w:color="auto" w:fill="D9D9D9" w:themeFill="background1" w:themeFillShade="D9"/>
          </w:tcPr>
          <w:p w14:paraId="745B1CF0" w14:textId="77777777" w:rsidR="007D3019" w:rsidRPr="00CE4FC9" w:rsidRDefault="007D3019" w:rsidP="00766716">
            <w:pPr>
              <w:spacing w:line="276" w:lineRule="auto"/>
              <w:jc w:val="center"/>
              <w:rPr>
                <w:rFonts w:ascii="GHEA Grapalat" w:hAnsi="GHEA Grapalat"/>
                <w:b/>
                <w:sz w:val="24"/>
                <w:szCs w:val="24"/>
                <w:lang w:val="hy-AM"/>
              </w:rPr>
            </w:pPr>
          </w:p>
        </w:tc>
        <w:tc>
          <w:tcPr>
            <w:tcW w:w="4359" w:type="dxa"/>
            <w:shd w:val="clear" w:color="auto" w:fill="D9D9D9" w:themeFill="background1" w:themeFillShade="D9"/>
          </w:tcPr>
          <w:p w14:paraId="66722530" w14:textId="3EF3497F" w:rsidR="007D3019" w:rsidRPr="00CE4FC9" w:rsidRDefault="00653407" w:rsidP="00766716">
            <w:pPr>
              <w:spacing w:line="276" w:lineRule="auto"/>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t>ԴԴ/3102-25</w:t>
            </w:r>
          </w:p>
        </w:tc>
      </w:tr>
      <w:tr w:rsidR="007D3019" w:rsidRPr="00CE4FC9" w14:paraId="50A0F065" w14:textId="77777777" w:rsidTr="00A96E9D">
        <w:tc>
          <w:tcPr>
            <w:tcW w:w="10201" w:type="dxa"/>
          </w:tcPr>
          <w:p w14:paraId="3BCBF7A3" w14:textId="15E5C2EF" w:rsidR="00235E30" w:rsidRPr="00CE4FC9" w:rsidRDefault="007D3019" w:rsidP="00766716">
            <w:pPr>
              <w:spacing w:line="276" w:lineRule="auto"/>
              <w:rPr>
                <w:rFonts w:ascii="GHEA Grapalat" w:hAnsi="GHEA Grapalat" w:cs="GHEA Grapalat"/>
                <w:bCs/>
                <w:sz w:val="24"/>
                <w:szCs w:val="24"/>
                <w:lang w:val="hy-AM"/>
              </w:rPr>
            </w:pPr>
            <w:r w:rsidRPr="00CE4FC9">
              <w:rPr>
                <w:rFonts w:ascii="GHEA Grapalat" w:hAnsi="GHEA Grapalat" w:cs="GHEA Grapalat"/>
                <w:bCs/>
                <w:sz w:val="24"/>
                <w:szCs w:val="24"/>
                <w:lang w:val="hy-AM"/>
              </w:rPr>
              <w:t>Դիտողություններ և առաջարկություններ առկա չեն։</w:t>
            </w:r>
          </w:p>
        </w:tc>
        <w:tc>
          <w:tcPr>
            <w:tcW w:w="4359" w:type="dxa"/>
          </w:tcPr>
          <w:p w14:paraId="1AE7FB50" w14:textId="77777777" w:rsidR="007D3019" w:rsidRPr="00CE4FC9" w:rsidRDefault="007D3019" w:rsidP="00766716">
            <w:pPr>
              <w:spacing w:line="276" w:lineRule="auto"/>
              <w:rPr>
                <w:lang w:val="hy-AM"/>
              </w:rPr>
            </w:pPr>
          </w:p>
        </w:tc>
      </w:tr>
      <w:tr w:rsidR="007D3019" w:rsidRPr="00CE4FC9" w14:paraId="19FD5591" w14:textId="77777777" w:rsidTr="00A96E9D">
        <w:trPr>
          <w:trHeight w:val="420"/>
        </w:trPr>
        <w:tc>
          <w:tcPr>
            <w:tcW w:w="10201" w:type="dxa"/>
            <w:vMerge w:val="restart"/>
            <w:shd w:val="clear" w:color="auto" w:fill="D9D9D9" w:themeFill="background1" w:themeFillShade="D9"/>
            <w:vAlign w:val="center"/>
          </w:tcPr>
          <w:p w14:paraId="30360F67" w14:textId="59391104" w:rsidR="007D3019" w:rsidRPr="00CE4FC9" w:rsidRDefault="00653407" w:rsidP="00766716">
            <w:pPr>
              <w:pStyle w:val="ListParagraph"/>
              <w:spacing w:after="0" w:line="276" w:lineRule="auto"/>
              <w:ind w:left="0" w:firstLine="22"/>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t>5. Հակակոռուպցիոն կոմիտե</w:t>
            </w:r>
          </w:p>
        </w:tc>
        <w:tc>
          <w:tcPr>
            <w:tcW w:w="4359" w:type="dxa"/>
            <w:shd w:val="clear" w:color="auto" w:fill="D9D9D9" w:themeFill="background1" w:themeFillShade="D9"/>
          </w:tcPr>
          <w:p w14:paraId="24F9B0B8" w14:textId="7AF31467" w:rsidR="007D3019" w:rsidRPr="00CE4FC9" w:rsidRDefault="00653407" w:rsidP="00766716">
            <w:pPr>
              <w:spacing w:line="276" w:lineRule="auto"/>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t>21</w:t>
            </w:r>
            <w:r w:rsidRPr="00CE4FC9">
              <w:rPr>
                <w:rFonts w:ascii="Cambria Math" w:eastAsia="Times New Roman" w:hAnsi="Cambria Math"/>
                <w:b/>
                <w:sz w:val="24"/>
                <w:szCs w:val="24"/>
                <w:lang w:val="hy-AM"/>
              </w:rPr>
              <w:t>․</w:t>
            </w:r>
            <w:r w:rsidRPr="00CE4FC9">
              <w:rPr>
                <w:rFonts w:ascii="GHEA Grapalat" w:eastAsia="Times New Roman" w:hAnsi="GHEA Grapalat"/>
                <w:b/>
                <w:sz w:val="24"/>
                <w:szCs w:val="24"/>
                <w:lang w:val="hy-AM"/>
              </w:rPr>
              <w:t>07.2025թ.</w:t>
            </w:r>
          </w:p>
        </w:tc>
      </w:tr>
      <w:tr w:rsidR="007D3019" w:rsidRPr="00CE4FC9" w14:paraId="2773FFC2" w14:textId="77777777" w:rsidTr="00A96E9D">
        <w:trPr>
          <w:trHeight w:val="552"/>
        </w:trPr>
        <w:tc>
          <w:tcPr>
            <w:tcW w:w="10201" w:type="dxa"/>
            <w:vMerge/>
            <w:shd w:val="clear" w:color="auto" w:fill="D9D9D9" w:themeFill="background1" w:themeFillShade="D9"/>
          </w:tcPr>
          <w:p w14:paraId="26C86389" w14:textId="77777777" w:rsidR="007D3019" w:rsidRPr="00CE4FC9" w:rsidRDefault="007D3019" w:rsidP="00766716">
            <w:pPr>
              <w:spacing w:line="276" w:lineRule="auto"/>
              <w:jc w:val="center"/>
              <w:rPr>
                <w:rFonts w:ascii="GHEA Grapalat" w:hAnsi="GHEA Grapalat" w:cs="GHEA Grapalat"/>
                <w:bCs/>
                <w:sz w:val="24"/>
                <w:szCs w:val="24"/>
                <w:lang w:val="hy-AM"/>
              </w:rPr>
            </w:pPr>
          </w:p>
        </w:tc>
        <w:tc>
          <w:tcPr>
            <w:tcW w:w="4359" w:type="dxa"/>
            <w:shd w:val="clear" w:color="auto" w:fill="D9D9D9" w:themeFill="background1" w:themeFillShade="D9"/>
          </w:tcPr>
          <w:p w14:paraId="709F39A9" w14:textId="3A7D253C" w:rsidR="007D3019" w:rsidRPr="00CE4FC9" w:rsidRDefault="00653407" w:rsidP="00766716">
            <w:pPr>
              <w:pStyle w:val="ListParagraph"/>
              <w:spacing w:after="0" w:line="276" w:lineRule="auto"/>
              <w:ind w:right="711"/>
              <w:jc w:val="center"/>
              <w:rPr>
                <w:rFonts w:ascii="Cambria Math" w:eastAsia="Times New Roman" w:hAnsi="Cambria Math" w:cs="Cambria Math"/>
                <w:b/>
                <w:sz w:val="24"/>
                <w:szCs w:val="24"/>
                <w:lang w:val="hy-AM"/>
              </w:rPr>
            </w:pPr>
            <w:r w:rsidRPr="00CE4FC9">
              <w:rPr>
                <w:rFonts w:ascii="GHEA Grapalat" w:eastAsia="Times New Roman" w:hAnsi="GHEA Grapalat"/>
                <w:b/>
                <w:sz w:val="24"/>
                <w:szCs w:val="24"/>
                <w:lang w:val="hy-AM"/>
              </w:rPr>
              <w:t>Ե/6308-2025</w:t>
            </w:r>
          </w:p>
        </w:tc>
      </w:tr>
      <w:tr w:rsidR="007D3019" w:rsidRPr="00CE4FC9" w14:paraId="72944735" w14:textId="77777777" w:rsidTr="00A96E9D">
        <w:tc>
          <w:tcPr>
            <w:tcW w:w="10201" w:type="dxa"/>
          </w:tcPr>
          <w:p w14:paraId="28277697" w14:textId="5DF17DF5" w:rsidR="007D3019" w:rsidRPr="00CE4FC9" w:rsidRDefault="00317A2E" w:rsidP="00766716">
            <w:pPr>
              <w:spacing w:line="276" w:lineRule="auto"/>
              <w:ind w:left="112" w:right="128"/>
              <w:jc w:val="both"/>
              <w:rPr>
                <w:rFonts w:ascii="GHEA Grapalat" w:hAnsi="GHEA Grapalat"/>
                <w:noProof/>
                <w:sz w:val="24"/>
                <w:szCs w:val="24"/>
                <w:lang w:val="hy-AM"/>
              </w:rPr>
            </w:pPr>
            <w:r w:rsidRPr="00CE4FC9">
              <w:rPr>
                <w:rFonts w:ascii="GHEA Grapalat" w:hAnsi="GHEA Grapalat" w:cs="GHEA Grapalat"/>
                <w:bCs/>
                <w:sz w:val="24"/>
                <w:szCs w:val="24"/>
                <w:lang w:val="hy-AM"/>
              </w:rPr>
              <w:t xml:space="preserve">Դիտողություններ և առաջարկություններ առկա </w:t>
            </w:r>
            <w:r w:rsidR="00744905" w:rsidRPr="00CE4FC9">
              <w:rPr>
                <w:rFonts w:ascii="GHEA Grapalat" w:hAnsi="GHEA Grapalat" w:cs="GHEA Grapalat"/>
                <w:bCs/>
                <w:sz w:val="24"/>
                <w:szCs w:val="24"/>
                <w:lang w:val="hy-AM"/>
              </w:rPr>
              <w:t>չեն:</w:t>
            </w:r>
          </w:p>
        </w:tc>
        <w:tc>
          <w:tcPr>
            <w:tcW w:w="4359" w:type="dxa"/>
          </w:tcPr>
          <w:p w14:paraId="324DED45" w14:textId="21C5F0E7" w:rsidR="007D3019" w:rsidRPr="00CE4FC9" w:rsidRDefault="007D3019" w:rsidP="00766716">
            <w:pPr>
              <w:spacing w:line="276" w:lineRule="auto"/>
              <w:jc w:val="center"/>
              <w:rPr>
                <w:rFonts w:ascii="GHEA Grapalat" w:eastAsia="Times New Roman" w:hAnsi="GHEA Grapalat"/>
                <w:b/>
                <w:sz w:val="24"/>
                <w:szCs w:val="24"/>
                <w:lang w:val="hy-AM"/>
              </w:rPr>
            </w:pPr>
          </w:p>
        </w:tc>
      </w:tr>
      <w:tr w:rsidR="00C44F62" w:rsidRPr="00CE4FC9" w14:paraId="66BC5754" w14:textId="77777777" w:rsidTr="00A96E9D">
        <w:trPr>
          <w:trHeight w:val="420"/>
        </w:trPr>
        <w:tc>
          <w:tcPr>
            <w:tcW w:w="10201" w:type="dxa"/>
            <w:vMerge w:val="restart"/>
            <w:shd w:val="clear" w:color="auto" w:fill="D9D9D9" w:themeFill="background1" w:themeFillShade="D9"/>
            <w:vAlign w:val="center"/>
          </w:tcPr>
          <w:p w14:paraId="45A37512" w14:textId="187BDCF6" w:rsidR="00C44F62" w:rsidRPr="00CE4FC9" w:rsidRDefault="00653407" w:rsidP="00766716">
            <w:pPr>
              <w:pStyle w:val="ListParagraph"/>
              <w:spacing w:after="0" w:line="276" w:lineRule="auto"/>
              <w:ind w:left="0"/>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t>6. Ազգային անվտանգության ծառայություն</w:t>
            </w:r>
          </w:p>
        </w:tc>
        <w:tc>
          <w:tcPr>
            <w:tcW w:w="4359" w:type="dxa"/>
            <w:shd w:val="clear" w:color="auto" w:fill="D9D9D9" w:themeFill="background1" w:themeFillShade="D9"/>
          </w:tcPr>
          <w:p w14:paraId="2ACF1DF0" w14:textId="125CC846" w:rsidR="00C44F62" w:rsidRPr="00CE4FC9" w:rsidRDefault="00653407" w:rsidP="00766716">
            <w:pPr>
              <w:spacing w:line="276" w:lineRule="auto"/>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t>22</w:t>
            </w:r>
            <w:r w:rsidRPr="00CE4FC9">
              <w:rPr>
                <w:rFonts w:ascii="Cambria Math" w:eastAsia="Times New Roman" w:hAnsi="Cambria Math"/>
                <w:b/>
                <w:sz w:val="24"/>
                <w:szCs w:val="24"/>
                <w:lang w:val="hy-AM"/>
              </w:rPr>
              <w:t>․</w:t>
            </w:r>
            <w:r w:rsidRPr="00CE4FC9">
              <w:rPr>
                <w:rFonts w:ascii="GHEA Grapalat" w:eastAsia="Times New Roman" w:hAnsi="GHEA Grapalat"/>
                <w:b/>
                <w:sz w:val="24"/>
                <w:szCs w:val="24"/>
                <w:lang w:val="hy-AM"/>
              </w:rPr>
              <w:t>07.2025թ.</w:t>
            </w:r>
          </w:p>
        </w:tc>
      </w:tr>
      <w:tr w:rsidR="00C44F62" w:rsidRPr="00CE4FC9" w14:paraId="0F3A2E71" w14:textId="77777777" w:rsidTr="00A96E9D">
        <w:trPr>
          <w:trHeight w:val="552"/>
        </w:trPr>
        <w:tc>
          <w:tcPr>
            <w:tcW w:w="10201" w:type="dxa"/>
            <w:vMerge/>
            <w:shd w:val="clear" w:color="auto" w:fill="D9D9D9" w:themeFill="background1" w:themeFillShade="D9"/>
          </w:tcPr>
          <w:p w14:paraId="626F14DE" w14:textId="77777777" w:rsidR="00C44F62" w:rsidRPr="00CE4FC9" w:rsidRDefault="00C44F62" w:rsidP="00766716">
            <w:pPr>
              <w:spacing w:line="276" w:lineRule="auto"/>
              <w:jc w:val="center"/>
              <w:rPr>
                <w:rFonts w:ascii="GHEA Grapalat" w:hAnsi="GHEA Grapalat" w:cs="GHEA Grapalat"/>
                <w:bCs/>
                <w:sz w:val="24"/>
                <w:szCs w:val="24"/>
                <w:lang w:val="hy-AM"/>
              </w:rPr>
            </w:pPr>
          </w:p>
        </w:tc>
        <w:tc>
          <w:tcPr>
            <w:tcW w:w="4359" w:type="dxa"/>
            <w:shd w:val="clear" w:color="auto" w:fill="D9D9D9" w:themeFill="background1" w:themeFillShade="D9"/>
          </w:tcPr>
          <w:p w14:paraId="5A80834E" w14:textId="0ED3A954" w:rsidR="00C44F62" w:rsidRPr="00CE4FC9" w:rsidRDefault="00653407" w:rsidP="00766716">
            <w:pPr>
              <w:pStyle w:val="ListParagraph"/>
              <w:spacing w:after="0" w:line="276" w:lineRule="auto"/>
              <w:ind w:right="711"/>
              <w:jc w:val="center"/>
              <w:rPr>
                <w:rFonts w:ascii="Cambria Math" w:eastAsia="Times New Roman" w:hAnsi="Cambria Math" w:cs="Cambria Math"/>
                <w:b/>
                <w:sz w:val="24"/>
                <w:szCs w:val="24"/>
                <w:lang w:val="hy-AM"/>
              </w:rPr>
            </w:pPr>
            <w:r w:rsidRPr="00CE4FC9">
              <w:rPr>
                <w:rFonts w:ascii="GHEA Grapalat" w:eastAsia="Times New Roman" w:hAnsi="GHEA Grapalat"/>
                <w:b/>
                <w:sz w:val="24"/>
                <w:szCs w:val="24"/>
                <w:lang w:val="hy-AM"/>
              </w:rPr>
              <w:t>11/943</w:t>
            </w:r>
          </w:p>
        </w:tc>
      </w:tr>
      <w:tr w:rsidR="00C44F62" w:rsidRPr="00CE4FC9" w14:paraId="2A101286" w14:textId="77777777" w:rsidTr="00A96E9D">
        <w:tc>
          <w:tcPr>
            <w:tcW w:w="10201" w:type="dxa"/>
          </w:tcPr>
          <w:p w14:paraId="2E966ECE" w14:textId="5979DDB5" w:rsidR="00C44F62" w:rsidRPr="00CE4FC9" w:rsidRDefault="00C44F62" w:rsidP="00766716">
            <w:pPr>
              <w:spacing w:line="276" w:lineRule="auto"/>
              <w:ind w:left="112" w:right="128"/>
              <w:jc w:val="both"/>
              <w:rPr>
                <w:rFonts w:ascii="GHEA Grapalat" w:hAnsi="GHEA Grapalat" w:cs="GHEA Grapalat"/>
                <w:bCs/>
                <w:sz w:val="24"/>
                <w:szCs w:val="24"/>
                <w:lang w:val="hy-AM"/>
              </w:rPr>
            </w:pPr>
            <w:r w:rsidRPr="00CE4FC9">
              <w:rPr>
                <w:rFonts w:ascii="GHEA Grapalat" w:hAnsi="GHEA Grapalat" w:cs="GHEA Grapalat"/>
                <w:bCs/>
                <w:sz w:val="24"/>
                <w:szCs w:val="24"/>
                <w:lang w:val="hy-AM"/>
              </w:rPr>
              <w:t>«</w:t>
            </w:r>
            <w:r w:rsidR="00653407" w:rsidRPr="00CE4FC9">
              <w:rPr>
                <w:rFonts w:ascii="GHEA Grapalat" w:hAnsi="GHEA Grapalat"/>
                <w:sz w:val="24"/>
                <w:szCs w:val="24"/>
                <w:lang w:val="hy-AM"/>
              </w:rPr>
              <w:t>Դիտողություններ և առաջարկություններ առկա չեն։</w:t>
            </w:r>
          </w:p>
        </w:tc>
        <w:tc>
          <w:tcPr>
            <w:tcW w:w="4359" w:type="dxa"/>
          </w:tcPr>
          <w:p w14:paraId="5C259D4A" w14:textId="1B423C08" w:rsidR="00A31654" w:rsidRPr="00CE4FC9" w:rsidRDefault="00A31654" w:rsidP="00766716">
            <w:pPr>
              <w:spacing w:line="276" w:lineRule="auto"/>
              <w:jc w:val="center"/>
              <w:rPr>
                <w:rFonts w:ascii="GHEA Grapalat" w:eastAsia="Times New Roman" w:hAnsi="GHEA Grapalat"/>
                <w:b/>
                <w:sz w:val="24"/>
                <w:szCs w:val="24"/>
                <w:lang w:val="hy-AM"/>
              </w:rPr>
            </w:pPr>
          </w:p>
        </w:tc>
      </w:tr>
      <w:tr w:rsidR="00C44F62" w:rsidRPr="00CE4FC9" w14:paraId="1018F41D" w14:textId="77777777" w:rsidTr="00A96E9D">
        <w:trPr>
          <w:trHeight w:val="420"/>
        </w:trPr>
        <w:tc>
          <w:tcPr>
            <w:tcW w:w="10201" w:type="dxa"/>
            <w:vMerge w:val="restart"/>
            <w:shd w:val="clear" w:color="auto" w:fill="D9D9D9" w:themeFill="background1" w:themeFillShade="D9"/>
            <w:vAlign w:val="center"/>
          </w:tcPr>
          <w:p w14:paraId="307A8290" w14:textId="036AF7ED" w:rsidR="00C44F62" w:rsidRPr="00CE4FC9" w:rsidRDefault="00BB4ADE" w:rsidP="00766716">
            <w:pPr>
              <w:pStyle w:val="ListParagraph"/>
              <w:spacing w:after="0" w:line="276" w:lineRule="auto"/>
              <w:ind w:left="22"/>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t>7</w:t>
            </w:r>
            <w:r w:rsidR="00C44F62" w:rsidRPr="00CE4FC9">
              <w:rPr>
                <w:rFonts w:ascii="GHEA Grapalat" w:eastAsia="Times New Roman" w:hAnsi="GHEA Grapalat"/>
                <w:b/>
                <w:sz w:val="24"/>
                <w:szCs w:val="24"/>
                <w:lang w:val="hy-AM"/>
              </w:rPr>
              <w:t>. Ֆինանսների նախարարություն</w:t>
            </w:r>
          </w:p>
        </w:tc>
        <w:tc>
          <w:tcPr>
            <w:tcW w:w="4359" w:type="dxa"/>
            <w:shd w:val="clear" w:color="auto" w:fill="D9D9D9" w:themeFill="background1" w:themeFillShade="D9"/>
          </w:tcPr>
          <w:p w14:paraId="66EF944B" w14:textId="60299EBA" w:rsidR="00C44F62" w:rsidRPr="00CE4FC9" w:rsidRDefault="009A5680" w:rsidP="00766716">
            <w:pPr>
              <w:spacing w:line="276" w:lineRule="auto"/>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t>14.11.2025</w:t>
            </w:r>
            <w:r w:rsidR="009E0871" w:rsidRPr="00CE4FC9">
              <w:rPr>
                <w:rFonts w:ascii="GHEA Grapalat" w:eastAsia="Times New Roman" w:hAnsi="GHEA Grapalat"/>
                <w:b/>
                <w:sz w:val="24"/>
                <w:szCs w:val="24"/>
                <w:lang w:val="hy-AM"/>
              </w:rPr>
              <w:t>թ.</w:t>
            </w:r>
          </w:p>
        </w:tc>
      </w:tr>
      <w:tr w:rsidR="00C44F62" w:rsidRPr="00CE4FC9" w14:paraId="7A8556C0" w14:textId="77777777" w:rsidTr="00A96E9D">
        <w:trPr>
          <w:trHeight w:val="552"/>
        </w:trPr>
        <w:tc>
          <w:tcPr>
            <w:tcW w:w="10201" w:type="dxa"/>
            <w:vMerge/>
            <w:shd w:val="clear" w:color="auto" w:fill="D9D9D9" w:themeFill="background1" w:themeFillShade="D9"/>
          </w:tcPr>
          <w:p w14:paraId="2859C179" w14:textId="77777777" w:rsidR="00C44F62" w:rsidRPr="00CE4FC9" w:rsidRDefault="00C44F62" w:rsidP="00766716">
            <w:pPr>
              <w:spacing w:line="276" w:lineRule="auto"/>
              <w:jc w:val="center"/>
              <w:rPr>
                <w:rFonts w:ascii="GHEA Grapalat" w:hAnsi="GHEA Grapalat" w:cs="GHEA Grapalat"/>
                <w:bCs/>
                <w:sz w:val="24"/>
                <w:szCs w:val="24"/>
                <w:lang w:val="hy-AM"/>
              </w:rPr>
            </w:pPr>
          </w:p>
        </w:tc>
        <w:tc>
          <w:tcPr>
            <w:tcW w:w="4359" w:type="dxa"/>
            <w:shd w:val="clear" w:color="auto" w:fill="D9D9D9" w:themeFill="background1" w:themeFillShade="D9"/>
          </w:tcPr>
          <w:p w14:paraId="165FF6A2" w14:textId="31F5F23B" w:rsidR="00C44F62" w:rsidRPr="00CE4FC9" w:rsidRDefault="009A5680" w:rsidP="00766716">
            <w:pPr>
              <w:pStyle w:val="ListParagraph"/>
              <w:spacing w:after="0" w:line="276" w:lineRule="auto"/>
              <w:ind w:right="711"/>
              <w:jc w:val="center"/>
              <w:rPr>
                <w:rFonts w:ascii="GHEA Grapalat" w:eastAsia="Times New Roman" w:hAnsi="GHEA Grapalat" w:cs="Cambria Math"/>
                <w:b/>
                <w:sz w:val="24"/>
                <w:szCs w:val="24"/>
                <w:lang w:val="hy-AM"/>
              </w:rPr>
            </w:pPr>
            <w:r w:rsidRPr="00CE4FC9">
              <w:rPr>
                <w:rFonts w:ascii="GHEA Grapalat" w:eastAsia="Times New Roman" w:hAnsi="GHEA Grapalat" w:cs="Cambria Math"/>
                <w:b/>
                <w:sz w:val="24"/>
                <w:szCs w:val="24"/>
                <w:lang w:val="hy-AM"/>
              </w:rPr>
              <w:t>01/11-4/24844-2025</w:t>
            </w:r>
          </w:p>
        </w:tc>
      </w:tr>
      <w:tr w:rsidR="00C44F62" w:rsidRPr="00CE4FC9" w14:paraId="04A45C6D" w14:textId="77777777" w:rsidTr="00A96E9D">
        <w:tc>
          <w:tcPr>
            <w:tcW w:w="10201" w:type="dxa"/>
          </w:tcPr>
          <w:p w14:paraId="060C46E6" w14:textId="53C45FC4" w:rsidR="00C44F62" w:rsidRPr="00CE4FC9" w:rsidRDefault="009A5680" w:rsidP="00766716">
            <w:pPr>
              <w:spacing w:line="276" w:lineRule="auto"/>
              <w:ind w:left="112" w:right="128"/>
              <w:jc w:val="both"/>
              <w:rPr>
                <w:rFonts w:ascii="GHEA Grapalat" w:hAnsi="GHEA Grapalat" w:cs="GHEA Grapalat"/>
                <w:bCs/>
                <w:sz w:val="24"/>
                <w:szCs w:val="24"/>
                <w:lang w:val="hy-AM"/>
              </w:rPr>
            </w:pPr>
            <w:r w:rsidRPr="00CE4FC9">
              <w:rPr>
                <w:rFonts w:ascii="GHEA Grapalat" w:hAnsi="GHEA Grapalat" w:cs="GHEA Grapalat"/>
                <w:bCs/>
                <w:sz w:val="24"/>
                <w:szCs w:val="24"/>
                <w:lang w:val="hy-AM"/>
              </w:rPr>
              <w:t>Դիտողություններ և առաջարկություններ առկա չեն:</w:t>
            </w:r>
          </w:p>
        </w:tc>
        <w:tc>
          <w:tcPr>
            <w:tcW w:w="4359" w:type="dxa"/>
          </w:tcPr>
          <w:p w14:paraId="20089762" w14:textId="77777777" w:rsidR="00C44F62" w:rsidRPr="00CE4FC9" w:rsidRDefault="00C44F62" w:rsidP="00766716">
            <w:pPr>
              <w:spacing w:line="276" w:lineRule="auto"/>
              <w:jc w:val="center"/>
              <w:rPr>
                <w:rFonts w:ascii="GHEA Grapalat" w:eastAsia="Times New Roman" w:hAnsi="GHEA Grapalat"/>
                <w:b/>
                <w:sz w:val="24"/>
                <w:szCs w:val="24"/>
                <w:lang w:val="hy-AM"/>
              </w:rPr>
            </w:pPr>
          </w:p>
        </w:tc>
      </w:tr>
      <w:tr w:rsidR="00BB4ADE" w:rsidRPr="00CE4FC9" w14:paraId="0668ED38" w14:textId="77777777" w:rsidTr="00A96E9D">
        <w:trPr>
          <w:trHeight w:val="396"/>
        </w:trPr>
        <w:tc>
          <w:tcPr>
            <w:tcW w:w="10201" w:type="dxa"/>
            <w:vMerge w:val="restart"/>
            <w:shd w:val="clear" w:color="auto" w:fill="D9D9D9" w:themeFill="background1" w:themeFillShade="D9"/>
            <w:vAlign w:val="center"/>
          </w:tcPr>
          <w:p w14:paraId="1E7FE96E" w14:textId="26477C25" w:rsidR="00BB4ADE" w:rsidRPr="00CE4FC9" w:rsidRDefault="00653407" w:rsidP="00766716">
            <w:pPr>
              <w:pStyle w:val="ListParagraph"/>
              <w:spacing w:after="0" w:line="276" w:lineRule="auto"/>
              <w:ind w:left="22"/>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t>8. Պետական եկամուտների կոմիտե</w:t>
            </w:r>
          </w:p>
        </w:tc>
        <w:tc>
          <w:tcPr>
            <w:tcW w:w="4359" w:type="dxa"/>
            <w:shd w:val="clear" w:color="auto" w:fill="D9D9D9" w:themeFill="background1" w:themeFillShade="D9"/>
          </w:tcPr>
          <w:p w14:paraId="2C2AF0E9" w14:textId="40DACBC9" w:rsidR="00BB4ADE" w:rsidRPr="00CE4FC9" w:rsidRDefault="00653407" w:rsidP="00766716">
            <w:pPr>
              <w:pStyle w:val="ListParagraph"/>
              <w:spacing w:after="0" w:line="276" w:lineRule="auto"/>
              <w:ind w:right="711"/>
              <w:jc w:val="center"/>
              <w:rPr>
                <w:lang w:val="hy-AM"/>
              </w:rPr>
            </w:pPr>
            <w:r w:rsidRPr="00CE4FC9">
              <w:rPr>
                <w:rFonts w:ascii="GHEA Grapalat" w:eastAsia="Times New Roman" w:hAnsi="GHEA Grapalat"/>
                <w:b/>
                <w:sz w:val="24"/>
                <w:szCs w:val="24"/>
                <w:lang w:val="hy-AM"/>
              </w:rPr>
              <w:t>14.08.2025</w:t>
            </w:r>
            <w:r w:rsidR="009E0871" w:rsidRPr="00CE4FC9">
              <w:rPr>
                <w:rFonts w:ascii="GHEA Grapalat" w:eastAsia="Times New Roman" w:hAnsi="GHEA Grapalat"/>
                <w:b/>
                <w:sz w:val="24"/>
                <w:szCs w:val="24"/>
                <w:lang w:val="hy-AM"/>
              </w:rPr>
              <w:t>թ.</w:t>
            </w:r>
          </w:p>
        </w:tc>
      </w:tr>
      <w:tr w:rsidR="00BB4ADE" w:rsidRPr="00CE4FC9" w14:paraId="07847E5C" w14:textId="77777777" w:rsidTr="00A96E9D">
        <w:trPr>
          <w:trHeight w:val="480"/>
        </w:trPr>
        <w:tc>
          <w:tcPr>
            <w:tcW w:w="10201" w:type="dxa"/>
            <w:vMerge/>
            <w:shd w:val="clear" w:color="auto" w:fill="D9D9D9" w:themeFill="background1" w:themeFillShade="D9"/>
          </w:tcPr>
          <w:p w14:paraId="02613744" w14:textId="77777777" w:rsidR="00BB4ADE" w:rsidRPr="00CE4FC9" w:rsidRDefault="00BB4ADE" w:rsidP="00766716">
            <w:pPr>
              <w:spacing w:line="276" w:lineRule="auto"/>
              <w:jc w:val="center"/>
              <w:rPr>
                <w:rFonts w:ascii="GHEA Grapalat" w:hAnsi="GHEA Grapalat" w:cs="GHEA Grapalat"/>
                <w:b/>
                <w:bCs/>
                <w:sz w:val="24"/>
                <w:szCs w:val="24"/>
                <w:lang w:val="hy-AM"/>
              </w:rPr>
            </w:pPr>
          </w:p>
        </w:tc>
        <w:tc>
          <w:tcPr>
            <w:tcW w:w="4359" w:type="dxa"/>
            <w:shd w:val="clear" w:color="auto" w:fill="D9D9D9" w:themeFill="background1" w:themeFillShade="D9"/>
          </w:tcPr>
          <w:p w14:paraId="6691EED6" w14:textId="6BE934A0" w:rsidR="00BB4ADE" w:rsidRPr="00CE4FC9" w:rsidRDefault="00653407" w:rsidP="00766716">
            <w:pPr>
              <w:pStyle w:val="ListParagraph"/>
              <w:spacing w:after="0" w:line="276" w:lineRule="auto"/>
              <w:ind w:right="711"/>
              <w:jc w:val="center"/>
              <w:rPr>
                <w:rFonts w:ascii="GHEA Grapalat" w:hAnsi="GHEA Grapalat" w:cs="Sylfaen"/>
                <w:b/>
                <w:sz w:val="24"/>
                <w:szCs w:val="24"/>
                <w:lang w:val="hy-AM"/>
              </w:rPr>
            </w:pPr>
            <w:r w:rsidRPr="00CE4FC9">
              <w:rPr>
                <w:rFonts w:ascii="GHEA Grapalat" w:eastAsia="Times New Roman" w:hAnsi="GHEA Grapalat"/>
                <w:b/>
                <w:sz w:val="24"/>
                <w:szCs w:val="24"/>
                <w:lang w:val="hy-AM"/>
              </w:rPr>
              <w:t>01/3-4/45686-2025</w:t>
            </w:r>
          </w:p>
        </w:tc>
      </w:tr>
      <w:tr w:rsidR="00BB4ADE" w:rsidRPr="00CE4FC9" w14:paraId="02B7D5D0" w14:textId="77777777" w:rsidTr="00A96E9D">
        <w:tc>
          <w:tcPr>
            <w:tcW w:w="10201" w:type="dxa"/>
          </w:tcPr>
          <w:p w14:paraId="00F04826" w14:textId="6D65CAE6" w:rsidR="00BB4ADE" w:rsidRPr="00CE4FC9" w:rsidRDefault="00653407" w:rsidP="00766716">
            <w:pPr>
              <w:spacing w:line="276" w:lineRule="auto"/>
              <w:ind w:left="112" w:right="123"/>
              <w:jc w:val="both"/>
              <w:rPr>
                <w:rFonts w:ascii="GHEA Grapalat" w:eastAsia="Times New Roman" w:hAnsi="GHEA Grapalat"/>
                <w:sz w:val="24"/>
                <w:szCs w:val="24"/>
                <w:lang w:val="hy-AM"/>
              </w:rPr>
            </w:pPr>
            <w:r w:rsidRPr="00CE4FC9">
              <w:rPr>
                <w:rFonts w:ascii="GHEA Grapalat" w:hAnsi="GHEA Grapalat" w:cs="GHEA Grapalat"/>
                <w:bCs/>
                <w:sz w:val="24"/>
                <w:szCs w:val="24"/>
                <w:lang w:val="hy-AM"/>
              </w:rPr>
              <w:t>Դիտողություններ և առաջարկություններ առկա չեն:</w:t>
            </w:r>
          </w:p>
        </w:tc>
        <w:tc>
          <w:tcPr>
            <w:tcW w:w="4359" w:type="dxa"/>
          </w:tcPr>
          <w:p w14:paraId="1D0C7A2D" w14:textId="2D431662" w:rsidR="00BB4ADE" w:rsidRPr="00CE4FC9" w:rsidRDefault="00BB4ADE" w:rsidP="00766716">
            <w:pPr>
              <w:spacing w:line="276" w:lineRule="auto"/>
              <w:jc w:val="center"/>
              <w:rPr>
                <w:lang w:val="hy-AM"/>
              </w:rPr>
            </w:pPr>
          </w:p>
        </w:tc>
      </w:tr>
      <w:tr w:rsidR="00653407" w:rsidRPr="00CE4FC9" w14:paraId="00DDF30D" w14:textId="77777777" w:rsidTr="00A96E9D">
        <w:trPr>
          <w:trHeight w:val="248"/>
        </w:trPr>
        <w:tc>
          <w:tcPr>
            <w:tcW w:w="10201" w:type="dxa"/>
            <w:vMerge w:val="restart"/>
            <w:shd w:val="clear" w:color="auto" w:fill="D9D9D9" w:themeFill="background1" w:themeFillShade="D9"/>
          </w:tcPr>
          <w:p w14:paraId="34B63FA6" w14:textId="1E8324E1" w:rsidR="00653407" w:rsidRPr="00CE4FC9" w:rsidRDefault="00653407" w:rsidP="00766716">
            <w:pPr>
              <w:spacing w:line="276" w:lineRule="auto"/>
              <w:ind w:left="112" w:right="123"/>
              <w:jc w:val="center"/>
              <w:rPr>
                <w:rFonts w:ascii="GHEA Grapalat" w:hAnsi="GHEA Grapalat" w:cs="GHEA Grapalat"/>
                <w:bCs/>
                <w:sz w:val="24"/>
                <w:szCs w:val="24"/>
                <w:lang w:val="hy-AM"/>
              </w:rPr>
            </w:pPr>
            <w:r w:rsidRPr="00CE4FC9">
              <w:rPr>
                <w:rFonts w:ascii="GHEA Grapalat" w:eastAsia="Times New Roman" w:hAnsi="GHEA Grapalat"/>
                <w:b/>
                <w:sz w:val="24"/>
                <w:szCs w:val="24"/>
                <w:lang w:val="hy-AM"/>
              </w:rPr>
              <w:t>9. Մարդու իրավունքների պաշտպան</w:t>
            </w:r>
          </w:p>
        </w:tc>
        <w:tc>
          <w:tcPr>
            <w:tcW w:w="4359" w:type="dxa"/>
            <w:shd w:val="clear" w:color="auto" w:fill="D9D9D9" w:themeFill="background1" w:themeFillShade="D9"/>
          </w:tcPr>
          <w:p w14:paraId="4EB495A6" w14:textId="1D73FE84" w:rsidR="00653407" w:rsidRPr="00CE4FC9" w:rsidRDefault="00653407" w:rsidP="00766716">
            <w:pPr>
              <w:spacing w:line="276" w:lineRule="auto"/>
              <w:jc w:val="center"/>
              <w:rPr>
                <w:rFonts w:ascii="Sylfaen" w:hAnsi="Sylfaen"/>
                <w:lang w:val="hy-AM"/>
              </w:rPr>
            </w:pPr>
            <w:r w:rsidRPr="00CE4FC9">
              <w:rPr>
                <w:rFonts w:ascii="GHEA Grapalat" w:eastAsia="Times New Roman" w:hAnsi="GHEA Grapalat"/>
                <w:b/>
                <w:sz w:val="24"/>
                <w:szCs w:val="24"/>
                <w:lang w:val="hy-AM"/>
              </w:rPr>
              <w:t>29</w:t>
            </w:r>
            <w:r w:rsidRPr="00CE4FC9">
              <w:rPr>
                <w:rFonts w:ascii="Cambria Math" w:eastAsia="Times New Roman" w:hAnsi="Cambria Math"/>
                <w:b/>
                <w:sz w:val="24"/>
                <w:szCs w:val="24"/>
                <w:lang w:val="hy-AM"/>
              </w:rPr>
              <w:t>․</w:t>
            </w:r>
            <w:r w:rsidRPr="00CE4FC9">
              <w:rPr>
                <w:rFonts w:ascii="GHEA Grapalat" w:eastAsia="Times New Roman" w:hAnsi="GHEA Grapalat"/>
                <w:b/>
                <w:sz w:val="24"/>
                <w:szCs w:val="24"/>
                <w:lang w:val="hy-AM"/>
              </w:rPr>
              <w:t>10</w:t>
            </w:r>
            <w:r w:rsidRPr="00CE4FC9">
              <w:rPr>
                <w:rFonts w:ascii="Cambria Math" w:eastAsia="Times New Roman" w:hAnsi="Cambria Math" w:cs="Cambria Math"/>
                <w:b/>
                <w:sz w:val="24"/>
                <w:szCs w:val="24"/>
                <w:lang w:val="hy-AM"/>
              </w:rPr>
              <w:t>․</w:t>
            </w:r>
            <w:r w:rsidRPr="00CE4FC9">
              <w:rPr>
                <w:rFonts w:ascii="GHEA Grapalat" w:eastAsia="Times New Roman" w:hAnsi="GHEA Grapalat"/>
                <w:b/>
                <w:sz w:val="24"/>
                <w:szCs w:val="24"/>
                <w:lang w:val="hy-AM"/>
              </w:rPr>
              <w:t>2025</w:t>
            </w:r>
            <w:r w:rsidR="009E0871" w:rsidRPr="00CE4FC9">
              <w:rPr>
                <w:rFonts w:ascii="GHEA Grapalat" w:eastAsia="Times New Roman" w:hAnsi="GHEA Grapalat"/>
                <w:b/>
                <w:sz w:val="24"/>
                <w:szCs w:val="24"/>
                <w:lang w:val="hy-AM"/>
              </w:rPr>
              <w:t>թ.</w:t>
            </w:r>
          </w:p>
        </w:tc>
      </w:tr>
      <w:tr w:rsidR="00653407" w:rsidRPr="00CE4FC9" w14:paraId="25BEA788" w14:textId="77777777" w:rsidTr="00A96E9D">
        <w:trPr>
          <w:trHeight w:val="247"/>
        </w:trPr>
        <w:tc>
          <w:tcPr>
            <w:tcW w:w="10201" w:type="dxa"/>
            <w:vMerge/>
            <w:shd w:val="clear" w:color="auto" w:fill="D9D9D9" w:themeFill="background1" w:themeFillShade="D9"/>
          </w:tcPr>
          <w:p w14:paraId="61CA091D" w14:textId="77777777" w:rsidR="00653407" w:rsidRPr="00CE4FC9" w:rsidRDefault="00653407" w:rsidP="00766716">
            <w:pPr>
              <w:spacing w:line="276" w:lineRule="auto"/>
              <w:ind w:left="112" w:right="123"/>
              <w:jc w:val="center"/>
              <w:rPr>
                <w:rFonts w:ascii="GHEA Grapalat" w:eastAsia="Times New Roman" w:hAnsi="GHEA Grapalat"/>
                <w:b/>
                <w:sz w:val="24"/>
                <w:szCs w:val="24"/>
                <w:lang w:val="hy-AM"/>
              </w:rPr>
            </w:pPr>
          </w:p>
        </w:tc>
        <w:tc>
          <w:tcPr>
            <w:tcW w:w="4359" w:type="dxa"/>
            <w:shd w:val="clear" w:color="auto" w:fill="D9D9D9" w:themeFill="background1" w:themeFillShade="D9"/>
          </w:tcPr>
          <w:p w14:paraId="1ECC7C06" w14:textId="65BA8544" w:rsidR="00653407" w:rsidRPr="00CE4FC9" w:rsidRDefault="00653407" w:rsidP="00766716">
            <w:pPr>
              <w:tabs>
                <w:tab w:val="left" w:pos="2445"/>
              </w:tabs>
              <w:spacing w:line="276" w:lineRule="auto"/>
              <w:jc w:val="center"/>
              <w:rPr>
                <w:rFonts w:ascii="Sylfaen" w:hAnsi="Sylfaen"/>
                <w:lang w:val="hy-AM"/>
              </w:rPr>
            </w:pPr>
            <w:r w:rsidRPr="00CE4FC9">
              <w:rPr>
                <w:rFonts w:ascii="GHEA Grapalat" w:eastAsia="Times New Roman" w:hAnsi="GHEA Grapalat"/>
                <w:b/>
                <w:sz w:val="24"/>
                <w:szCs w:val="24"/>
                <w:lang w:val="hy-AM"/>
              </w:rPr>
              <w:t>01/13</w:t>
            </w:r>
            <w:r w:rsidRPr="00CE4FC9">
              <w:rPr>
                <w:rFonts w:ascii="Cambria Math" w:eastAsia="Times New Roman" w:hAnsi="Cambria Math"/>
                <w:b/>
                <w:sz w:val="24"/>
                <w:szCs w:val="24"/>
                <w:lang w:val="hy-AM"/>
              </w:rPr>
              <w:t>․</w:t>
            </w:r>
            <w:r w:rsidRPr="00CE4FC9">
              <w:rPr>
                <w:rFonts w:ascii="GHEA Grapalat" w:eastAsia="Times New Roman" w:hAnsi="GHEA Grapalat"/>
                <w:b/>
                <w:sz w:val="24"/>
                <w:szCs w:val="24"/>
                <w:lang w:val="hy-AM"/>
              </w:rPr>
              <w:t>4/5334-2025</w:t>
            </w:r>
          </w:p>
        </w:tc>
      </w:tr>
      <w:tr w:rsidR="00653407" w:rsidRPr="00CE4FC9" w14:paraId="254E6779" w14:textId="77777777" w:rsidTr="00A96E9D">
        <w:tc>
          <w:tcPr>
            <w:tcW w:w="10201" w:type="dxa"/>
          </w:tcPr>
          <w:p w14:paraId="5DC1E2DB" w14:textId="68A704C1" w:rsidR="00653407" w:rsidRPr="00CE4FC9" w:rsidRDefault="00653407" w:rsidP="00766716">
            <w:pPr>
              <w:tabs>
                <w:tab w:val="left" w:pos="5925"/>
              </w:tabs>
              <w:spacing w:line="276" w:lineRule="auto"/>
              <w:ind w:left="112" w:right="123"/>
              <w:rPr>
                <w:rFonts w:ascii="GHEA Grapalat" w:hAnsi="GHEA Grapalat" w:cs="GHEA Grapalat"/>
                <w:bCs/>
                <w:sz w:val="24"/>
                <w:szCs w:val="24"/>
                <w:lang w:val="hy-AM"/>
              </w:rPr>
            </w:pPr>
            <w:r w:rsidRPr="00CE4FC9">
              <w:rPr>
                <w:rFonts w:ascii="GHEA Grapalat" w:hAnsi="GHEA Grapalat"/>
                <w:sz w:val="24"/>
                <w:szCs w:val="24"/>
                <w:lang w:val="hy-AM"/>
              </w:rPr>
              <w:t>Դիտողություններ և առաջարկություններ առկա չեն։</w:t>
            </w:r>
          </w:p>
        </w:tc>
        <w:tc>
          <w:tcPr>
            <w:tcW w:w="4359" w:type="dxa"/>
          </w:tcPr>
          <w:p w14:paraId="7228E10B" w14:textId="77777777" w:rsidR="00653407" w:rsidRPr="00CE4FC9" w:rsidRDefault="00653407" w:rsidP="00766716">
            <w:pPr>
              <w:spacing w:line="276" w:lineRule="auto"/>
              <w:jc w:val="center"/>
              <w:rPr>
                <w:lang w:val="hy-AM"/>
              </w:rPr>
            </w:pPr>
          </w:p>
        </w:tc>
      </w:tr>
      <w:tr w:rsidR="009E0871" w:rsidRPr="00CE4FC9" w14:paraId="74B91DB1" w14:textId="77777777" w:rsidTr="00A96E9D">
        <w:trPr>
          <w:trHeight w:val="544"/>
        </w:trPr>
        <w:tc>
          <w:tcPr>
            <w:tcW w:w="10201" w:type="dxa"/>
            <w:vMerge w:val="restart"/>
            <w:shd w:val="clear" w:color="auto" w:fill="D9D9D9" w:themeFill="background1" w:themeFillShade="D9"/>
          </w:tcPr>
          <w:p w14:paraId="71181ACD" w14:textId="7F500AFF" w:rsidR="009E0871" w:rsidRPr="00CE4FC9" w:rsidRDefault="009E0871" w:rsidP="00766716">
            <w:pPr>
              <w:tabs>
                <w:tab w:val="left" w:pos="5925"/>
              </w:tabs>
              <w:spacing w:line="276" w:lineRule="auto"/>
              <w:ind w:left="112" w:right="123"/>
              <w:jc w:val="center"/>
              <w:rPr>
                <w:rFonts w:ascii="GHEA Grapalat" w:hAnsi="GHEA Grapalat"/>
                <w:sz w:val="24"/>
                <w:szCs w:val="24"/>
                <w:lang w:val="hy-AM"/>
              </w:rPr>
            </w:pPr>
            <w:r w:rsidRPr="00CE4FC9">
              <w:rPr>
                <w:rFonts w:ascii="GHEA Grapalat" w:eastAsia="Times New Roman" w:hAnsi="GHEA Grapalat"/>
                <w:b/>
                <w:sz w:val="24"/>
                <w:szCs w:val="24"/>
                <w:lang w:val="hy-AM"/>
              </w:rPr>
              <w:t>10. Վարչապետի աշխատակազմի աշխատակազմի կադրերի և անձնակազմի կառավարման վարչություն</w:t>
            </w:r>
          </w:p>
        </w:tc>
        <w:tc>
          <w:tcPr>
            <w:tcW w:w="4359" w:type="dxa"/>
            <w:shd w:val="clear" w:color="auto" w:fill="D9D9D9" w:themeFill="background1" w:themeFillShade="D9"/>
          </w:tcPr>
          <w:p w14:paraId="44C92C66" w14:textId="3C068742" w:rsidR="009E0871" w:rsidRPr="00CE4FC9" w:rsidRDefault="009E0871" w:rsidP="00766716">
            <w:pPr>
              <w:spacing w:line="276" w:lineRule="auto"/>
              <w:jc w:val="center"/>
              <w:rPr>
                <w:lang w:val="hy-AM"/>
              </w:rPr>
            </w:pPr>
            <w:r w:rsidRPr="00CE4FC9">
              <w:rPr>
                <w:rFonts w:ascii="GHEA Grapalat" w:eastAsia="Times New Roman" w:hAnsi="GHEA Grapalat"/>
                <w:b/>
                <w:sz w:val="24"/>
                <w:szCs w:val="24"/>
                <w:lang w:val="hy-AM"/>
              </w:rPr>
              <w:t>2</w:t>
            </w:r>
            <w:r w:rsidR="00A96E9D" w:rsidRPr="00CE4FC9">
              <w:rPr>
                <w:rFonts w:ascii="GHEA Grapalat" w:eastAsia="Times New Roman" w:hAnsi="GHEA Grapalat"/>
                <w:b/>
                <w:sz w:val="24"/>
                <w:szCs w:val="24"/>
                <w:lang w:val="hy-AM"/>
              </w:rPr>
              <w:t>9.</w:t>
            </w:r>
            <w:r w:rsidRPr="00CE4FC9">
              <w:rPr>
                <w:rFonts w:ascii="GHEA Grapalat" w:eastAsia="Times New Roman" w:hAnsi="GHEA Grapalat"/>
                <w:b/>
                <w:sz w:val="24"/>
                <w:szCs w:val="24"/>
                <w:lang w:val="hy-AM"/>
              </w:rPr>
              <w:t>1</w:t>
            </w:r>
            <w:r w:rsidR="00A96E9D" w:rsidRPr="00CE4FC9">
              <w:rPr>
                <w:rFonts w:ascii="GHEA Grapalat" w:eastAsia="Times New Roman" w:hAnsi="GHEA Grapalat"/>
                <w:b/>
                <w:sz w:val="24"/>
                <w:szCs w:val="24"/>
                <w:lang w:val="hy-AM"/>
              </w:rPr>
              <w:t>0.</w:t>
            </w:r>
            <w:r w:rsidRPr="00CE4FC9">
              <w:rPr>
                <w:rFonts w:ascii="GHEA Grapalat" w:eastAsia="Times New Roman" w:hAnsi="GHEA Grapalat"/>
                <w:b/>
                <w:sz w:val="24"/>
                <w:szCs w:val="24"/>
                <w:lang w:val="hy-AM"/>
              </w:rPr>
              <w:t>2025թ.</w:t>
            </w:r>
          </w:p>
        </w:tc>
      </w:tr>
      <w:tr w:rsidR="009E0871" w:rsidRPr="00CE4FC9" w14:paraId="2BEE1FC6" w14:textId="77777777" w:rsidTr="00A96E9D">
        <w:trPr>
          <w:trHeight w:val="247"/>
        </w:trPr>
        <w:tc>
          <w:tcPr>
            <w:tcW w:w="10201" w:type="dxa"/>
            <w:vMerge/>
            <w:shd w:val="clear" w:color="auto" w:fill="D9D9D9" w:themeFill="background1" w:themeFillShade="D9"/>
          </w:tcPr>
          <w:p w14:paraId="00977E02" w14:textId="77777777" w:rsidR="009E0871" w:rsidRPr="00CE4FC9" w:rsidRDefault="009E0871" w:rsidP="00766716">
            <w:pPr>
              <w:tabs>
                <w:tab w:val="left" w:pos="5925"/>
              </w:tabs>
              <w:spacing w:line="276" w:lineRule="auto"/>
              <w:ind w:left="112" w:right="123"/>
              <w:rPr>
                <w:rFonts w:ascii="GHEA Grapalat" w:hAnsi="GHEA Grapalat"/>
                <w:sz w:val="24"/>
                <w:szCs w:val="24"/>
                <w:lang w:val="hy-AM"/>
              </w:rPr>
            </w:pPr>
          </w:p>
        </w:tc>
        <w:tc>
          <w:tcPr>
            <w:tcW w:w="4359" w:type="dxa"/>
            <w:shd w:val="clear" w:color="auto" w:fill="D9D9D9" w:themeFill="background1" w:themeFillShade="D9"/>
          </w:tcPr>
          <w:p w14:paraId="4EC9B9EA" w14:textId="2923493B" w:rsidR="009E0871" w:rsidRPr="00CE4FC9" w:rsidRDefault="009E0871" w:rsidP="00766716">
            <w:pPr>
              <w:spacing w:line="276" w:lineRule="auto"/>
              <w:jc w:val="center"/>
              <w:rPr>
                <w:lang w:val="hy-AM"/>
              </w:rPr>
            </w:pPr>
            <w:r w:rsidRPr="00CE4FC9">
              <w:rPr>
                <w:rFonts w:ascii="GHEA Grapalat" w:eastAsia="Times New Roman" w:hAnsi="GHEA Grapalat"/>
                <w:b/>
                <w:sz w:val="24"/>
                <w:szCs w:val="24"/>
                <w:lang w:val="hy-AM"/>
              </w:rPr>
              <w:t>01/1</w:t>
            </w:r>
            <w:r w:rsidR="00A96E9D" w:rsidRPr="00CE4FC9">
              <w:rPr>
                <w:rFonts w:ascii="GHEA Grapalat" w:eastAsia="Times New Roman" w:hAnsi="GHEA Grapalat"/>
                <w:b/>
                <w:sz w:val="24"/>
                <w:szCs w:val="24"/>
                <w:lang w:val="hy-AM"/>
              </w:rPr>
              <w:t>3.</w:t>
            </w:r>
            <w:r w:rsidRPr="00CE4FC9">
              <w:rPr>
                <w:rFonts w:ascii="GHEA Grapalat" w:eastAsia="Times New Roman" w:hAnsi="GHEA Grapalat"/>
                <w:b/>
                <w:sz w:val="24"/>
                <w:szCs w:val="24"/>
                <w:lang w:val="hy-AM"/>
              </w:rPr>
              <w:t>4/5334-2025</w:t>
            </w:r>
          </w:p>
        </w:tc>
      </w:tr>
      <w:tr w:rsidR="009E0871" w:rsidRPr="00F44DCB" w14:paraId="25A131EC" w14:textId="77777777" w:rsidTr="00766716">
        <w:trPr>
          <w:trHeight w:val="2691"/>
        </w:trPr>
        <w:tc>
          <w:tcPr>
            <w:tcW w:w="10201" w:type="dxa"/>
          </w:tcPr>
          <w:p w14:paraId="2D9934E4" w14:textId="579DFC02" w:rsidR="009E0871" w:rsidRPr="00CE4FC9" w:rsidRDefault="009E0871" w:rsidP="00766716">
            <w:pPr>
              <w:tabs>
                <w:tab w:val="left" w:pos="900"/>
              </w:tabs>
              <w:spacing w:line="276" w:lineRule="auto"/>
              <w:ind w:left="142" w:right="49"/>
              <w:jc w:val="both"/>
              <w:rPr>
                <w:rFonts w:ascii="GHEA Grapalat" w:hAnsi="GHEA Grapalat" w:cs="Sylfaen"/>
                <w:sz w:val="24"/>
                <w:szCs w:val="24"/>
                <w:lang w:val="hy-AM"/>
              </w:rPr>
            </w:pPr>
            <w:r w:rsidRPr="00CE4FC9">
              <w:rPr>
                <w:rFonts w:ascii="GHEA Grapalat" w:hAnsi="GHEA Grapalat"/>
                <w:sz w:val="24"/>
                <w:szCs w:val="24"/>
                <w:lang w:val="hy-AM"/>
              </w:rPr>
              <w:t>1.</w:t>
            </w:r>
            <w:r w:rsidR="002C3276" w:rsidRPr="00CE4FC9">
              <w:rPr>
                <w:rFonts w:ascii="GHEA Grapalat" w:hAnsi="GHEA Grapalat"/>
                <w:sz w:val="24"/>
                <w:szCs w:val="24"/>
                <w:lang w:val="hy-AM"/>
              </w:rPr>
              <w:t xml:space="preserve"> </w:t>
            </w:r>
            <w:r w:rsidRPr="00CE4FC9">
              <w:rPr>
                <w:rFonts w:ascii="GHEA Grapalat" w:hAnsi="GHEA Grapalat"/>
                <w:sz w:val="24"/>
                <w:szCs w:val="24"/>
                <w:lang w:val="hy-AM"/>
              </w:rPr>
              <w:t xml:space="preserve">Նախագծի 1-ին հոդվածով առաջարկվում է խմբագրել «Քրեակատարողական ծառայության մասին» օրենքի (այսուհետ՝ Օրենք) 2-րդ հոդվածի 5-րդ մասի 1-ին կետը, որով առաջարկվում է </w:t>
            </w:r>
            <w:r w:rsidRPr="00CE4FC9">
              <w:rPr>
                <w:rFonts w:ascii="GHEA Grapalat" w:hAnsi="GHEA Grapalat" w:cs="Sylfaen"/>
                <w:sz w:val="24"/>
                <w:szCs w:val="24"/>
                <w:lang w:val="hy-AM"/>
              </w:rPr>
              <w:t>Քրեակատարողական ծառայության կենտրոնական մարմնի առանձին ստորաբաժանումներ հանդիսացող ուղեկցումների և պահպանության ապահովման բաժինների, որտեղ իրականացվում է քրեակատարողական ծառայություն սահմանել որպես մեկ ստորաբաժանում, քանի որ Նախագծին կից ներկայացված հիմնավորման համաձայն՝ առաջարկվում է նշված ստորաբաժանումները միավորել մեկ վարչության ներքո: Հետևապես հաշվի առնելով նախագծային կարգավորման</w:t>
            </w:r>
            <w:r w:rsidR="00B24D55" w:rsidRPr="00CE4FC9">
              <w:rPr>
                <w:rFonts w:ascii="GHEA Grapalat" w:hAnsi="GHEA Grapalat" w:cs="Sylfaen"/>
                <w:sz w:val="24"/>
                <w:szCs w:val="24"/>
                <w:lang w:val="hy-AM"/>
              </w:rPr>
              <w:t xml:space="preserve"> տրամաբանությունը, առաջարկում ենք նույնաբովանդակ փոփոխություն կատարել նաև «Քաղաքացիական ծառայության մասին» օրենքի 44-րդ հոդվածի 4-րդ մասում:</w:t>
            </w:r>
          </w:p>
        </w:tc>
        <w:tc>
          <w:tcPr>
            <w:tcW w:w="4359" w:type="dxa"/>
          </w:tcPr>
          <w:p w14:paraId="06EFCB01" w14:textId="77777777" w:rsidR="00A96E9D" w:rsidRPr="00CE4FC9" w:rsidRDefault="00A96E9D" w:rsidP="006E2801">
            <w:pPr>
              <w:spacing w:line="276" w:lineRule="auto"/>
              <w:ind w:right="49"/>
              <w:jc w:val="center"/>
              <w:rPr>
                <w:rFonts w:ascii="GHEA Grapalat" w:hAnsi="GHEA Grapalat" w:cs="Sylfaen"/>
                <w:b/>
                <w:bCs/>
                <w:sz w:val="24"/>
                <w:szCs w:val="24"/>
                <w:lang w:val="hy-AM"/>
              </w:rPr>
            </w:pPr>
            <w:r w:rsidRPr="00CE4FC9">
              <w:rPr>
                <w:rFonts w:ascii="GHEA Grapalat" w:hAnsi="GHEA Grapalat" w:cs="Sylfaen"/>
                <w:b/>
                <w:bCs/>
                <w:sz w:val="24"/>
                <w:szCs w:val="24"/>
                <w:lang w:val="hy-AM"/>
              </w:rPr>
              <w:t>Չի ընդունվել:</w:t>
            </w:r>
          </w:p>
          <w:p w14:paraId="03F5CACE" w14:textId="6D707190" w:rsidR="00766716" w:rsidRPr="00CE4FC9" w:rsidRDefault="00766716" w:rsidP="006E2801">
            <w:pPr>
              <w:spacing w:line="276" w:lineRule="auto"/>
              <w:ind w:right="49"/>
              <w:jc w:val="both"/>
              <w:rPr>
                <w:rFonts w:ascii="GHEA Grapalat" w:hAnsi="GHEA Grapalat" w:cs="Sylfaen"/>
                <w:sz w:val="24"/>
                <w:szCs w:val="24"/>
                <w:lang w:val="hy-AM"/>
              </w:rPr>
            </w:pPr>
            <w:r w:rsidRPr="00CE4FC9">
              <w:rPr>
                <w:rFonts w:ascii="GHEA Grapalat" w:hAnsi="GHEA Grapalat"/>
                <w:sz w:val="24"/>
                <w:szCs w:val="24"/>
                <w:lang w:val="hy-AM"/>
              </w:rPr>
              <w:t>«</w:t>
            </w:r>
            <w:r w:rsidR="00A96E9D" w:rsidRPr="00CE4FC9">
              <w:rPr>
                <w:rFonts w:ascii="GHEA Grapalat" w:hAnsi="GHEA Grapalat" w:cs="Sylfaen"/>
                <w:sz w:val="24"/>
                <w:szCs w:val="24"/>
                <w:lang w:val="hy-AM"/>
              </w:rPr>
              <w:t>Նորմատիվ իրավական ակտերի մասին</w:t>
            </w:r>
            <w:r w:rsidRPr="00CE4FC9">
              <w:rPr>
                <w:rFonts w:ascii="GHEA Grapalat" w:hAnsi="GHEA Grapalat"/>
                <w:sz w:val="24"/>
                <w:szCs w:val="24"/>
                <w:lang w:val="hy-AM"/>
              </w:rPr>
              <w:t>»</w:t>
            </w:r>
            <w:r w:rsidR="00A96E9D" w:rsidRPr="00CE4FC9">
              <w:rPr>
                <w:rFonts w:ascii="GHEA Grapalat" w:hAnsi="GHEA Grapalat" w:cs="Sylfaen"/>
                <w:sz w:val="24"/>
                <w:szCs w:val="24"/>
                <w:lang w:val="hy-AM"/>
              </w:rPr>
              <w:t xml:space="preserve"> օրենքի </w:t>
            </w:r>
            <w:r w:rsidRPr="00CE4FC9">
              <w:rPr>
                <w:rFonts w:ascii="GHEA Grapalat" w:hAnsi="GHEA Grapalat" w:cs="Sylfaen"/>
                <w:sz w:val="24"/>
                <w:szCs w:val="24"/>
                <w:lang w:val="hy-AM"/>
              </w:rPr>
              <w:t xml:space="preserve">13-րդ հոդվածի 4-րդ մասի համաձայն. </w:t>
            </w:r>
          </w:p>
          <w:p w14:paraId="77493070" w14:textId="77777777" w:rsidR="00766716" w:rsidRPr="00CE4FC9" w:rsidRDefault="00766716" w:rsidP="006E2801">
            <w:pPr>
              <w:spacing w:line="276" w:lineRule="auto"/>
              <w:ind w:right="49"/>
              <w:jc w:val="both"/>
              <w:rPr>
                <w:rFonts w:ascii="GHEA Grapalat" w:hAnsi="GHEA Grapalat" w:cs="Sylfaen"/>
                <w:sz w:val="24"/>
                <w:szCs w:val="24"/>
                <w:lang w:val="hy-AM"/>
              </w:rPr>
            </w:pPr>
            <w:r w:rsidRPr="00CE4FC9">
              <w:rPr>
                <w:rFonts w:ascii="GHEA Grapalat" w:hAnsi="GHEA Grapalat" w:cs="Sylfaen"/>
                <w:sz w:val="24"/>
                <w:szCs w:val="24"/>
                <w:lang w:val="hy-AM"/>
              </w:rPr>
              <w:t>4. Նորմատիվ իրավական ակտն ունենում է անցումային դրույթներ, եթե`</w:t>
            </w:r>
          </w:p>
          <w:p w14:paraId="4DD41E5D" w14:textId="77777777" w:rsidR="00766716" w:rsidRPr="00CE4FC9" w:rsidRDefault="00766716" w:rsidP="006E2801">
            <w:pPr>
              <w:spacing w:line="276" w:lineRule="auto"/>
              <w:ind w:right="49"/>
              <w:jc w:val="both"/>
              <w:rPr>
                <w:rFonts w:ascii="GHEA Grapalat" w:hAnsi="GHEA Grapalat" w:cs="Sylfaen"/>
                <w:sz w:val="24"/>
                <w:szCs w:val="24"/>
                <w:lang w:val="hy-AM"/>
              </w:rPr>
            </w:pPr>
            <w:r w:rsidRPr="00CE4FC9">
              <w:rPr>
                <w:rFonts w:ascii="GHEA Grapalat" w:hAnsi="GHEA Grapalat" w:cs="Sylfaen"/>
                <w:sz w:val="24"/>
                <w:szCs w:val="24"/>
                <w:lang w:val="hy-AM"/>
              </w:rPr>
              <w:t>1) նորմատիվ իրավական ակտը լրիվ գործողության մեջ դնելու համար պահանջվում են ժամկետներ կամ որոշակի պայմաններ, կամ</w:t>
            </w:r>
          </w:p>
          <w:p w14:paraId="5D9DC25B" w14:textId="77777777" w:rsidR="00766716" w:rsidRPr="00CE4FC9" w:rsidRDefault="00766716" w:rsidP="006E2801">
            <w:pPr>
              <w:spacing w:line="276" w:lineRule="auto"/>
              <w:ind w:right="49"/>
              <w:jc w:val="both"/>
              <w:rPr>
                <w:rFonts w:ascii="GHEA Grapalat" w:hAnsi="GHEA Grapalat" w:cs="Sylfaen"/>
                <w:sz w:val="24"/>
                <w:szCs w:val="24"/>
                <w:lang w:val="hy-AM"/>
              </w:rPr>
            </w:pPr>
            <w:r w:rsidRPr="00CE4FC9">
              <w:rPr>
                <w:rFonts w:ascii="GHEA Grapalat" w:hAnsi="GHEA Grapalat" w:cs="Sylfaen"/>
                <w:sz w:val="24"/>
                <w:szCs w:val="24"/>
                <w:lang w:val="hy-AM"/>
              </w:rPr>
              <w:t xml:space="preserve">2) որոշակի ժամկետների (սահմանափակ ժամանակահատվածի) կամ նորմատիվ իրավական ակտի </w:t>
            </w:r>
            <w:r w:rsidRPr="00CE4FC9">
              <w:rPr>
                <w:rFonts w:ascii="GHEA Grapalat" w:hAnsi="GHEA Grapalat" w:cs="Sylfaen"/>
                <w:sz w:val="24"/>
                <w:szCs w:val="24"/>
                <w:lang w:val="hy-AM"/>
              </w:rPr>
              <w:lastRenderedPageBreak/>
              <w:t>հիմնական մասով սահմանված պայմանների համար անհրաժեշտ է սահմանել իրավական ակտի հիմնական մասով սահմանված նորմերից տարբերվող այլ նորմեր, կամ</w:t>
            </w:r>
          </w:p>
          <w:p w14:paraId="0835FE78" w14:textId="3702EC76" w:rsidR="00766716" w:rsidRPr="00CE4FC9" w:rsidRDefault="00766716" w:rsidP="006E2801">
            <w:pPr>
              <w:spacing w:line="276" w:lineRule="auto"/>
              <w:ind w:right="49"/>
              <w:jc w:val="both"/>
              <w:rPr>
                <w:rFonts w:ascii="GHEA Grapalat" w:hAnsi="GHEA Grapalat" w:cs="Sylfaen"/>
                <w:sz w:val="24"/>
                <w:szCs w:val="24"/>
                <w:lang w:val="hy-AM"/>
              </w:rPr>
            </w:pPr>
            <w:r w:rsidRPr="00CE4FC9">
              <w:rPr>
                <w:rFonts w:ascii="GHEA Grapalat" w:hAnsi="GHEA Grapalat" w:cs="Sylfaen"/>
                <w:sz w:val="24"/>
                <w:szCs w:val="24"/>
                <w:lang w:val="hy-AM"/>
              </w:rPr>
              <w:t>3)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w:t>
            </w:r>
            <w:r w:rsidRPr="00CE4FC9">
              <w:rPr>
                <w:rFonts w:ascii="GHEA Grapalat" w:hAnsi="GHEA Grapalat"/>
                <w:sz w:val="24"/>
                <w:szCs w:val="24"/>
                <w:lang w:val="hy-AM"/>
              </w:rPr>
              <w:t>»:</w:t>
            </w:r>
          </w:p>
          <w:p w14:paraId="698EC825" w14:textId="2333453A" w:rsidR="009E0871" w:rsidRPr="00CE4FC9" w:rsidRDefault="00766716" w:rsidP="006E2801">
            <w:pPr>
              <w:tabs>
                <w:tab w:val="num" w:pos="720"/>
              </w:tabs>
              <w:spacing w:line="276" w:lineRule="auto"/>
              <w:ind w:right="49"/>
              <w:jc w:val="both"/>
              <w:rPr>
                <w:rFonts w:ascii="GHEA Grapalat" w:hAnsi="GHEA Grapalat" w:cs="Sylfaen"/>
                <w:sz w:val="24"/>
                <w:szCs w:val="24"/>
                <w:lang w:val="hy-AM"/>
              </w:rPr>
            </w:pPr>
            <w:r w:rsidRPr="00CE4FC9">
              <w:rPr>
                <w:rFonts w:ascii="GHEA Grapalat" w:hAnsi="GHEA Grapalat" w:cs="Sylfaen"/>
                <w:sz w:val="24"/>
                <w:szCs w:val="24"/>
                <w:lang w:val="hy-AM"/>
              </w:rPr>
              <w:t xml:space="preserve">Անցումային դրույթների առանձնահատկությունն այն է, որ դրանք չեն սահմանում ընդհանուր և </w:t>
            </w:r>
            <w:r w:rsidR="006E2801" w:rsidRPr="00CE4FC9">
              <w:rPr>
                <w:rFonts w:ascii="GHEA Grapalat" w:hAnsi="GHEA Grapalat" w:cs="Sylfaen"/>
                <w:sz w:val="24"/>
                <w:szCs w:val="24"/>
                <w:lang w:val="hy-AM"/>
              </w:rPr>
              <w:t xml:space="preserve">հիմնական </w:t>
            </w:r>
            <w:r w:rsidRPr="00CE4FC9">
              <w:rPr>
                <w:rFonts w:ascii="GHEA Grapalat" w:hAnsi="GHEA Grapalat" w:cs="Sylfaen"/>
                <w:sz w:val="24"/>
                <w:szCs w:val="24"/>
                <w:lang w:val="hy-AM"/>
              </w:rPr>
              <w:t>կարգավորում</w:t>
            </w:r>
            <w:r w:rsidR="006E2801" w:rsidRPr="00CE4FC9">
              <w:rPr>
                <w:rFonts w:ascii="GHEA Grapalat" w:hAnsi="GHEA Grapalat" w:cs="Sylfaen"/>
                <w:sz w:val="24"/>
                <w:szCs w:val="24"/>
                <w:lang w:val="hy-AM"/>
              </w:rPr>
              <w:t>ներ</w:t>
            </w:r>
            <w:r w:rsidRPr="00CE4FC9">
              <w:rPr>
                <w:rFonts w:ascii="GHEA Grapalat" w:hAnsi="GHEA Grapalat" w:cs="Sylfaen"/>
                <w:sz w:val="24"/>
                <w:szCs w:val="24"/>
                <w:lang w:val="hy-AM"/>
              </w:rPr>
              <w:t>, այլ ապահովում են նախկին իրավակարգավորումից նորին անցման իրավական շարունակականությունը, և հստակ սահմանում են, թե</w:t>
            </w:r>
            <w:r w:rsidR="006E2801" w:rsidRPr="00CE4FC9">
              <w:rPr>
                <w:rFonts w:ascii="GHEA Grapalat" w:hAnsi="GHEA Grapalat" w:cs="Sylfaen"/>
                <w:sz w:val="24"/>
                <w:szCs w:val="24"/>
                <w:lang w:val="hy-AM"/>
              </w:rPr>
              <w:t xml:space="preserve"> տվյալ</w:t>
            </w:r>
            <w:r w:rsidRPr="00CE4FC9">
              <w:rPr>
                <w:rFonts w:ascii="GHEA Grapalat" w:hAnsi="GHEA Grapalat" w:cs="Sylfaen"/>
                <w:sz w:val="24"/>
                <w:szCs w:val="24"/>
                <w:lang w:val="hy-AM"/>
              </w:rPr>
              <w:t xml:space="preserve"> </w:t>
            </w:r>
            <w:r w:rsidR="006E2801" w:rsidRPr="00CE4FC9">
              <w:rPr>
                <w:rFonts w:ascii="GHEA Grapalat" w:hAnsi="GHEA Grapalat" w:cs="Sylfaen"/>
                <w:sz w:val="24"/>
                <w:szCs w:val="24"/>
                <w:lang w:val="hy-AM"/>
              </w:rPr>
              <w:t xml:space="preserve">իրավական ակտով նախատեսված կարգավորումները </w:t>
            </w:r>
            <w:r w:rsidRPr="00CE4FC9">
              <w:rPr>
                <w:rFonts w:ascii="GHEA Grapalat" w:hAnsi="GHEA Grapalat" w:cs="Sylfaen"/>
                <w:sz w:val="24"/>
                <w:szCs w:val="24"/>
                <w:lang w:val="hy-AM"/>
              </w:rPr>
              <w:t xml:space="preserve">որ անձանց և ինչ ժամանակահատվածի նկատմամբ են </w:t>
            </w:r>
            <w:r w:rsidRPr="00CE4FC9">
              <w:rPr>
                <w:rFonts w:ascii="GHEA Grapalat" w:hAnsi="GHEA Grapalat" w:cs="Sylfaen"/>
                <w:sz w:val="24"/>
                <w:szCs w:val="24"/>
                <w:lang w:val="hy-AM"/>
              </w:rPr>
              <w:lastRenderedPageBreak/>
              <w:t xml:space="preserve">կիրառվում։ </w:t>
            </w:r>
            <w:r w:rsidR="00A96E9D" w:rsidRPr="00CE4FC9">
              <w:rPr>
                <w:rFonts w:ascii="GHEA Grapalat" w:hAnsi="GHEA Grapalat" w:cs="Sylfaen"/>
                <w:sz w:val="24"/>
                <w:szCs w:val="24"/>
                <w:lang w:val="hy-AM"/>
              </w:rPr>
              <w:t>Հաշվի առնելով</w:t>
            </w:r>
            <w:r w:rsidRPr="00CE4FC9">
              <w:rPr>
                <w:rFonts w:ascii="GHEA Grapalat" w:hAnsi="GHEA Grapalat" w:cs="Sylfaen"/>
                <w:sz w:val="24"/>
                <w:szCs w:val="24"/>
                <w:lang w:val="hy-AM"/>
              </w:rPr>
              <w:t xml:space="preserve"> վերոգրյալը</w:t>
            </w:r>
            <w:r w:rsidR="006E2801" w:rsidRPr="00CE4FC9">
              <w:rPr>
                <w:rFonts w:ascii="GHEA Grapalat" w:hAnsi="GHEA Grapalat" w:cs="Sylfaen"/>
                <w:sz w:val="24"/>
                <w:szCs w:val="24"/>
                <w:lang w:val="hy-AM"/>
              </w:rPr>
              <w:t>, նկատի ունենալով, որ «Քաղաքացիական ծառայության մասին» օրենքի 44-րդ հոդվածը ներառված է նույն օրենքի եզրափակիչ մասում և, ըստ էության, անցումային դրույթ է՝</w:t>
            </w:r>
            <w:r w:rsidRPr="00CE4FC9">
              <w:rPr>
                <w:rFonts w:ascii="GHEA Grapalat" w:hAnsi="GHEA Grapalat" w:cs="Sylfaen"/>
                <w:sz w:val="24"/>
                <w:szCs w:val="24"/>
                <w:lang w:val="hy-AM"/>
              </w:rPr>
              <w:t xml:space="preserve"> գտնում ենք, որ </w:t>
            </w:r>
            <w:r w:rsidR="006E2801" w:rsidRPr="00CE4FC9">
              <w:rPr>
                <w:rFonts w:ascii="GHEA Grapalat" w:hAnsi="GHEA Grapalat" w:cs="Sylfaen"/>
                <w:sz w:val="24"/>
                <w:szCs w:val="24"/>
                <w:lang w:val="hy-AM"/>
              </w:rPr>
              <w:t xml:space="preserve">այդ հոդվածի </w:t>
            </w:r>
            <w:r w:rsidRPr="00CE4FC9">
              <w:rPr>
                <w:rFonts w:ascii="GHEA Grapalat" w:hAnsi="GHEA Grapalat" w:cs="Sylfaen"/>
                <w:sz w:val="24"/>
                <w:szCs w:val="24"/>
                <w:lang w:val="hy-AM"/>
              </w:rPr>
              <w:t xml:space="preserve">4-րդ մասում փոփոխություն կատարելու նպատակահարմարությունը </w:t>
            </w:r>
            <w:r w:rsidR="006E2801" w:rsidRPr="00CE4FC9">
              <w:rPr>
                <w:rFonts w:ascii="GHEA Grapalat" w:hAnsi="GHEA Grapalat" w:cs="Sylfaen"/>
                <w:sz w:val="24"/>
                <w:szCs w:val="24"/>
                <w:lang w:val="hy-AM"/>
              </w:rPr>
              <w:t xml:space="preserve">և անհրաժեշտությունը </w:t>
            </w:r>
            <w:r w:rsidRPr="00CE4FC9">
              <w:rPr>
                <w:rFonts w:ascii="GHEA Grapalat" w:hAnsi="GHEA Grapalat" w:cs="Sylfaen"/>
                <w:sz w:val="24"/>
                <w:szCs w:val="24"/>
                <w:lang w:val="hy-AM"/>
              </w:rPr>
              <w:t>բացակայում է</w:t>
            </w:r>
            <w:r w:rsidR="00A96E9D" w:rsidRPr="00CE4FC9">
              <w:rPr>
                <w:rFonts w:ascii="GHEA Grapalat" w:hAnsi="GHEA Grapalat" w:cs="Sylfaen"/>
                <w:sz w:val="24"/>
                <w:szCs w:val="24"/>
                <w:lang w:val="hy-AM"/>
              </w:rPr>
              <w:t>։</w:t>
            </w:r>
          </w:p>
        </w:tc>
      </w:tr>
      <w:tr w:rsidR="00A96E9D" w:rsidRPr="00F44DCB" w14:paraId="29659BAF" w14:textId="77777777" w:rsidTr="00A96E9D">
        <w:trPr>
          <w:trHeight w:val="1699"/>
        </w:trPr>
        <w:tc>
          <w:tcPr>
            <w:tcW w:w="10201" w:type="dxa"/>
          </w:tcPr>
          <w:p w14:paraId="0C2E1BF9" w14:textId="4D97495F" w:rsidR="00A96E9D" w:rsidRPr="00CE4FC9" w:rsidRDefault="00A96E9D" w:rsidP="00766716">
            <w:pPr>
              <w:tabs>
                <w:tab w:val="left" w:pos="900"/>
              </w:tabs>
              <w:spacing w:line="276" w:lineRule="auto"/>
              <w:ind w:left="142" w:right="49"/>
              <w:jc w:val="both"/>
              <w:rPr>
                <w:rFonts w:ascii="GHEA Grapalat" w:hAnsi="GHEA Grapalat"/>
                <w:sz w:val="24"/>
                <w:szCs w:val="24"/>
                <w:lang w:val="hy-AM"/>
              </w:rPr>
            </w:pPr>
            <w:r w:rsidRPr="00CE4FC9">
              <w:rPr>
                <w:rFonts w:ascii="GHEA Grapalat" w:hAnsi="GHEA Grapalat" w:cs="Sylfaen"/>
                <w:sz w:val="24"/>
                <w:szCs w:val="24"/>
                <w:lang w:val="hy-AM"/>
              </w:rPr>
              <w:lastRenderedPageBreak/>
              <w:t>2. Օրենքի 11-րդ հոդվածով, ի թիվս քրեակատարողական ծառայության այլ պաշտոնների, ըստ խմբերի սահմանված են ք</w:t>
            </w:r>
            <w:r w:rsidRPr="00CE4FC9">
              <w:rPr>
                <w:rFonts w:ascii="GHEA Grapalat" w:hAnsi="GHEA Grapalat" w:cs="Arial"/>
                <w:sz w:val="24"/>
                <w:szCs w:val="24"/>
                <w:shd w:val="clear" w:color="auto" w:fill="FFFFFF"/>
                <w:lang w:val="hy-AM"/>
              </w:rPr>
              <w:t>րեակատարողական ծառայության գլխավոր, առաջատար, առաջին և երկրորդ կարգի մասնագետների պաշտոնները:</w:t>
            </w:r>
            <w:r w:rsidRPr="00CE4FC9">
              <w:rPr>
                <w:rFonts w:cs="Calibri"/>
                <w:sz w:val="24"/>
                <w:szCs w:val="24"/>
                <w:shd w:val="clear" w:color="auto" w:fill="FFFFFF"/>
                <w:lang w:val="hy-AM"/>
              </w:rPr>
              <w:t xml:space="preserve"> </w:t>
            </w:r>
            <w:r w:rsidRPr="00CE4FC9">
              <w:rPr>
                <w:rFonts w:ascii="GHEA Grapalat" w:hAnsi="GHEA Grapalat" w:cs="Arial"/>
                <w:sz w:val="24"/>
                <w:szCs w:val="24"/>
                <w:shd w:val="clear" w:color="auto" w:fill="FFFFFF"/>
                <w:lang w:val="hy-AM"/>
              </w:rPr>
              <w:t>Այս առումով, սակայն, պետք է նշել, որ պարզ չէ, թե ինչ կարգավիճակ ունեն նշված պաշտոնները և որն է նշված պաշտոնների պատկանելիությունը ըստ ստորաբաժանումների:</w:t>
            </w:r>
          </w:p>
        </w:tc>
        <w:tc>
          <w:tcPr>
            <w:tcW w:w="4359" w:type="dxa"/>
          </w:tcPr>
          <w:p w14:paraId="5B7908D9" w14:textId="77777777" w:rsidR="00A96E9D" w:rsidRPr="00CE4FC9" w:rsidRDefault="00766716" w:rsidP="00766716">
            <w:pPr>
              <w:tabs>
                <w:tab w:val="num" w:pos="720"/>
                <w:tab w:val="left" w:pos="900"/>
              </w:tabs>
              <w:spacing w:line="276" w:lineRule="auto"/>
              <w:ind w:left="142" w:right="49"/>
              <w:jc w:val="center"/>
              <w:rPr>
                <w:rFonts w:ascii="GHEA Grapalat" w:hAnsi="GHEA Grapalat" w:cs="Sylfaen"/>
                <w:b/>
                <w:bCs/>
                <w:sz w:val="24"/>
                <w:szCs w:val="24"/>
                <w:lang w:val="hy-AM"/>
              </w:rPr>
            </w:pPr>
            <w:r w:rsidRPr="00CE4FC9">
              <w:rPr>
                <w:rFonts w:ascii="GHEA Grapalat" w:hAnsi="GHEA Grapalat" w:cs="Sylfaen"/>
                <w:b/>
                <w:bCs/>
                <w:sz w:val="24"/>
                <w:szCs w:val="24"/>
                <w:lang w:val="hy-AM"/>
              </w:rPr>
              <w:t>Ընդունվել է մասնակի:</w:t>
            </w:r>
          </w:p>
          <w:p w14:paraId="5FF3DCAC" w14:textId="472C104B" w:rsidR="00766716" w:rsidRPr="00CE4FC9" w:rsidRDefault="00766716" w:rsidP="00F44DCB">
            <w:pPr>
              <w:tabs>
                <w:tab w:val="num" w:pos="720"/>
                <w:tab w:val="left" w:pos="900"/>
              </w:tabs>
              <w:spacing w:line="276" w:lineRule="auto"/>
              <w:ind w:right="2"/>
              <w:jc w:val="both"/>
              <w:rPr>
                <w:rFonts w:ascii="GHEA Grapalat" w:hAnsi="GHEA Grapalat" w:cs="Sylfaen"/>
                <w:sz w:val="24"/>
                <w:szCs w:val="24"/>
                <w:lang w:val="hy-AM"/>
              </w:rPr>
            </w:pPr>
            <w:r w:rsidRPr="00CE4FC9">
              <w:rPr>
                <w:rFonts w:ascii="GHEA Grapalat" w:hAnsi="GHEA Grapalat" w:cs="Sylfaen"/>
                <w:sz w:val="24"/>
                <w:szCs w:val="24"/>
                <w:lang w:val="hy-AM"/>
              </w:rPr>
              <w:t>Նախագիծը լրամշակ</w:t>
            </w:r>
            <w:r w:rsidR="00F93157" w:rsidRPr="00CE4FC9">
              <w:rPr>
                <w:rFonts w:ascii="GHEA Grapalat" w:hAnsi="GHEA Grapalat" w:cs="Sylfaen"/>
                <w:sz w:val="24"/>
                <w:szCs w:val="24"/>
                <w:lang w:val="hy-AM"/>
              </w:rPr>
              <w:t>ման արդյունքում առաջարկվող կարգավորումը հանվել է:</w:t>
            </w:r>
          </w:p>
        </w:tc>
      </w:tr>
      <w:tr w:rsidR="00A96E9D" w:rsidRPr="00F44DCB" w14:paraId="7D63DADB" w14:textId="77777777" w:rsidTr="00766716">
        <w:trPr>
          <w:trHeight w:val="3400"/>
        </w:trPr>
        <w:tc>
          <w:tcPr>
            <w:tcW w:w="10201" w:type="dxa"/>
          </w:tcPr>
          <w:p w14:paraId="78001F62" w14:textId="0A0CEB79" w:rsidR="00A96E9D" w:rsidRPr="00CE4FC9" w:rsidRDefault="00A96E9D" w:rsidP="00766716">
            <w:pPr>
              <w:tabs>
                <w:tab w:val="left" w:pos="900"/>
              </w:tabs>
              <w:spacing w:line="276" w:lineRule="auto"/>
              <w:ind w:left="142" w:right="49"/>
              <w:jc w:val="both"/>
              <w:rPr>
                <w:rFonts w:ascii="GHEA Grapalat" w:hAnsi="GHEA Grapalat"/>
                <w:sz w:val="24"/>
                <w:szCs w:val="24"/>
                <w:lang w:val="hy-AM"/>
              </w:rPr>
            </w:pPr>
            <w:r w:rsidRPr="00CE4FC9">
              <w:rPr>
                <w:rFonts w:ascii="GHEA Grapalat" w:hAnsi="GHEA Grapalat" w:cs="Arial"/>
                <w:shd w:val="clear" w:color="auto" w:fill="FFFFFF"/>
                <w:lang w:val="hy-AM"/>
              </w:rPr>
              <w:t xml:space="preserve">3. </w:t>
            </w:r>
            <w:r w:rsidRPr="00CE4FC9">
              <w:rPr>
                <w:rFonts w:ascii="GHEA Grapalat" w:hAnsi="GHEA Grapalat" w:cs="Arial"/>
                <w:sz w:val="24"/>
                <w:szCs w:val="24"/>
                <w:shd w:val="clear" w:color="auto" w:fill="FFFFFF"/>
                <w:lang w:val="hy-AM"/>
              </w:rPr>
              <w:t>Նախագծի 5-րդ հոդվածով խմբագրվում է Օրենքի 1</w:t>
            </w:r>
            <w:r w:rsidR="00766716" w:rsidRPr="00CE4FC9">
              <w:rPr>
                <w:rFonts w:ascii="GHEA Grapalat" w:hAnsi="GHEA Grapalat" w:cs="Arial"/>
                <w:sz w:val="24"/>
                <w:szCs w:val="24"/>
                <w:shd w:val="clear" w:color="auto" w:fill="FFFFFF"/>
                <w:lang w:val="hy-AM"/>
              </w:rPr>
              <w:t>4.</w:t>
            </w:r>
            <w:r w:rsidRPr="00CE4FC9">
              <w:rPr>
                <w:rFonts w:ascii="GHEA Grapalat" w:hAnsi="GHEA Grapalat" w:cs="Arial"/>
                <w:sz w:val="24"/>
                <w:szCs w:val="24"/>
                <w:shd w:val="clear" w:color="auto" w:fill="FFFFFF"/>
                <w:lang w:val="hy-AM"/>
              </w:rPr>
              <w:t xml:space="preserve">1-ին հոդվածի 3-րդ մասը, որի համաձայն՝ քրեակատարողական ծառայության թափուր պաշտոն առաջանալու դեպքում՝ մինչև տվյալ պաշտոնի համար մրցույթ հայտարարելը, պաշտոնի նշանակելու իրավասություն ունեցող պաշտոնատար անձն իրավասու է ավելի բարձր թափուր պաշտոնի նշանակել Կառավարության սահմանած կարգով վերջին երկու կիսամյակի կատարողականի գնահատման արդյունքներով դրական եզրակացություն ստացած այն քրեակատարողական ծառայողին,(…): Այդ ժամկետում նշանակում չկատարվելու դեպքում քրեակատարողական ծառայության թափուր պաշտոնը զբաղեցվում է օրենքով սահմանված մրցույթի արդյունքներով: Վերոնշյալի կապակցությամբ հարկ է նկատել, որ թեև պարզ և տրամաբանական է, որ առաջարկվող նորմի նպատակը ոչ իմպերատիվ </w:t>
            </w:r>
            <w:r w:rsidRPr="00CE4FC9">
              <w:rPr>
                <w:rFonts w:ascii="GHEA Grapalat" w:hAnsi="GHEA Grapalat" w:cs="Arial"/>
                <w:sz w:val="24"/>
                <w:szCs w:val="24"/>
                <w:shd w:val="clear" w:color="auto" w:fill="FFFFFF"/>
                <w:lang w:val="hy-AM"/>
              </w:rPr>
              <w:lastRenderedPageBreak/>
              <w:t>բնույթի կարգավորում նախատեսելն է, սակայն «այդ ժամկետում նշանակում չկատարվելու դեպքում քրեակատարողական ծառայության թափուր պաշտոնը զբաղեցվում է օրենքով սահմանված մրցույթի արդյունքներով» ձևակերպումից հետևում է, որ թափուր պաշտոն առաջանալու համար օրենսդրությամբ սահմանված ժամկետի ընթացքում, անկախ այն հանգամանքից թե առաջխաղացում իրականացվելու է թե ոչ, մրցույթ չի կարող հայտարարվել, և մարմինը պետք է մրցույթ հայտարարի միայն նշված ժամկետից ավարտից հետո, և քանի որ խմբագրվող հոդվածի մեկ այլ ձևակերպումը, այն է՝ «քրեակատարողական ծառայության թափուր պաշտոն առաջանալու դեպքում՝ մինչև տվյալ պաշտոնի համար մրցույթ հայտարարելը, պաշտոնի նշանակելու իրավասություն ունեցող պաշտոնատար անձն իրավասու է ավելի բարձր թափուր պաշտոնի նշանակել (…)» իմպերատիվ բնույթ չունի ու նորմի նպատակին համահունչ կարգավորում է համապատասխան գործընթացը, ուստի առաջարկում ենք խնդրահարույց ձևակերպումը հանել:</w:t>
            </w:r>
          </w:p>
        </w:tc>
        <w:tc>
          <w:tcPr>
            <w:tcW w:w="4359" w:type="dxa"/>
          </w:tcPr>
          <w:p w14:paraId="33DEF779" w14:textId="77777777" w:rsidR="00A96E9D" w:rsidRPr="00CE4FC9" w:rsidRDefault="00766716" w:rsidP="00766716">
            <w:pPr>
              <w:tabs>
                <w:tab w:val="num" w:pos="720"/>
                <w:tab w:val="left" w:pos="900"/>
              </w:tabs>
              <w:spacing w:line="276" w:lineRule="auto"/>
              <w:ind w:left="142" w:right="49"/>
              <w:jc w:val="center"/>
              <w:rPr>
                <w:rFonts w:ascii="GHEA Grapalat" w:hAnsi="GHEA Grapalat" w:cs="Sylfaen"/>
                <w:b/>
                <w:bCs/>
                <w:sz w:val="24"/>
                <w:szCs w:val="24"/>
                <w:lang w:val="hy-AM"/>
              </w:rPr>
            </w:pPr>
            <w:r w:rsidRPr="00CE4FC9">
              <w:rPr>
                <w:rFonts w:ascii="GHEA Grapalat" w:hAnsi="GHEA Grapalat" w:cs="Sylfaen"/>
                <w:b/>
                <w:bCs/>
                <w:sz w:val="24"/>
                <w:szCs w:val="24"/>
                <w:lang w:val="hy-AM"/>
              </w:rPr>
              <w:lastRenderedPageBreak/>
              <w:t>Ընդունվել է:</w:t>
            </w:r>
          </w:p>
          <w:p w14:paraId="37C0E026" w14:textId="787084A7" w:rsidR="00766716" w:rsidRPr="00CE4FC9" w:rsidRDefault="00766716" w:rsidP="00F44DCB">
            <w:pPr>
              <w:tabs>
                <w:tab w:val="num" w:pos="720"/>
                <w:tab w:val="left" w:pos="900"/>
              </w:tabs>
              <w:spacing w:line="276" w:lineRule="auto"/>
              <w:ind w:right="2"/>
              <w:jc w:val="both"/>
              <w:rPr>
                <w:lang w:val="hy-AM"/>
              </w:rPr>
            </w:pPr>
            <w:r w:rsidRPr="00CE4FC9">
              <w:rPr>
                <w:rFonts w:ascii="GHEA Grapalat" w:hAnsi="GHEA Grapalat" w:cs="Sylfaen"/>
                <w:sz w:val="24"/>
                <w:szCs w:val="24"/>
                <w:lang w:val="hy-AM"/>
              </w:rPr>
              <w:t>Նախագիծը լրամշակվել է</w:t>
            </w:r>
            <w:r w:rsidR="006C32B7" w:rsidRPr="00CE4FC9">
              <w:rPr>
                <w:rFonts w:ascii="GHEA Grapalat" w:hAnsi="GHEA Grapalat" w:cs="Sylfaen"/>
                <w:sz w:val="24"/>
                <w:szCs w:val="24"/>
                <w:lang w:val="hy-AM"/>
              </w:rPr>
              <w:t>՝ այն համապատասխանեցնելով «Քաղաքացիական ծառայության մասին» օրենքի կարգավորումներին:</w:t>
            </w:r>
          </w:p>
        </w:tc>
      </w:tr>
      <w:tr w:rsidR="00A96E9D" w:rsidRPr="00F44DCB" w14:paraId="7E9D5AAA" w14:textId="77777777" w:rsidTr="005E1BB3">
        <w:trPr>
          <w:trHeight w:val="1415"/>
        </w:trPr>
        <w:tc>
          <w:tcPr>
            <w:tcW w:w="10201" w:type="dxa"/>
          </w:tcPr>
          <w:p w14:paraId="7E74C829" w14:textId="66AFAC46" w:rsidR="00A96E9D" w:rsidRPr="00CE4FC9" w:rsidRDefault="00A96E9D" w:rsidP="00766716">
            <w:pPr>
              <w:tabs>
                <w:tab w:val="left" w:pos="900"/>
              </w:tabs>
              <w:spacing w:line="276" w:lineRule="auto"/>
              <w:ind w:left="142" w:right="49"/>
              <w:jc w:val="both"/>
              <w:rPr>
                <w:rFonts w:ascii="GHEA Grapalat" w:hAnsi="GHEA Grapalat"/>
                <w:sz w:val="24"/>
                <w:szCs w:val="24"/>
                <w:lang w:val="hy-AM"/>
              </w:rPr>
            </w:pPr>
            <w:r w:rsidRPr="00CE4FC9">
              <w:rPr>
                <w:rFonts w:ascii="GHEA Grapalat" w:hAnsi="GHEA Grapalat"/>
                <w:sz w:val="24"/>
                <w:szCs w:val="24"/>
                <w:lang w:val="hy-AM"/>
              </w:rPr>
              <w:t>4. Նախագծի 8-րդ հոդվածով Օրենքի 21-րդ հոդվածը լրացվում է 1.2-րդ մասով, որի համաձայն՝</w:t>
            </w:r>
            <w:r w:rsidRPr="00CE4FC9">
              <w:rPr>
                <w:rFonts w:ascii="GHEA Grapalat" w:hAnsi="GHEA Grapalat" w:cs="Sylfaen"/>
                <w:sz w:val="24"/>
                <w:szCs w:val="24"/>
                <w:shd w:val="clear" w:color="auto" w:fill="FFFFFF"/>
                <w:lang w:val="hy-AM"/>
              </w:rPr>
              <w:t xml:space="preserve"> քրեակատարողական ծառայողն իր դիմումի համաձայն կարող է փոխադրվել իր զբաղեցրած պաշտոնին համարժեք կամ </w:t>
            </w:r>
            <w:r w:rsidRPr="00CE4FC9">
              <w:rPr>
                <w:rFonts w:ascii="GHEA Grapalat" w:hAnsi="GHEA Grapalat" w:cs="Sylfaen"/>
                <w:b/>
                <w:sz w:val="24"/>
                <w:szCs w:val="24"/>
                <w:shd w:val="clear" w:color="auto" w:fill="FFFFFF"/>
                <w:lang w:val="hy-AM"/>
              </w:rPr>
              <w:t>ցածր այլ պաշտոնի կամ ծառայության այլ վայր</w:t>
            </w:r>
            <w:r w:rsidRPr="00CE4FC9">
              <w:rPr>
                <w:rFonts w:ascii="GHEA Grapalat" w:hAnsi="GHEA Grapalat" w:cs="Sylfaen"/>
                <w:sz w:val="24"/>
                <w:szCs w:val="24"/>
                <w:shd w:val="clear" w:color="auto" w:fill="FFFFFF"/>
                <w:lang w:val="hy-AM"/>
              </w:rPr>
              <w:t xml:space="preserve">: Միևնույն ժամանակ Օրենքի </w:t>
            </w:r>
            <w:r w:rsidRPr="00CE4FC9">
              <w:rPr>
                <w:rFonts w:ascii="GHEA Grapalat" w:hAnsi="GHEA Grapalat" w:cs="Arial"/>
                <w:sz w:val="24"/>
                <w:szCs w:val="24"/>
                <w:shd w:val="clear" w:color="auto" w:fill="FFFFFF"/>
                <w:lang w:val="hy-AM"/>
              </w:rPr>
              <w:t>նույն հոդվածի 1.1-ին մասի համաձայն՝ քրեակատարողական ծառայողի տեղափոխման, փոխադրման հետ կապված հարաբերությունները կարգավորվում են «Քաղաքացիական ծառայության մասին» օրենքի 12-րդ հոդվածով սահմանված կարգով: Այս առումով հարկ է նկատել, որ վերոնշյալ հոդվածով փոխադրում իրականացվում է հավասարազոր քաղաքացիական ծառայության պաշտոնի, մինչդեռ նախագծային կարգավորումներով առաջարկվում է փոխադրում իրականացնել նաև ցածր այլ պաշտոնի կամ ծառայության այլ վայր: Հետևաբար</w:t>
            </w:r>
            <w:r w:rsidR="003151AC" w:rsidRPr="00CE4FC9">
              <w:rPr>
                <w:rFonts w:ascii="GHEA Grapalat" w:hAnsi="GHEA Grapalat" w:cs="Arial"/>
                <w:sz w:val="24"/>
                <w:szCs w:val="24"/>
                <w:shd w:val="clear" w:color="auto" w:fill="FFFFFF"/>
                <w:lang w:val="hy-AM"/>
              </w:rPr>
              <w:t>՝</w:t>
            </w:r>
            <w:r w:rsidRPr="00CE4FC9">
              <w:rPr>
                <w:rFonts w:ascii="GHEA Grapalat" w:hAnsi="GHEA Grapalat" w:cs="Arial"/>
                <w:sz w:val="24"/>
                <w:szCs w:val="24"/>
                <w:shd w:val="clear" w:color="auto" w:fill="FFFFFF"/>
                <w:lang w:val="hy-AM"/>
              </w:rPr>
              <w:t xml:space="preserve"> առաջարկվող կարգավորումը հակասում է վերոնշյալ հոդվածով ամրագրված պահանջներին: Բացի այդ պետք է նշել, որ փոխադրման նշված դեպքերի համար նախատեսված չեն ընթացակարգային կարգավորումներ և քանի որ «Քաղաքացիական </w:t>
            </w:r>
            <w:r w:rsidRPr="00CE4FC9">
              <w:rPr>
                <w:rFonts w:ascii="GHEA Grapalat" w:hAnsi="GHEA Grapalat" w:cs="Arial"/>
                <w:sz w:val="24"/>
                <w:szCs w:val="24"/>
                <w:shd w:val="clear" w:color="auto" w:fill="FFFFFF"/>
                <w:lang w:val="hy-AM"/>
              </w:rPr>
              <w:lastRenderedPageBreak/>
              <w:t>ծառայության մասին» օրենքի 12-րդ հոդվածով փոխադրման նշված դեպքերի բացակայությամբ պայմանավորված ևս նախատեսված չեն որևէ ընթացակարգային լուծումներ, ուստի առաջանում է օրենքի բաց, ինչը գործնականում կարող է սուբյեկտիվ դրսևորումների հանգեցնել:</w:t>
            </w:r>
          </w:p>
        </w:tc>
        <w:tc>
          <w:tcPr>
            <w:tcW w:w="4359" w:type="dxa"/>
          </w:tcPr>
          <w:p w14:paraId="5DEB02A9" w14:textId="17A1DBC6" w:rsidR="00A96E9D" w:rsidRPr="00CE4FC9" w:rsidRDefault="00294C1C" w:rsidP="00A0605F">
            <w:pPr>
              <w:tabs>
                <w:tab w:val="left" w:pos="900"/>
              </w:tabs>
              <w:spacing w:line="276" w:lineRule="auto"/>
              <w:ind w:left="142" w:right="49"/>
              <w:jc w:val="center"/>
              <w:rPr>
                <w:rFonts w:ascii="GHEA Grapalat" w:hAnsi="GHEA Grapalat" w:cs="Sylfaen"/>
                <w:b/>
                <w:sz w:val="24"/>
                <w:szCs w:val="24"/>
                <w:shd w:val="clear" w:color="auto" w:fill="FFFFFF"/>
                <w:lang w:val="hy-AM"/>
              </w:rPr>
            </w:pPr>
            <w:r w:rsidRPr="00CE4FC9">
              <w:rPr>
                <w:rFonts w:ascii="GHEA Grapalat" w:hAnsi="GHEA Grapalat" w:cs="Sylfaen"/>
                <w:b/>
                <w:sz w:val="24"/>
                <w:szCs w:val="24"/>
                <w:shd w:val="clear" w:color="auto" w:fill="FFFFFF"/>
                <w:lang w:val="hy-AM"/>
              </w:rPr>
              <w:lastRenderedPageBreak/>
              <w:t>Ընդունվել է մասնակի:</w:t>
            </w:r>
          </w:p>
          <w:p w14:paraId="3778EF9B" w14:textId="3ABFF16D" w:rsidR="00DD4B77" w:rsidRPr="00CE4FC9" w:rsidRDefault="00DD4B77" w:rsidP="00F44DCB">
            <w:pPr>
              <w:tabs>
                <w:tab w:val="left" w:pos="900"/>
              </w:tabs>
              <w:spacing w:line="276" w:lineRule="auto"/>
              <w:ind w:right="2"/>
              <w:jc w:val="both"/>
              <w:rPr>
                <w:rFonts w:ascii="GHEA Grapalat" w:hAnsi="GHEA Grapalat" w:cs="Sylfaen"/>
                <w:bCs/>
                <w:sz w:val="24"/>
                <w:szCs w:val="24"/>
                <w:shd w:val="clear" w:color="auto" w:fill="FFFFFF"/>
                <w:lang w:val="hy-AM"/>
              </w:rPr>
            </w:pPr>
            <w:r w:rsidRPr="00CE4FC9">
              <w:rPr>
                <w:rFonts w:ascii="GHEA Grapalat" w:hAnsi="GHEA Grapalat" w:cs="Sylfaen"/>
                <w:bCs/>
                <w:sz w:val="24"/>
                <w:szCs w:val="24"/>
                <w:shd w:val="clear" w:color="auto" w:fill="FFFFFF"/>
                <w:lang w:val="hy-AM"/>
              </w:rPr>
              <w:t xml:space="preserve">Նախագիծը լրամշակվել է՝ Օրենքի 21-րդ հոդվածի 1.1-ին մասում նախատեսելով բացառություն: </w:t>
            </w:r>
          </w:p>
          <w:p w14:paraId="612FB771" w14:textId="515D1D14" w:rsidR="00453535" w:rsidRPr="00CE4FC9" w:rsidRDefault="00DD4B77" w:rsidP="00F44DCB">
            <w:pPr>
              <w:tabs>
                <w:tab w:val="left" w:pos="900"/>
              </w:tabs>
              <w:spacing w:line="276" w:lineRule="auto"/>
              <w:ind w:right="2"/>
              <w:jc w:val="both"/>
              <w:rPr>
                <w:rFonts w:ascii="GHEA Grapalat" w:hAnsi="GHEA Grapalat" w:cs="Sylfaen"/>
                <w:bCs/>
                <w:sz w:val="24"/>
                <w:szCs w:val="24"/>
                <w:shd w:val="clear" w:color="auto" w:fill="FFFFFF"/>
                <w:lang w:val="hy-AM"/>
              </w:rPr>
            </w:pPr>
            <w:r w:rsidRPr="00CE4FC9">
              <w:rPr>
                <w:rFonts w:ascii="GHEA Grapalat" w:hAnsi="GHEA Grapalat" w:cs="Sylfaen"/>
                <w:bCs/>
                <w:sz w:val="24"/>
                <w:szCs w:val="24"/>
                <w:shd w:val="clear" w:color="auto" w:fill="FFFFFF"/>
                <w:lang w:val="hy-AM"/>
              </w:rPr>
              <w:t xml:space="preserve">Ծառայողի կողմից իր դիմումի համաձայն զբաղեցրած պաշտոնից ցածր այլ պաշտոնի կամ ծառայության այլ վայր փոխադրելու վերաբերյալ կարգավորումներ նախատեսված են նաև «Հարկադիր կատարումն ապահովող ծառայության մասին», «Ազգային անվտանգության ծառայության </w:t>
            </w:r>
            <w:r w:rsidRPr="00CE4FC9">
              <w:rPr>
                <w:rFonts w:ascii="GHEA Grapalat" w:hAnsi="GHEA Grapalat" w:cs="Sylfaen"/>
                <w:bCs/>
                <w:sz w:val="24"/>
                <w:szCs w:val="24"/>
                <w:shd w:val="clear" w:color="auto" w:fill="FFFFFF"/>
                <w:lang w:val="hy-AM"/>
              </w:rPr>
              <w:lastRenderedPageBreak/>
              <w:t>մասին», «Քննչական կոմիտեի մասին», «Հակակոռուպցիոն կոմիտեի մասին»</w:t>
            </w:r>
            <w:r w:rsidR="005F7D18" w:rsidRPr="00CE4FC9">
              <w:rPr>
                <w:rFonts w:ascii="GHEA Grapalat" w:hAnsi="GHEA Grapalat" w:cs="Sylfaen"/>
                <w:bCs/>
                <w:sz w:val="24"/>
                <w:szCs w:val="24"/>
                <w:shd w:val="clear" w:color="auto" w:fill="FFFFFF"/>
                <w:lang w:val="hy-AM"/>
              </w:rPr>
              <w:t xml:space="preserve"> օրենքներում:</w:t>
            </w:r>
          </w:p>
        </w:tc>
      </w:tr>
      <w:tr w:rsidR="00B24D55" w:rsidRPr="00F44DCB" w14:paraId="105CDBE0" w14:textId="77777777" w:rsidTr="00A96E9D">
        <w:trPr>
          <w:trHeight w:val="2160"/>
        </w:trPr>
        <w:tc>
          <w:tcPr>
            <w:tcW w:w="10201" w:type="dxa"/>
          </w:tcPr>
          <w:p w14:paraId="5BFB7DB5" w14:textId="1959556C" w:rsidR="00B24D55" w:rsidRPr="00CE4FC9" w:rsidRDefault="00A96E9D" w:rsidP="00766716">
            <w:pPr>
              <w:tabs>
                <w:tab w:val="left" w:pos="900"/>
              </w:tabs>
              <w:spacing w:line="276" w:lineRule="auto"/>
              <w:ind w:left="142" w:right="49"/>
              <w:jc w:val="both"/>
              <w:rPr>
                <w:rFonts w:ascii="GHEA Grapalat" w:hAnsi="GHEA Grapalat"/>
                <w:sz w:val="24"/>
                <w:szCs w:val="24"/>
                <w:lang w:val="hy-AM"/>
              </w:rPr>
            </w:pPr>
            <w:r w:rsidRPr="00CE4FC9">
              <w:rPr>
                <w:rFonts w:ascii="GHEA Grapalat" w:hAnsi="GHEA Grapalat" w:cs="Arial"/>
                <w:sz w:val="24"/>
                <w:szCs w:val="24"/>
                <w:shd w:val="clear" w:color="auto" w:fill="FFFFFF"/>
                <w:lang w:val="hy-AM"/>
              </w:rPr>
              <w:lastRenderedPageBreak/>
              <w:t>5. Նախագծի 10-րդ հոդվածով խմբագրվում է օրենքի 25-րդ հոդվածի 2-րդ մասի 3-րդ կետը, որի համաձայն՝</w:t>
            </w:r>
            <w:r w:rsidRPr="00CE4FC9">
              <w:rPr>
                <w:rFonts w:ascii="GHEA Grapalat" w:hAnsi="GHEA Grapalat" w:cs="Sylfaen"/>
                <w:bCs/>
                <w:sz w:val="24"/>
                <w:szCs w:val="24"/>
                <w:shd w:val="clear" w:color="auto" w:fill="FFFFFF"/>
                <w:lang w:val="hy-AM"/>
              </w:rPr>
              <w:t xml:space="preserve"> համապատասխան նախարարը քննարկում և թողնում է անփոփոխ </w:t>
            </w:r>
            <w:r w:rsidRPr="00CE4FC9">
              <w:rPr>
                <w:rFonts w:ascii="GHEA Grapalat" w:hAnsi="GHEA Grapalat" w:cs="Sylfaen"/>
                <w:b/>
                <w:bCs/>
                <w:sz w:val="24"/>
                <w:szCs w:val="24"/>
                <w:shd w:val="clear" w:color="auto" w:fill="FFFFFF"/>
                <w:lang w:val="hy-AM"/>
              </w:rPr>
              <w:t>քրեակատարողական ծառայողների</w:t>
            </w:r>
            <w:r w:rsidRPr="00CE4FC9">
              <w:rPr>
                <w:rFonts w:ascii="GHEA Grapalat" w:hAnsi="GHEA Grapalat" w:cs="Sylfaen"/>
                <w:bCs/>
                <w:sz w:val="24"/>
                <w:szCs w:val="24"/>
                <w:shd w:val="clear" w:color="auto" w:fill="FFFFFF"/>
                <w:lang w:val="hy-AM"/>
              </w:rPr>
              <w:t xml:space="preserve"> համապատասխան որոշումները, հրամանները և ցուցումները կամ կասեցնում, փոփոխում, ուժը կորցրած է ճանաչում կամ վերացնում է (ցուցումի դեպքում) համապատասխան </w:t>
            </w:r>
            <w:r w:rsidRPr="00CE4FC9">
              <w:rPr>
                <w:rFonts w:ascii="GHEA Grapalat" w:hAnsi="GHEA Grapalat" w:cs="Sylfaen"/>
                <w:b/>
                <w:bCs/>
                <w:sz w:val="24"/>
                <w:szCs w:val="24"/>
                <w:shd w:val="clear" w:color="auto" w:fill="FFFFFF"/>
                <w:lang w:val="hy-AM"/>
              </w:rPr>
              <w:t>քրեակատարողական ծառայողների</w:t>
            </w:r>
            <w:r w:rsidRPr="00CE4FC9">
              <w:rPr>
                <w:rFonts w:ascii="GHEA Grapalat" w:hAnsi="GHEA Grapalat" w:cs="Sylfaen"/>
                <w:bCs/>
                <w:sz w:val="24"/>
                <w:szCs w:val="24"/>
                <w:shd w:val="clear" w:color="auto" w:fill="FFFFFF"/>
                <w:lang w:val="hy-AM"/>
              </w:rPr>
              <w:t xml:space="preserve"> անօրինական և (կամ) անհիմն հրամանները, ցուցումները և որոշումները, և դրանց կապակցությամբ համապատասխանաբար՝ ընդունում է նոր հրամաններ, տալիս նոր ցուցումներ և կայացնում նոր որոշումներ: Մինչդեռ «Կառավարչական իրավահարաբերությունների կարգավորման մասին» օրենքի 10-րդ հոդվածի 12-րդ մասի 10-րդ կետի համաձայն՝</w:t>
            </w:r>
            <w:r w:rsidRPr="00CE4FC9">
              <w:rPr>
                <w:rFonts w:ascii="GHEA Grapalat" w:hAnsi="GHEA Grapalat" w:cs="Arial"/>
                <w:sz w:val="24"/>
                <w:szCs w:val="24"/>
                <w:shd w:val="clear" w:color="auto" w:fill="FFFFFF"/>
                <w:lang w:val="hy-AM"/>
              </w:rPr>
              <w:t xml:space="preserve"> պետական մարմնի ղեկավարը կասեցնում կամ ուժը կորցրած է ճանաչում ենթակա պետական մարմնի, կազմակերպությունների և հիմնարկների </w:t>
            </w:r>
            <w:r w:rsidRPr="00CE4FC9">
              <w:rPr>
                <w:rFonts w:ascii="GHEA Grapalat" w:hAnsi="GHEA Grapalat" w:cs="Arial"/>
                <w:b/>
                <w:sz w:val="24"/>
                <w:szCs w:val="24"/>
                <w:shd w:val="clear" w:color="auto" w:fill="FFFFFF"/>
                <w:lang w:val="hy-AM"/>
              </w:rPr>
              <w:t>ղեկավարների`</w:t>
            </w:r>
            <w:r w:rsidRPr="00CE4FC9">
              <w:rPr>
                <w:rFonts w:ascii="GHEA Grapalat" w:hAnsi="GHEA Grapalat" w:cs="Arial"/>
                <w:sz w:val="24"/>
                <w:szCs w:val="24"/>
                <w:shd w:val="clear" w:color="auto" w:fill="FFFFFF"/>
                <w:lang w:val="hy-AM"/>
              </w:rPr>
              <w:t xml:space="preserve"> Հայաստանի Հանրապետության օրենսդրության պահանջներին հակասող հրամանները, հրահանգները, կարգադրությունները, ցուցումները և հանձնարարականները: Հետևաբար նախագծային կարգավորումը անհրաժեշտ է համապատասխանեցնել գործող կարգավորմանը:</w:t>
            </w:r>
          </w:p>
        </w:tc>
        <w:tc>
          <w:tcPr>
            <w:tcW w:w="4359" w:type="dxa"/>
          </w:tcPr>
          <w:p w14:paraId="42A08DEF" w14:textId="77777777" w:rsidR="00B24D55" w:rsidRPr="00CE4FC9" w:rsidRDefault="00294C1C" w:rsidP="00294C1C">
            <w:pPr>
              <w:shd w:val="clear" w:color="auto" w:fill="FFFFFF"/>
              <w:ind w:firstLine="375"/>
              <w:jc w:val="center"/>
              <w:rPr>
                <w:rFonts w:ascii="GHEA Grapalat" w:eastAsiaTheme="minorHAnsi" w:hAnsi="GHEA Grapalat" w:cs="Sylfaen"/>
                <w:b/>
                <w:sz w:val="24"/>
                <w:szCs w:val="24"/>
                <w:shd w:val="clear" w:color="auto" w:fill="FFFFFF"/>
                <w:lang w:val="hy-AM"/>
              </w:rPr>
            </w:pPr>
            <w:r w:rsidRPr="00CE4FC9">
              <w:rPr>
                <w:rFonts w:ascii="GHEA Grapalat" w:eastAsiaTheme="minorHAnsi" w:hAnsi="GHEA Grapalat" w:cs="Sylfaen"/>
                <w:b/>
                <w:sz w:val="24"/>
                <w:szCs w:val="24"/>
                <w:shd w:val="clear" w:color="auto" w:fill="FFFFFF"/>
                <w:lang w:val="hy-AM"/>
              </w:rPr>
              <w:t>Ընդունվել է:</w:t>
            </w:r>
          </w:p>
          <w:p w14:paraId="5A126FEE" w14:textId="3F61294F" w:rsidR="00294C1C" w:rsidRPr="00CE4FC9" w:rsidRDefault="00294C1C" w:rsidP="00F44DCB">
            <w:pPr>
              <w:shd w:val="clear" w:color="auto" w:fill="FFFFFF"/>
              <w:jc w:val="both"/>
              <w:rPr>
                <w:rFonts w:ascii="GHEA Grapalat" w:eastAsiaTheme="minorHAnsi" w:hAnsi="GHEA Grapalat" w:cs="Sylfaen"/>
                <w:bCs/>
                <w:sz w:val="24"/>
                <w:szCs w:val="24"/>
                <w:shd w:val="clear" w:color="auto" w:fill="FFFFFF"/>
                <w:lang w:val="hy-AM"/>
              </w:rPr>
            </w:pPr>
            <w:r w:rsidRPr="00CE4FC9">
              <w:rPr>
                <w:rFonts w:ascii="GHEA Grapalat" w:eastAsiaTheme="minorHAnsi" w:hAnsi="GHEA Grapalat" w:cs="Sylfaen"/>
                <w:bCs/>
                <w:sz w:val="24"/>
                <w:szCs w:val="24"/>
                <w:shd w:val="clear" w:color="auto" w:fill="FFFFFF"/>
                <w:lang w:val="hy-AM"/>
              </w:rPr>
              <w:t>Նախագծում կատարվել է համապատասխան փոփոխություն:</w:t>
            </w:r>
          </w:p>
        </w:tc>
      </w:tr>
      <w:tr w:rsidR="009E0871" w:rsidRPr="00CE4FC9" w14:paraId="0598D4C1" w14:textId="77777777" w:rsidTr="00A96E9D">
        <w:trPr>
          <w:trHeight w:val="248"/>
        </w:trPr>
        <w:tc>
          <w:tcPr>
            <w:tcW w:w="10201" w:type="dxa"/>
            <w:vMerge w:val="restart"/>
            <w:tcBorders>
              <w:top w:val="nil"/>
            </w:tcBorders>
            <w:shd w:val="clear" w:color="auto" w:fill="D9D9D9" w:themeFill="background1" w:themeFillShade="D9"/>
          </w:tcPr>
          <w:p w14:paraId="61C7FDB2" w14:textId="2D55D68E" w:rsidR="009E0871" w:rsidRPr="00CE4FC9" w:rsidRDefault="009E0871" w:rsidP="00766716">
            <w:pPr>
              <w:tabs>
                <w:tab w:val="left" w:pos="900"/>
              </w:tabs>
              <w:spacing w:line="276" w:lineRule="auto"/>
              <w:ind w:left="142" w:right="49"/>
              <w:jc w:val="center"/>
              <w:rPr>
                <w:rFonts w:ascii="GHEA Grapalat" w:hAnsi="GHEA Grapalat"/>
                <w:sz w:val="24"/>
                <w:szCs w:val="24"/>
                <w:lang w:val="hy-AM"/>
              </w:rPr>
            </w:pPr>
            <w:r w:rsidRPr="00CE4FC9">
              <w:rPr>
                <w:rFonts w:ascii="GHEA Grapalat" w:eastAsia="Times New Roman" w:hAnsi="GHEA Grapalat"/>
                <w:b/>
                <w:sz w:val="24"/>
                <w:szCs w:val="24"/>
                <w:lang w:val="hy-AM"/>
              </w:rPr>
              <w:t>11. Վարչապետի աշխատակազմի քաղաքացիական ծառայության գրասենյակ</w:t>
            </w:r>
          </w:p>
        </w:tc>
        <w:tc>
          <w:tcPr>
            <w:tcW w:w="4359" w:type="dxa"/>
            <w:shd w:val="clear" w:color="auto" w:fill="D9D9D9" w:themeFill="background1" w:themeFillShade="D9"/>
          </w:tcPr>
          <w:p w14:paraId="505C7246" w14:textId="113373B0" w:rsidR="009E0871" w:rsidRPr="00CE4FC9" w:rsidRDefault="009E0871" w:rsidP="00766716">
            <w:pPr>
              <w:spacing w:line="276" w:lineRule="auto"/>
              <w:jc w:val="center"/>
              <w:rPr>
                <w:rFonts w:ascii="GHEA Grapalat" w:eastAsia="Times New Roman" w:hAnsi="GHEA Grapalat"/>
                <w:bCs/>
                <w:sz w:val="24"/>
                <w:szCs w:val="24"/>
                <w:lang w:val="hy-AM"/>
              </w:rPr>
            </w:pPr>
            <w:r w:rsidRPr="00CE4FC9">
              <w:rPr>
                <w:rFonts w:ascii="GHEA Grapalat" w:eastAsia="Times New Roman" w:hAnsi="GHEA Grapalat"/>
                <w:b/>
                <w:sz w:val="24"/>
                <w:szCs w:val="24"/>
                <w:lang w:val="hy-AM"/>
              </w:rPr>
              <w:t>29</w:t>
            </w:r>
            <w:r w:rsidRPr="00CE4FC9">
              <w:rPr>
                <w:rFonts w:ascii="Cambria Math" w:eastAsia="Times New Roman" w:hAnsi="Cambria Math"/>
                <w:b/>
                <w:sz w:val="24"/>
                <w:szCs w:val="24"/>
                <w:lang w:val="hy-AM"/>
              </w:rPr>
              <w:t>․</w:t>
            </w:r>
            <w:r w:rsidRPr="00CE4FC9">
              <w:rPr>
                <w:rFonts w:ascii="GHEA Grapalat" w:eastAsia="Times New Roman" w:hAnsi="GHEA Grapalat"/>
                <w:b/>
                <w:sz w:val="24"/>
                <w:szCs w:val="24"/>
                <w:lang w:val="hy-AM"/>
              </w:rPr>
              <w:t>10</w:t>
            </w:r>
            <w:r w:rsidRPr="00CE4FC9">
              <w:rPr>
                <w:rFonts w:ascii="Cambria Math" w:eastAsia="Times New Roman" w:hAnsi="Cambria Math" w:cs="Cambria Math"/>
                <w:b/>
                <w:sz w:val="24"/>
                <w:szCs w:val="24"/>
                <w:lang w:val="hy-AM"/>
              </w:rPr>
              <w:t>․</w:t>
            </w:r>
            <w:r w:rsidRPr="00CE4FC9">
              <w:rPr>
                <w:rFonts w:ascii="GHEA Grapalat" w:eastAsia="Times New Roman" w:hAnsi="GHEA Grapalat"/>
                <w:b/>
                <w:sz w:val="24"/>
                <w:szCs w:val="24"/>
                <w:lang w:val="hy-AM"/>
              </w:rPr>
              <w:t>2025 թ.</w:t>
            </w:r>
          </w:p>
        </w:tc>
      </w:tr>
      <w:tr w:rsidR="009E0871" w:rsidRPr="00CE4FC9" w14:paraId="5409E37F" w14:textId="77777777" w:rsidTr="00A96E9D">
        <w:trPr>
          <w:trHeight w:val="247"/>
        </w:trPr>
        <w:tc>
          <w:tcPr>
            <w:tcW w:w="10201" w:type="dxa"/>
            <w:vMerge/>
            <w:shd w:val="clear" w:color="auto" w:fill="D9D9D9" w:themeFill="background1" w:themeFillShade="D9"/>
          </w:tcPr>
          <w:p w14:paraId="46D20F05" w14:textId="77777777" w:rsidR="009E0871" w:rsidRPr="00CE4FC9" w:rsidRDefault="009E0871" w:rsidP="00766716">
            <w:pPr>
              <w:tabs>
                <w:tab w:val="left" w:pos="900"/>
              </w:tabs>
              <w:spacing w:line="276" w:lineRule="auto"/>
              <w:ind w:left="142" w:right="49"/>
              <w:jc w:val="center"/>
              <w:rPr>
                <w:rFonts w:ascii="GHEA Grapalat" w:hAnsi="GHEA Grapalat"/>
                <w:sz w:val="24"/>
                <w:szCs w:val="24"/>
                <w:lang w:val="hy-AM"/>
              </w:rPr>
            </w:pPr>
          </w:p>
        </w:tc>
        <w:tc>
          <w:tcPr>
            <w:tcW w:w="4359" w:type="dxa"/>
            <w:shd w:val="clear" w:color="auto" w:fill="D9D9D9" w:themeFill="background1" w:themeFillShade="D9"/>
          </w:tcPr>
          <w:p w14:paraId="03970790" w14:textId="6211547B" w:rsidR="009E0871" w:rsidRPr="00CE4FC9" w:rsidRDefault="009E0871" w:rsidP="00766716">
            <w:pPr>
              <w:spacing w:line="276" w:lineRule="auto"/>
              <w:jc w:val="center"/>
              <w:rPr>
                <w:rFonts w:ascii="GHEA Grapalat" w:eastAsia="Times New Roman" w:hAnsi="GHEA Grapalat"/>
                <w:bCs/>
                <w:sz w:val="24"/>
                <w:szCs w:val="24"/>
                <w:lang w:val="hy-AM"/>
              </w:rPr>
            </w:pPr>
            <w:r w:rsidRPr="00CE4FC9">
              <w:rPr>
                <w:rFonts w:ascii="GHEA Grapalat" w:eastAsia="Times New Roman" w:hAnsi="GHEA Grapalat"/>
                <w:b/>
                <w:sz w:val="24"/>
                <w:szCs w:val="24"/>
                <w:lang w:val="hy-AM"/>
              </w:rPr>
              <w:t>01/13</w:t>
            </w:r>
            <w:r w:rsidRPr="00CE4FC9">
              <w:rPr>
                <w:rFonts w:ascii="Cambria Math" w:eastAsia="Times New Roman" w:hAnsi="Cambria Math"/>
                <w:b/>
                <w:sz w:val="24"/>
                <w:szCs w:val="24"/>
                <w:lang w:val="hy-AM"/>
              </w:rPr>
              <w:t>․</w:t>
            </w:r>
            <w:r w:rsidRPr="00CE4FC9">
              <w:rPr>
                <w:rFonts w:ascii="GHEA Grapalat" w:eastAsia="Times New Roman" w:hAnsi="GHEA Grapalat"/>
                <w:b/>
                <w:sz w:val="24"/>
                <w:szCs w:val="24"/>
                <w:lang w:val="hy-AM"/>
              </w:rPr>
              <w:t>4/5334-2025</w:t>
            </w:r>
          </w:p>
        </w:tc>
      </w:tr>
      <w:tr w:rsidR="00294C1C" w:rsidRPr="00F44DCB" w14:paraId="670BA412" w14:textId="77777777" w:rsidTr="00A96E9D">
        <w:tc>
          <w:tcPr>
            <w:tcW w:w="10201" w:type="dxa"/>
          </w:tcPr>
          <w:p w14:paraId="6ADD06CB" w14:textId="405A1388" w:rsidR="00294C1C" w:rsidRPr="00CE4FC9" w:rsidRDefault="00294C1C" w:rsidP="00294C1C">
            <w:pPr>
              <w:widowControl w:val="0"/>
              <w:spacing w:line="276" w:lineRule="auto"/>
              <w:ind w:left="142" w:right="49"/>
              <w:jc w:val="both"/>
              <w:textAlignment w:val="baseline"/>
              <w:rPr>
                <w:rFonts w:ascii="GHEA Grapalat" w:eastAsia="Times New Roman" w:hAnsi="GHEA Grapalat"/>
                <w:bCs/>
                <w:sz w:val="24"/>
                <w:szCs w:val="24"/>
                <w:lang w:val="hy-AM"/>
              </w:rPr>
            </w:pPr>
            <w:r w:rsidRPr="00CE4FC9">
              <w:rPr>
                <w:rFonts w:ascii="GHEA Grapalat" w:eastAsia="Times New Roman" w:hAnsi="GHEA Grapalat"/>
                <w:bCs/>
                <w:sz w:val="24"/>
                <w:szCs w:val="24"/>
                <w:lang w:val="hy-AM"/>
              </w:rPr>
              <w:t>Նախագծի վերաբերյալ Վարչապետի աշխատակազմի քաղաքացիական ծառայության գրասենյակը հայտնում է հետևյալը՝</w:t>
            </w:r>
          </w:p>
          <w:p w14:paraId="3C5A7C81" w14:textId="30131952" w:rsidR="00294C1C" w:rsidRPr="00CE4FC9" w:rsidRDefault="00294C1C" w:rsidP="00294C1C">
            <w:pPr>
              <w:widowControl w:val="0"/>
              <w:spacing w:line="276" w:lineRule="auto"/>
              <w:ind w:left="142" w:right="49"/>
              <w:jc w:val="both"/>
              <w:textAlignment w:val="baseline"/>
              <w:rPr>
                <w:rFonts w:ascii="GHEA Grapalat" w:eastAsia="Times New Roman" w:hAnsi="GHEA Grapalat"/>
                <w:bCs/>
                <w:sz w:val="24"/>
                <w:szCs w:val="24"/>
                <w:lang w:val="hy-AM"/>
              </w:rPr>
            </w:pPr>
            <w:r w:rsidRPr="00CE4FC9">
              <w:rPr>
                <w:rFonts w:ascii="GHEA Grapalat" w:eastAsia="Times New Roman" w:hAnsi="GHEA Grapalat"/>
                <w:bCs/>
                <w:sz w:val="24"/>
                <w:szCs w:val="24"/>
                <w:lang w:val="hy-AM"/>
              </w:rPr>
              <w:t>1</w:t>
            </w:r>
            <w:r w:rsidRPr="00CE4FC9">
              <w:rPr>
                <w:rFonts w:ascii="Microsoft JhengHei" w:eastAsia="Microsoft JhengHei" w:hAnsi="Microsoft JhengHei" w:cs="Microsoft JhengHei"/>
                <w:bCs/>
                <w:sz w:val="24"/>
                <w:szCs w:val="24"/>
                <w:lang w:val="hy-AM"/>
              </w:rPr>
              <w:t>․</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Նախագծի</w:t>
            </w:r>
            <w:r w:rsidRPr="00CE4FC9">
              <w:rPr>
                <w:rFonts w:ascii="GHEA Grapalat" w:eastAsia="Times New Roman" w:hAnsi="GHEA Grapalat"/>
                <w:bCs/>
                <w:sz w:val="24"/>
                <w:szCs w:val="24"/>
                <w:lang w:val="hy-AM"/>
              </w:rPr>
              <w:t xml:space="preserve"> 3-</w:t>
            </w:r>
            <w:r w:rsidRPr="00CE4FC9">
              <w:rPr>
                <w:rFonts w:ascii="GHEA Grapalat" w:eastAsia="Times New Roman" w:hAnsi="GHEA Grapalat" w:cs="GHEA Grapalat"/>
                <w:bCs/>
                <w:sz w:val="24"/>
                <w:szCs w:val="24"/>
                <w:lang w:val="hy-AM"/>
              </w:rPr>
              <w:t>րդ</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հոդվածով</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նախատեսվում</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է</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Օրենքի</w:t>
            </w:r>
            <w:r w:rsidRPr="00CE4FC9">
              <w:rPr>
                <w:rFonts w:ascii="GHEA Grapalat" w:eastAsia="Times New Roman" w:hAnsi="GHEA Grapalat"/>
                <w:bCs/>
                <w:sz w:val="24"/>
                <w:szCs w:val="24"/>
                <w:lang w:val="hy-AM"/>
              </w:rPr>
              <w:t xml:space="preserve"> 11-</w:t>
            </w:r>
            <w:r w:rsidRPr="00CE4FC9">
              <w:rPr>
                <w:rFonts w:ascii="GHEA Grapalat" w:eastAsia="Times New Roman" w:hAnsi="GHEA Grapalat" w:cs="GHEA Grapalat"/>
                <w:bCs/>
                <w:sz w:val="24"/>
                <w:szCs w:val="24"/>
                <w:lang w:val="hy-AM"/>
              </w:rPr>
              <w:t>րդ</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հոդվածի</w:t>
            </w:r>
            <w:r w:rsidRPr="00CE4FC9">
              <w:rPr>
                <w:rFonts w:ascii="GHEA Grapalat" w:eastAsia="Times New Roman" w:hAnsi="GHEA Grapalat"/>
                <w:bCs/>
                <w:sz w:val="24"/>
                <w:szCs w:val="24"/>
                <w:lang w:val="hy-AM"/>
              </w:rPr>
              <w:t xml:space="preserve"> 1-</w:t>
            </w:r>
            <w:r w:rsidRPr="00CE4FC9">
              <w:rPr>
                <w:rFonts w:ascii="GHEA Grapalat" w:eastAsia="Times New Roman" w:hAnsi="GHEA Grapalat" w:cs="GHEA Grapalat"/>
                <w:bCs/>
                <w:sz w:val="24"/>
                <w:szCs w:val="24"/>
                <w:lang w:val="hy-AM"/>
              </w:rPr>
              <w:t>ին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մասում</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կատարել</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լրացումներ</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մասնավորապես՝</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քրեակատարողական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ծառայության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կենտրոնական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մարմնի</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վարչության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բաժանմունքի</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պետի</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պաշտոնը</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դասակարգել</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lastRenderedPageBreak/>
              <w:t>քրեկատարողական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ծառայության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գլխավոր</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խմբի</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պաշտոններում</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քրեակատարողական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ծառայության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կենտրոնական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մարմնի</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վարչության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գլխավոր</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մասնագետի</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պաշտոնը՝</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առաջատար</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խմբի</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պաշտոններում</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քրեակատարողական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ծառայության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կենտրոնական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մարմնի</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վարչության</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առաջատար</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մասնագետի</w:t>
            </w:r>
            <w:r w:rsidRPr="00CE4FC9">
              <w:rPr>
                <w:rFonts w:ascii="GHEA Grapalat" w:eastAsia="Times New Roman" w:hAnsi="GHEA Grapalat"/>
                <w:bCs/>
                <w:sz w:val="24"/>
                <w:szCs w:val="24"/>
                <w:lang w:val="hy-AM"/>
              </w:rPr>
              <w:t xml:space="preserve">, </w:t>
            </w:r>
            <w:r w:rsidRPr="00CE4FC9">
              <w:rPr>
                <w:rFonts w:ascii="GHEA Grapalat" w:eastAsia="Times New Roman" w:hAnsi="GHEA Grapalat" w:cs="GHEA Grapalat"/>
                <w:bCs/>
                <w:sz w:val="24"/>
                <w:szCs w:val="24"/>
                <w:lang w:val="hy-AM"/>
              </w:rPr>
              <w:t>քրեակատարողական</w:t>
            </w:r>
            <w:r w:rsidRPr="00CE4FC9">
              <w:rPr>
                <w:rFonts w:ascii="GHEA Grapalat" w:eastAsia="Times New Roman" w:hAnsi="GHEA Grapalat"/>
                <w:bCs/>
                <w:sz w:val="24"/>
                <w:szCs w:val="24"/>
                <w:lang w:val="hy-AM"/>
              </w:rPr>
              <w:t xml:space="preserve"> ծառայության կենտրոնական մարմնի վարչության առաջին կարգի մասնագետի պաշտոնները՝ քրեակատարողական ծառայության միջին խմբի պաշտոններում, քրեակատարողական ծառայության կենտրոնական մարմնի վարչության երկրորդ կարգի մասնագետի պաշտոնը՝ քրեակատարողական ծառայության կրտսեր խմբի պաշտոններում: Այս կապակցությամբ հարկ է նկատել, որ Նախագծին կից ներկայացված հիմնավորման (այսուհետ՝ Հիմնավորում) մեջ ներկայացված չէ որևէ տեղեկատվություն կամ վերլուծություն՝ առաջարկվող կարգավորումների անհրաժեշտությունը կամ նախատեսվող խմբերի պաշտոնների համապատասխանությունը առաջարկվող խմբերի պաշտոններում գնահատելու համար: </w:t>
            </w:r>
          </w:p>
          <w:p w14:paraId="24C52850" w14:textId="5FD11462" w:rsidR="00294C1C" w:rsidRPr="00CE4FC9" w:rsidRDefault="00294C1C" w:rsidP="00294C1C">
            <w:pPr>
              <w:widowControl w:val="0"/>
              <w:spacing w:line="276" w:lineRule="auto"/>
              <w:ind w:left="142" w:right="49"/>
              <w:jc w:val="both"/>
              <w:textAlignment w:val="baseline"/>
              <w:rPr>
                <w:rFonts w:ascii="GHEA Grapalat" w:eastAsia="Times New Roman" w:hAnsi="GHEA Grapalat"/>
                <w:bCs/>
                <w:sz w:val="24"/>
                <w:szCs w:val="24"/>
                <w:lang w:val="hy-AM"/>
              </w:rPr>
            </w:pPr>
            <w:r w:rsidRPr="00CE4FC9">
              <w:rPr>
                <w:rFonts w:ascii="GHEA Grapalat" w:eastAsia="Times New Roman" w:hAnsi="GHEA Grapalat"/>
                <w:bCs/>
                <w:sz w:val="24"/>
                <w:szCs w:val="24"/>
                <w:lang w:val="hy-AM"/>
              </w:rPr>
              <w:t>Ելնելով վերոգրյալից՝ առաջարկում ենք լրամշակել Հիմնավորումը՝ վերը նշված դիտարկման հաշվառմամբ։</w:t>
            </w:r>
          </w:p>
        </w:tc>
        <w:tc>
          <w:tcPr>
            <w:tcW w:w="4359" w:type="dxa"/>
          </w:tcPr>
          <w:p w14:paraId="11E0C4B8" w14:textId="77777777" w:rsidR="00070BC7" w:rsidRPr="00CE4FC9" w:rsidRDefault="00070BC7" w:rsidP="00070BC7">
            <w:pPr>
              <w:tabs>
                <w:tab w:val="num" w:pos="720"/>
                <w:tab w:val="left" w:pos="900"/>
              </w:tabs>
              <w:spacing w:line="276" w:lineRule="auto"/>
              <w:ind w:left="142" w:right="49"/>
              <w:jc w:val="center"/>
              <w:rPr>
                <w:rFonts w:ascii="GHEA Grapalat" w:hAnsi="GHEA Grapalat" w:cs="Sylfaen"/>
                <w:b/>
                <w:bCs/>
                <w:sz w:val="24"/>
                <w:szCs w:val="24"/>
                <w:lang w:val="hy-AM"/>
              </w:rPr>
            </w:pPr>
            <w:r w:rsidRPr="00CE4FC9">
              <w:rPr>
                <w:rFonts w:ascii="GHEA Grapalat" w:hAnsi="GHEA Grapalat" w:cs="Sylfaen"/>
                <w:b/>
                <w:bCs/>
                <w:sz w:val="24"/>
                <w:szCs w:val="24"/>
                <w:lang w:val="hy-AM"/>
              </w:rPr>
              <w:lastRenderedPageBreak/>
              <w:t>Ընդունվել է մասնակի:</w:t>
            </w:r>
          </w:p>
          <w:p w14:paraId="3AA85683" w14:textId="56F2EF36" w:rsidR="00294C1C" w:rsidRPr="00CE4FC9" w:rsidRDefault="00070BC7" w:rsidP="00C54538">
            <w:pPr>
              <w:spacing w:line="276" w:lineRule="auto"/>
              <w:jc w:val="both"/>
              <w:rPr>
                <w:rFonts w:ascii="GHEA Grapalat" w:eastAsia="Times New Roman" w:hAnsi="GHEA Grapalat"/>
                <w:bCs/>
                <w:sz w:val="24"/>
                <w:szCs w:val="24"/>
                <w:lang w:val="hy-AM"/>
              </w:rPr>
            </w:pPr>
            <w:r w:rsidRPr="00CE4FC9">
              <w:rPr>
                <w:rFonts w:ascii="GHEA Grapalat" w:hAnsi="GHEA Grapalat" w:cs="Sylfaen"/>
                <w:sz w:val="24"/>
                <w:szCs w:val="24"/>
                <w:lang w:val="hy-AM"/>
              </w:rPr>
              <w:t>Նախագիծը լրամշակման արդյունքում առաջարկվող կարգավորումը հանվել է:</w:t>
            </w:r>
          </w:p>
        </w:tc>
      </w:tr>
      <w:tr w:rsidR="00294C1C" w:rsidRPr="00F44DCB" w14:paraId="7CE1CB4E" w14:textId="77777777" w:rsidTr="00A96E9D">
        <w:tc>
          <w:tcPr>
            <w:tcW w:w="10201" w:type="dxa"/>
          </w:tcPr>
          <w:p w14:paraId="79BC7676" w14:textId="77777777" w:rsidR="00294C1C" w:rsidRPr="00CE4FC9" w:rsidRDefault="00294C1C" w:rsidP="00294C1C">
            <w:pPr>
              <w:widowControl w:val="0"/>
              <w:spacing w:line="276" w:lineRule="auto"/>
              <w:ind w:left="142" w:right="49"/>
              <w:jc w:val="both"/>
              <w:textAlignment w:val="baseline"/>
              <w:rPr>
                <w:rFonts w:ascii="GHEA Grapalat" w:eastAsia="Times New Roman" w:hAnsi="GHEA Grapalat"/>
                <w:bCs/>
                <w:sz w:val="24"/>
                <w:szCs w:val="24"/>
                <w:lang w:val="hy-AM"/>
              </w:rPr>
            </w:pPr>
            <w:r w:rsidRPr="00CE4FC9">
              <w:rPr>
                <w:rFonts w:ascii="GHEA Grapalat" w:eastAsia="Times New Roman" w:hAnsi="GHEA Grapalat"/>
                <w:bCs/>
                <w:sz w:val="24"/>
                <w:szCs w:val="24"/>
                <w:lang w:val="hy-AM"/>
              </w:rPr>
              <w:t xml:space="preserve">2. Նախագծի 4-րդ հոդվածով առաջարկվում է քրեակատարողական ծառայության անցնելու համար սահմանված պահանջներից հանել առավելագույն տարիքային շեմը՝ վերացնելով այն սահմանափակումը, համաձայն որի քրեակատարողական ծառայությունում պաշտոն զբաղեցնելու համար 30 տարին լրացած լինելը դիտարկվում էր որպես խոչընդոտ։ Առաջարկվող փոփոխությունը թեև միտված է ծառայության մատչելիության ընդլայնմանը և, այդ իմաստով, կարող է գնահատվել որպես բարելավող կարգավորում, այնուամենայնիվ անհրաժեշտ է ընդգծել, որ տվյալ մոտեցումը կարող է առաջացնել նաև հիմնավոր մտահոգություններ։ Օրենսդիրը պետական ծառայության առանձին տեսակների համար սահմանում է լրացուցիչ պահանջներ և սահմանափակումներ՝ ելնելով տվյալ ծառայության առանձնահատկություններից, վերապահված գործառույթների բնույթից, ինչպես նաև դրանց իրականացման </w:t>
            </w:r>
            <w:r w:rsidRPr="00CE4FC9">
              <w:rPr>
                <w:rFonts w:ascii="GHEA Grapalat" w:eastAsia="Times New Roman" w:hAnsi="GHEA Grapalat"/>
                <w:bCs/>
                <w:sz w:val="24"/>
                <w:szCs w:val="24"/>
                <w:lang w:val="hy-AM"/>
              </w:rPr>
              <w:lastRenderedPageBreak/>
              <w:t>բարդությունից։ Քրեակատարողական ծառայությունն իր էությամբ ենթադրում է ոչ միայն բարձր մասնագիտական պատրաստվածություն, այլև համապատասխան մտավոր և ֆիզիկական կարողություններ, դիմացկունություն և ծառայողական հատուկ ռեժիմի պայմաններում գործելու ունակություն, որոնք օբյեկտիվորեն կարող են պայմանավորված լինել նաև տարիքային գործոնով։ Միաժամանակ, Հիմնավորմամբ ևս ներկայացված չեն վերլուծություններ կամ տվյալներ, որոնք կվկայեն առկա տարիքային սահմանափակման վերացման անհրաժեշտության մասին։</w:t>
            </w:r>
          </w:p>
          <w:p w14:paraId="4E197CBC" w14:textId="77777777" w:rsidR="00294C1C" w:rsidRPr="00CE4FC9" w:rsidRDefault="00294C1C" w:rsidP="00294C1C">
            <w:pPr>
              <w:widowControl w:val="0"/>
              <w:spacing w:line="276" w:lineRule="auto"/>
              <w:ind w:left="142" w:right="49"/>
              <w:jc w:val="both"/>
              <w:textAlignment w:val="baseline"/>
              <w:rPr>
                <w:rFonts w:ascii="GHEA Grapalat" w:eastAsia="Times New Roman" w:hAnsi="GHEA Grapalat"/>
                <w:bCs/>
                <w:sz w:val="24"/>
                <w:szCs w:val="24"/>
                <w:lang w:val="hy-AM"/>
              </w:rPr>
            </w:pPr>
            <w:r w:rsidRPr="00CE4FC9">
              <w:rPr>
                <w:rFonts w:ascii="GHEA Grapalat" w:eastAsia="Times New Roman" w:hAnsi="GHEA Grapalat"/>
                <w:bCs/>
                <w:sz w:val="24"/>
                <w:szCs w:val="24"/>
                <w:lang w:val="hy-AM"/>
              </w:rPr>
              <w:t>Այս համատեքստում առավելագույն տարիքային շեմի լիակատար վերացումը կարող է հակասել ծառայության արդյունավետության և անվտանգության ապահովման նպատակներին։ Ուստի նպատակահարմար է դիտարկել ոչ թե տարիքային շեմի ամբողջական հանման, այլ դրա վերանայման և բարձրացման տարբերակը՝ մի կողմից ապահովելով կադրային համալրման ճկունություն, իսկ մյուս կողմից՝ ծառայության որակական և գործառնական արդյունավետությունը։</w:t>
            </w:r>
          </w:p>
          <w:p w14:paraId="73180E9F" w14:textId="42D3197B" w:rsidR="00294C1C" w:rsidRPr="00CE4FC9" w:rsidRDefault="00294C1C" w:rsidP="00294C1C">
            <w:pPr>
              <w:widowControl w:val="0"/>
              <w:spacing w:line="276" w:lineRule="auto"/>
              <w:ind w:left="142" w:right="49"/>
              <w:jc w:val="both"/>
              <w:textAlignment w:val="baseline"/>
              <w:rPr>
                <w:rFonts w:ascii="GHEA Grapalat" w:eastAsia="Times New Roman" w:hAnsi="GHEA Grapalat"/>
                <w:bCs/>
                <w:sz w:val="24"/>
                <w:szCs w:val="24"/>
                <w:lang w:val="hy-AM"/>
              </w:rPr>
            </w:pPr>
            <w:r w:rsidRPr="00CE4FC9">
              <w:rPr>
                <w:rFonts w:ascii="GHEA Grapalat" w:eastAsia="Times New Roman" w:hAnsi="GHEA Grapalat"/>
                <w:bCs/>
                <w:sz w:val="24"/>
                <w:szCs w:val="24"/>
                <w:lang w:val="hy-AM"/>
              </w:rPr>
              <w:t>Ամփոփելով վերոգրյալը՝ հայտնում ենք, որ Նախագիծն ու Հիմնավորումն ունեն վերանայման անհրաժեշտություն։</w:t>
            </w:r>
          </w:p>
        </w:tc>
        <w:tc>
          <w:tcPr>
            <w:tcW w:w="4359" w:type="dxa"/>
          </w:tcPr>
          <w:p w14:paraId="6856706F" w14:textId="77777777" w:rsidR="00294C1C" w:rsidRPr="00CE4FC9" w:rsidRDefault="00A0605F" w:rsidP="00294C1C">
            <w:pPr>
              <w:spacing w:line="276" w:lineRule="auto"/>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lastRenderedPageBreak/>
              <w:t>Չի ընդունվել:</w:t>
            </w:r>
          </w:p>
          <w:p w14:paraId="7CF5CDB6" w14:textId="3853111E" w:rsidR="00A0605F" w:rsidRPr="00CE4FC9" w:rsidRDefault="00A0605F" w:rsidP="00FC6CF7">
            <w:pPr>
              <w:spacing w:line="276" w:lineRule="auto"/>
              <w:jc w:val="both"/>
              <w:rPr>
                <w:rFonts w:ascii="GHEA Grapalat" w:eastAsia="Times New Roman" w:hAnsi="GHEA Grapalat"/>
                <w:bCs/>
                <w:sz w:val="24"/>
                <w:szCs w:val="24"/>
                <w:lang w:val="hy-AM"/>
              </w:rPr>
            </w:pPr>
            <w:r w:rsidRPr="00CE4FC9">
              <w:rPr>
                <w:rFonts w:ascii="GHEA Grapalat" w:eastAsia="Times New Roman" w:hAnsi="GHEA Grapalat"/>
                <w:bCs/>
                <w:sz w:val="24"/>
                <w:szCs w:val="24"/>
                <w:lang w:val="hy-AM"/>
              </w:rPr>
              <w:t xml:space="preserve">Առաջարկվող կարգավորումն ուղղված է Քրեակատարողական ծառայության գրավչության բարձրացմանը և բանիմաց ու </w:t>
            </w:r>
            <w:r w:rsidR="00FC6CF7" w:rsidRPr="00CE4FC9">
              <w:rPr>
                <w:rFonts w:ascii="GHEA Grapalat" w:eastAsia="Times New Roman" w:hAnsi="GHEA Grapalat"/>
                <w:bCs/>
                <w:sz w:val="24"/>
                <w:szCs w:val="24"/>
                <w:lang w:val="hy-AM"/>
              </w:rPr>
              <w:t xml:space="preserve">փորձառու կադրերով </w:t>
            </w:r>
            <w:r w:rsidRPr="00CE4FC9">
              <w:rPr>
                <w:rFonts w:ascii="GHEA Grapalat" w:eastAsia="Times New Roman" w:hAnsi="GHEA Grapalat"/>
                <w:bCs/>
                <w:sz w:val="24"/>
                <w:szCs w:val="24"/>
                <w:lang w:val="hy-AM"/>
              </w:rPr>
              <w:t>թափուր հաստիքների համալրմանը</w:t>
            </w:r>
            <w:r w:rsidR="00FC6CF7" w:rsidRPr="00CE4FC9">
              <w:rPr>
                <w:rFonts w:ascii="GHEA Grapalat" w:eastAsia="Times New Roman" w:hAnsi="GHEA Grapalat"/>
                <w:bCs/>
                <w:sz w:val="24"/>
                <w:szCs w:val="24"/>
                <w:lang w:val="hy-AM"/>
              </w:rPr>
              <w:t xml:space="preserve">: Միևնույն ժամանակ, հարկ ենք համարում նշել, որ առաջարկվող փոփոխությամբ ոչ թե </w:t>
            </w:r>
            <w:r w:rsidR="00070BC7" w:rsidRPr="00CE4FC9">
              <w:rPr>
                <w:rFonts w:ascii="GHEA Grapalat" w:eastAsia="Times New Roman" w:hAnsi="GHEA Grapalat"/>
                <w:bCs/>
                <w:sz w:val="24"/>
                <w:szCs w:val="24"/>
                <w:lang w:val="hy-AM"/>
              </w:rPr>
              <w:t xml:space="preserve">վերացվում է </w:t>
            </w:r>
            <w:r w:rsidR="003378F1" w:rsidRPr="00CE4FC9">
              <w:rPr>
                <w:rFonts w:ascii="GHEA Grapalat" w:eastAsia="Times New Roman" w:hAnsi="GHEA Grapalat"/>
                <w:bCs/>
                <w:sz w:val="24"/>
                <w:szCs w:val="24"/>
                <w:lang w:val="hy-AM"/>
              </w:rPr>
              <w:t xml:space="preserve">քրեակատարողական </w:t>
            </w:r>
            <w:r w:rsidR="003378F1" w:rsidRPr="00CE4FC9">
              <w:rPr>
                <w:rFonts w:ascii="GHEA Grapalat" w:eastAsia="Times New Roman" w:hAnsi="GHEA Grapalat"/>
                <w:bCs/>
                <w:sz w:val="24"/>
                <w:szCs w:val="24"/>
                <w:lang w:val="hy-AM"/>
              </w:rPr>
              <w:lastRenderedPageBreak/>
              <w:t>ծառայությունում աշխատելու</w:t>
            </w:r>
            <w:r w:rsidR="00070BC7" w:rsidRPr="00CE4FC9">
              <w:rPr>
                <w:rFonts w:ascii="GHEA Grapalat" w:eastAsia="Times New Roman" w:hAnsi="GHEA Grapalat"/>
                <w:bCs/>
                <w:sz w:val="24"/>
                <w:szCs w:val="24"/>
                <w:lang w:val="hy-AM"/>
              </w:rPr>
              <w:t xml:space="preserve"> </w:t>
            </w:r>
            <w:r w:rsidR="00FC6CF7" w:rsidRPr="00CE4FC9">
              <w:rPr>
                <w:rFonts w:ascii="GHEA Grapalat" w:eastAsia="Times New Roman" w:hAnsi="GHEA Grapalat"/>
                <w:bCs/>
                <w:sz w:val="24"/>
                <w:szCs w:val="24"/>
                <w:lang w:val="hy-AM"/>
              </w:rPr>
              <w:t>առավելագույն տարիքային շեմ</w:t>
            </w:r>
            <w:r w:rsidR="00070BC7" w:rsidRPr="00CE4FC9">
              <w:rPr>
                <w:rFonts w:ascii="GHEA Grapalat" w:eastAsia="Times New Roman" w:hAnsi="GHEA Grapalat"/>
                <w:bCs/>
                <w:sz w:val="24"/>
                <w:szCs w:val="24"/>
                <w:lang w:val="hy-AM"/>
              </w:rPr>
              <w:t>ը,</w:t>
            </w:r>
            <w:r w:rsidR="00FC6CF7" w:rsidRPr="00CE4FC9">
              <w:rPr>
                <w:rFonts w:ascii="GHEA Grapalat" w:eastAsia="Times New Roman" w:hAnsi="GHEA Grapalat"/>
                <w:bCs/>
                <w:sz w:val="24"/>
                <w:szCs w:val="24"/>
                <w:lang w:val="hy-AM"/>
              </w:rPr>
              <w:t xml:space="preserve"> այլ Քրեակատարողական ծառայությունում պաշտոն</w:t>
            </w:r>
            <w:r w:rsidR="002D7A3F">
              <w:rPr>
                <w:rFonts w:ascii="GHEA Grapalat" w:eastAsia="Times New Roman" w:hAnsi="GHEA Grapalat"/>
                <w:bCs/>
                <w:sz w:val="24"/>
                <w:szCs w:val="24"/>
                <w:lang w:val="hy-AM"/>
              </w:rPr>
              <w:t>ի</w:t>
            </w:r>
            <w:r w:rsidR="00FC6CF7" w:rsidRPr="00CE4FC9">
              <w:rPr>
                <w:rFonts w:ascii="GHEA Grapalat" w:eastAsia="Times New Roman" w:hAnsi="GHEA Grapalat"/>
                <w:bCs/>
                <w:sz w:val="24"/>
                <w:szCs w:val="24"/>
                <w:lang w:val="hy-AM"/>
              </w:rPr>
              <w:t xml:space="preserve"> </w:t>
            </w:r>
            <w:r w:rsidR="002D7A3F">
              <w:rPr>
                <w:rFonts w:ascii="GHEA Grapalat" w:eastAsia="Times New Roman" w:hAnsi="GHEA Grapalat"/>
                <w:bCs/>
                <w:sz w:val="24"/>
                <w:szCs w:val="24"/>
                <w:lang w:val="hy-AM"/>
              </w:rPr>
              <w:t>նշանակվելու</w:t>
            </w:r>
            <w:r w:rsidR="00FC6CF7" w:rsidRPr="00CE4FC9">
              <w:rPr>
                <w:rFonts w:ascii="GHEA Grapalat" w:eastAsia="Times New Roman" w:hAnsi="GHEA Grapalat"/>
                <w:bCs/>
                <w:sz w:val="24"/>
                <w:szCs w:val="24"/>
                <w:lang w:val="hy-AM"/>
              </w:rPr>
              <w:t xml:space="preserve"> համար </w:t>
            </w:r>
            <w:r w:rsidR="002D7A3F">
              <w:rPr>
                <w:rFonts w:ascii="GHEA Grapalat" w:eastAsia="Times New Roman" w:hAnsi="GHEA Grapalat"/>
                <w:bCs/>
                <w:sz w:val="24"/>
                <w:szCs w:val="24"/>
                <w:lang w:val="hy-AM"/>
              </w:rPr>
              <w:t xml:space="preserve">նախատեսված </w:t>
            </w:r>
            <w:r w:rsidR="00FC6CF7" w:rsidRPr="00CE4FC9">
              <w:rPr>
                <w:rFonts w:ascii="GHEA Grapalat" w:eastAsia="Times New Roman" w:hAnsi="GHEA Grapalat"/>
                <w:bCs/>
                <w:sz w:val="24"/>
                <w:szCs w:val="24"/>
                <w:lang w:val="hy-AM"/>
              </w:rPr>
              <w:t xml:space="preserve">տարիքային </w:t>
            </w:r>
            <w:r w:rsidR="002D7A3F">
              <w:rPr>
                <w:rFonts w:ascii="GHEA Grapalat" w:eastAsia="Times New Roman" w:hAnsi="GHEA Grapalat"/>
                <w:bCs/>
                <w:sz w:val="24"/>
                <w:szCs w:val="24"/>
                <w:lang w:val="hy-AM"/>
              </w:rPr>
              <w:t>սահմանափակումը</w:t>
            </w:r>
            <w:r w:rsidR="00FC6CF7" w:rsidRPr="00CE4FC9">
              <w:rPr>
                <w:rFonts w:ascii="GHEA Grapalat" w:eastAsia="Times New Roman" w:hAnsi="GHEA Grapalat"/>
                <w:bCs/>
                <w:sz w:val="24"/>
                <w:szCs w:val="24"/>
                <w:lang w:val="hy-AM"/>
              </w:rPr>
              <w:t xml:space="preserve">: </w:t>
            </w:r>
            <w:r w:rsidR="003378F1" w:rsidRPr="00CE4FC9">
              <w:rPr>
                <w:rFonts w:ascii="GHEA Grapalat" w:eastAsia="Times New Roman" w:hAnsi="GHEA Grapalat"/>
                <w:bCs/>
                <w:sz w:val="24"/>
                <w:szCs w:val="24"/>
                <w:lang w:val="hy-AM"/>
              </w:rPr>
              <w:t>Այսպես</w:t>
            </w:r>
            <w:r w:rsidR="00FC6CF7" w:rsidRPr="00CE4FC9">
              <w:rPr>
                <w:rFonts w:ascii="GHEA Grapalat" w:eastAsia="Times New Roman" w:hAnsi="GHEA Grapalat"/>
                <w:bCs/>
                <w:sz w:val="24"/>
                <w:szCs w:val="24"/>
                <w:lang w:val="hy-AM"/>
              </w:rPr>
              <w:t xml:space="preserve">, </w:t>
            </w:r>
            <w:r w:rsidR="009A4F96" w:rsidRPr="00CE4FC9">
              <w:rPr>
                <w:rFonts w:ascii="GHEA Grapalat" w:hAnsi="GHEA Grapalat" w:cs="Sylfaen"/>
                <w:bCs/>
                <w:sz w:val="24"/>
                <w:szCs w:val="24"/>
                <w:shd w:val="clear" w:color="auto" w:fill="FFFFFF"/>
                <w:lang w:val="hy-AM"/>
              </w:rPr>
              <w:t>«</w:t>
            </w:r>
            <w:r w:rsidR="00FC6CF7" w:rsidRPr="00CE4FC9">
              <w:rPr>
                <w:rFonts w:ascii="GHEA Grapalat" w:eastAsia="Times New Roman" w:hAnsi="GHEA Grapalat"/>
                <w:bCs/>
                <w:sz w:val="24"/>
                <w:szCs w:val="24"/>
                <w:lang w:val="hy-AM"/>
              </w:rPr>
              <w:t>Քրեակատարողական ծառայության մասին</w:t>
            </w:r>
            <w:r w:rsidR="009A4F96" w:rsidRPr="00CE4FC9">
              <w:rPr>
                <w:rFonts w:ascii="GHEA Grapalat" w:hAnsi="GHEA Grapalat" w:cs="Sylfaen"/>
                <w:bCs/>
                <w:sz w:val="24"/>
                <w:szCs w:val="24"/>
                <w:shd w:val="clear" w:color="auto" w:fill="FFFFFF"/>
                <w:lang w:val="hy-AM"/>
              </w:rPr>
              <w:t>»</w:t>
            </w:r>
            <w:r w:rsidR="00FC6CF7" w:rsidRPr="00CE4FC9">
              <w:rPr>
                <w:rFonts w:ascii="GHEA Grapalat" w:eastAsia="Times New Roman" w:hAnsi="GHEA Grapalat"/>
                <w:bCs/>
                <w:sz w:val="24"/>
                <w:szCs w:val="24"/>
                <w:lang w:val="hy-AM"/>
              </w:rPr>
              <w:t xml:space="preserve"> օրենքի 41-րդ հոդվածի 1-ին մասի համաձայն՝ քրեակատարողական ծառայողների համար պաշտոն զբաղեցնելու սահմանային տարիք է համարվում կրտսեր, միջին և առաջատար խմբի պաշտոններ զբաղեցնողների համար` 55 տարեկանը, գլխավոր խմբի պաշտոններ զբաղեցնողների համար` 60 տարեկանը, իսկ քրեակատարողական ծառայության պետի և նրա տեղակալների համար` 65 տարեկանը:</w:t>
            </w:r>
          </w:p>
        </w:tc>
      </w:tr>
      <w:tr w:rsidR="00294C1C" w:rsidRPr="00F44DCB" w14:paraId="41671B42" w14:textId="77777777" w:rsidTr="00A96E9D">
        <w:tc>
          <w:tcPr>
            <w:tcW w:w="10201" w:type="dxa"/>
          </w:tcPr>
          <w:p w14:paraId="7C134361" w14:textId="77777777" w:rsidR="00294C1C" w:rsidRPr="00CE4FC9" w:rsidRDefault="00294C1C" w:rsidP="00294C1C">
            <w:pPr>
              <w:widowControl w:val="0"/>
              <w:spacing w:line="276" w:lineRule="auto"/>
              <w:ind w:left="142" w:right="49"/>
              <w:jc w:val="both"/>
              <w:textAlignment w:val="baseline"/>
              <w:rPr>
                <w:rFonts w:ascii="GHEA Grapalat" w:eastAsia="Times New Roman" w:hAnsi="GHEA Grapalat"/>
                <w:bCs/>
                <w:sz w:val="24"/>
                <w:szCs w:val="24"/>
                <w:lang w:val="hy-AM"/>
              </w:rPr>
            </w:pPr>
            <w:r w:rsidRPr="00CE4FC9">
              <w:rPr>
                <w:rFonts w:ascii="GHEA Grapalat" w:eastAsia="Times New Roman" w:hAnsi="GHEA Grapalat"/>
                <w:bCs/>
                <w:sz w:val="24"/>
                <w:szCs w:val="24"/>
                <w:lang w:val="hy-AM"/>
              </w:rPr>
              <w:lastRenderedPageBreak/>
              <w:t xml:space="preserve">3. Նախագծի 14-րդ հոդվածով նախատեսվում է լրացում կատարել Օրենքի 35-րդ հոդվածի 1-ին մասում՝ սահմանելով, որ Քրեակատարողական ծառայության գերատեսչական մեդալով և կրծքանշանով պարգևատրումը կարող է իրականացվել համապատասխան նախարարի և քրեակատարողական ծառայության պետի կողմից։ </w:t>
            </w:r>
          </w:p>
          <w:p w14:paraId="0A0CD102" w14:textId="77777777" w:rsidR="00294C1C" w:rsidRPr="00CE4FC9" w:rsidRDefault="00294C1C" w:rsidP="00294C1C">
            <w:pPr>
              <w:widowControl w:val="0"/>
              <w:spacing w:line="276" w:lineRule="auto"/>
              <w:ind w:left="142" w:right="49"/>
              <w:jc w:val="both"/>
              <w:textAlignment w:val="baseline"/>
              <w:rPr>
                <w:rFonts w:ascii="GHEA Grapalat" w:eastAsia="Times New Roman" w:hAnsi="GHEA Grapalat"/>
                <w:bCs/>
                <w:sz w:val="24"/>
                <w:szCs w:val="24"/>
                <w:lang w:val="hy-AM"/>
              </w:rPr>
            </w:pPr>
            <w:r w:rsidRPr="00CE4FC9">
              <w:rPr>
                <w:rFonts w:ascii="GHEA Grapalat" w:eastAsia="Times New Roman" w:hAnsi="GHEA Grapalat"/>
                <w:bCs/>
                <w:sz w:val="24"/>
                <w:szCs w:val="24"/>
                <w:lang w:val="hy-AM"/>
              </w:rPr>
              <w:t xml:space="preserve">Այս կապակցությամբ հարկ է արձանագրել, որ ինչպես Նախագծում, այնպես էլ Հիմնավորման մեջ բացակայում են դրույթներ կամ հիմնավորումներ, որոնք </w:t>
            </w:r>
            <w:r w:rsidRPr="00CE4FC9">
              <w:rPr>
                <w:rFonts w:ascii="GHEA Grapalat" w:eastAsia="Times New Roman" w:hAnsi="GHEA Grapalat"/>
                <w:bCs/>
                <w:sz w:val="24"/>
                <w:szCs w:val="24"/>
                <w:lang w:val="hy-AM"/>
              </w:rPr>
              <w:lastRenderedPageBreak/>
              <w:t xml:space="preserve">կկարգավորեն կամ կպարզաբանեն պարգևատրման իրավասությունների կիրառման տարանջատումը տվյալ պաշտոնատար անձանց միջև։ Մասնավորապես, չի հստակեցվում, թե ինչ չափանիշներով, ինչ դեպքերում է կոնկրետ պաշտոնատար անձի կողմից իրականացվելու պարգևատրումը, ինչպես նաև արդյոք տվյալ իրավասությունները կրում են համատեղ, այլընտրանքային, թե հիերարխիկ բնույթ։ Այսպիսի կարգավորման բացակայությունը կարող է իրավակիրառական պրակտիկայում առաջացնել անորոշություն, լիազորությունների կրկնօրինակում կամ կամայական կիրառման ռիսկեր՝ խաթարելով պարգևատրման ինստիտուտի կանխատեսելիությունն ու միասնականությունը։ </w:t>
            </w:r>
          </w:p>
          <w:p w14:paraId="56B3AE69" w14:textId="33E39528" w:rsidR="00294C1C" w:rsidRPr="00CE4FC9" w:rsidRDefault="00294C1C" w:rsidP="00294C1C">
            <w:pPr>
              <w:widowControl w:val="0"/>
              <w:spacing w:line="276" w:lineRule="auto"/>
              <w:ind w:left="142" w:right="49"/>
              <w:jc w:val="both"/>
              <w:textAlignment w:val="baseline"/>
              <w:rPr>
                <w:rFonts w:ascii="GHEA Grapalat" w:eastAsia="Times New Roman" w:hAnsi="GHEA Grapalat"/>
                <w:bCs/>
                <w:sz w:val="24"/>
                <w:szCs w:val="24"/>
                <w:lang w:val="hy-AM"/>
              </w:rPr>
            </w:pPr>
            <w:r w:rsidRPr="00CE4FC9">
              <w:rPr>
                <w:rFonts w:ascii="GHEA Grapalat" w:eastAsia="Times New Roman" w:hAnsi="GHEA Grapalat"/>
                <w:bCs/>
                <w:sz w:val="24"/>
                <w:szCs w:val="24"/>
                <w:lang w:val="hy-AM"/>
              </w:rPr>
              <w:t>Հաշվի առնելով վերոգրյալը՝ առաջարկում ենք Նախագծով ամրագրել համապատասխան նախարարի և քրեակատարողական ծառայության պետի պարգևատրման լիազորությունների իրականացման շրջանակը, չափորոշիչներն ու հարաբերակցությունը՝ ապահովելով իրավական հստակություն, թափանցիկություն և միասնական իրավակիրառ մոտեցում։</w:t>
            </w:r>
          </w:p>
        </w:tc>
        <w:tc>
          <w:tcPr>
            <w:tcW w:w="4359" w:type="dxa"/>
          </w:tcPr>
          <w:p w14:paraId="747123CD" w14:textId="77777777" w:rsidR="00294C1C" w:rsidRDefault="00CE4FC9" w:rsidP="00294C1C">
            <w:pPr>
              <w:spacing w:line="276" w:lineRule="auto"/>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lastRenderedPageBreak/>
              <w:t>Չի ընդունվել:</w:t>
            </w:r>
          </w:p>
          <w:p w14:paraId="4636DA72" w14:textId="113F898B" w:rsidR="00CE4FC9" w:rsidRPr="00CE4FC9" w:rsidRDefault="00CE4FC9" w:rsidP="00CE4FC9">
            <w:pPr>
              <w:spacing w:line="276"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Առաջարկվող փոփոխությունը միտված է նրան, որ թե´ </w:t>
            </w:r>
            <w:r w:rsidR="00766B83" w:rsidRPr="00CE4FC9">
              <w:rPr>
                <w:rFonts w:ascii="GHEA Grapalat" w:eastAsia="Times New Roman" w:hAnsi="GHEA Grapalat"/>
                <w:bCs/>
                <w:sz w:val="24"/>
                <w:szCs w:val="24"/>
                <w:lang w:val="hy-AM"/>
              </w:rPr>
              <w:t xml:space="preserve"> համապատասխան նախարար</w:t>
            </w:r>
            <w:r>
              <w:rPr>
                <w:rFonts w:ascii="GHEA Grapalat" w:eastAsia="Times New Roman" w:hAnsi="GHEA Grapalat"/>
                <w:bCs/>
                <w:sz w:val="24"/>
                <w:szCs w:val="24"/>
                <w:lang w:val="hy-AM"/>
              </w:rPr>
              <w:t xml:space="preserve">ը և թե´ </w:t>
            </w:r>
            <w:r w:rsidR="00766B83">
              <w:rPr>
                <w:rFonts w:ascii="GHEA Grapalat" w:eastAsia="Times New Roman" w:hAnsi="GHEA Grapalat"/>
                <w:bCs/>
                <w:sz w:val="24"/>
                <w:szCs w:val="24"/>
                <w:lang w:val="hy-AM"/>
              </w:rPr>
              <w:t>ծ</w:t>
            </w:r>
            <w:r>
              <w:rPr>
                <w:rFonts w:ascii="GHEA Grapalat" w:eastAsia="Times New Roman" w:hAnsi="GHEA Grapalat"/>
                <w:bCs/>
                <w:sz w:val="24"/>
                <w:szCs w:val="24"/>
                <w:lang w:val="hy-AM"/>
              </w:rPr>
              <w:t xml:space="preserve">առայության պետն ունենան լայն հնարավորություն անձանց </w:t>
            </w:r>
            <w:r>
              <w:rPr>
                <w:rFonts w:ascii="GHEA Grapalat" w:eastAsia="Times New Roman" w:hAnsi="GHEA Grapalat"/>
                <w:bCs/>
                <w:sz w:val="24"/>
                <w:szCs w:val="24"/>
                <w:lang w:val="hy-AM"/>
              </w:rPr>
              <w:lastRenderedPageBreak/>
              <w:t xml:space="preserve">պարգևատրելու, այդ թվում՝ օրինակ Ծառայության պետը հնարավորություն ունենա քրեակատարողական հիմնարկի պետի կողմից պաշտոնի նշանակված ծառայողին, իսկ  </w:t>
            </w:r>
            <w:r w:rsidR="00766B83">
              <w:rPr>
                <w:rFonts w:ascii="GHEA Grapalat" w:eastAsia="Times New Roman" w:hAnsi="GHEA Grapalat"/>
                <w:bCs/>
                <w:sz w:val="24"/>
                <w:szCs w:val="24"/>
                <w:lang w:val="hy-AM"/>
              </w:rPr>
              <w:t>համապատասխան նախարարը՝ ծ</w:t>
            </w:r>
            <w:r>
              <w:rPr>
                <w:rFonts w:ascii="GHEA Grapalat" w:eastAsia="Times New Roman" w:hAnsi="GHEA Grapalat"/>
                <w:bCs/>
                <w:sz w:val="24"/>
                <w:szCs w:val="24"/>
                <w:lang w:val="hy-AM"/>
              </w:rPr>
              <w:t>առայության պետի պետի կողմից պաշտոնի նշանակված ծառայողին, ինչպես նաև այլ անձանց պարգևատրելու: Տվյալ դեպքում՝ վկայակոչված պաշտոնատար անձինք յուրաքանչյուրն իր իրավասության սահմաններում կարող է իրականացնել պարգևատրում</w:t>
            </w:r>
            <w:r w:rsidR="00766B83">
              <w:rPr>
                <w:rFonts w:ascii="GHEA Grapalat" w:eastAsia="Times New Roman" w:hAnsi="GHEA Grapalat"/>
                <w:bCs/>
                <w:sz w:val="24"/>
                <w:szCs w:val="24"/>
                <w:lang w:val="hy-AM"/>
              </w:rPr>
              <w:t>: Ա</w:t>
            </w:r>
            <w:r>
              <w:rPr>
                <w:rFonts w:ascii="GHEA Grapalat" w:eastAsia="Times New Roman" w:hAnsi="GHEA Grapalat"/>
                <w:bCs/>
                <w:sz w:val="24"/>
                <w:szCs w:val="24"/>
                <w:lang w:val="hy-AM"/>
              </w:rPr>
              <w:t>յս պարագայում լիազորությունների կրկնօրինակման կամ կամայական կիրառման հարց չի կարող առաջանալ:</w:t>
            </w:r>
          </w:p>
        </w:tc>
      </w:tr>
    </w:tbl>
    <w:p w14:paraId="6136B3C4" w14:textId="4AFA4DC7" w:rsidR="00421390" w:rsidRPr="00CE4FC9" w:rsidRDefault="00B24D55" w:rsidP="00766716">
      <w:pPr>
        <w:spacing w:after="0"/>
        <w:rPr>
          <w:lang w:val="hy-AM"/>
        </w:rPr>
      </w:pPr>
      <w:r w:rsidRPr="00CE4FC9">
        <w:rPr>
          <w:lang w:val="hy-AM"/>
        </w:rPr>
        <w:lastRenderedPageBreak/>
        <w:br w:type="textWrapping" w:clear="all"/>
      </w:r>
    </w:p>
    <w:sectPr w:rsidR="00421390" w:rsidRPr="00CE4FC9" w:rsidSect="00EC64CC">
      <w:footerReference w:type="default" r:id="rId8"/>
      <w:pgSz w:w="16838" w:h="11906" w:orient="landscape"/>
      <w:pgMar w:top="720" w:right="720" w:bottom="720" w:left="72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43700" w14:textId="77777777" w:rsidR="00036381" w:rsidRDefault="00036381" w:rsidP="00966FFA">
      <w:pPr>
        <w:spacing w:after="0" w:line="240" w:lineRule="auto"/>
      </w:pPr>
      <w:r>
        <w:separator/>
      </w:r>
    </w:p>
  </w:endnote>
  <w:endnote w:type="continuationSeparator" w:id="0">
    <w:p w14:paraId="75D86F32" w14:textId="77777777" w:rsidR="00036381" w:rsidRDefault="00036381" w:rsidP="00966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20751"/>
      <w:docPartObj>
        <w:docPartGallery w:val="Page Numbers (Bottom of Page)"/>
        <w:docPartUnique/>
      </w:docPartObj>
    </w:sdtPr>
    <w:sdtEndPr>
      <w:rPr>
        <w:rFonts w:ascii="GHEA Grapalat" w:hAnsi="GHEA Grapalat"/>
      </w:rPr>
    </w:sdtEndPr>
    <w:sdtContent>
      <w:p w14:paraId="3E2206F4" w14:textId="63C19338" w:rsidR="005640C8" w:rsidRPr="00914DAC" w:rsidRDefault="00954C9B" w:rsidP="00AA238B">
        <w:pPr>
          <w:pStyle w:val="Footer"/>
          <w:ind w:right="-370"/>
          <w:jc w:val="right"/>
          <w:rPr>
            <w:rFonts w:ascii="GHEA Grapalat" w:hAnsi="GHEA Grapalat"/>
          </w:rPr>
        </w:pPr>
        <w:r w:rsidRPr="00914DAC">
          <w:rPr>
            <w:rFonts w:ascii="GHEA Grapalat" w:hAnsi="GHEA Grapalat"/>
          </w:rPr>
          <w:fldChar w:fldCharType="begin"/>
        </w:r>
        <w:r w:rsidR="005640C8" w:rsidRPr="00914DAC">
          <w:rPr>
            <w:rFonts w:ascii="GHEA Grapalat" w:hAnsi="GHEA Grapalat"/>
          </w:rPr>
          <w:instrText xml:space="preserve"> PAGE   \* MERGEFORMAT </w:instrText>
        </w:r>
        <w:r w:rsidRPr="00914DAC">
          <w:rPr>
            <w:rFonts w:ascii="GHEA Grapalat" w:hAnsi="GHEA Grapalat"/>
          </w:rPr>
          <w:fldChar w:fldCharType="separate"/>
        </w:r>
        <w:r w:rsidR="000042E1">
          <w:rPr>
            <w:rFonts w:ascii="GHEA Grapalat" w:hAnsi="GHEA Grapalat"/>
            <w:noProof/>
          </w:rPr>
          <w:t>11</w:t>
        </w:r>
        <w:r w:rsidRPr="00914DAC">
          <w:rPr>
            <w:rFonts w:ascii="GHEA Grapalat" w:hAnsi="GHEA Grapalat"/>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AF455" w14:textId="77777777" w:rsidR="00036381" w:rsidRDefault="00036381" w:rsidP="00966FFA">
      <w:pPr>
        <w:spacing w:after="0" w:line="240" w:lineRule="auto"/>
      </w:pPr>
      <w:r>
        <w:separator/>
      </w:r>
    </w:p>
  </w:footnote>
  <w:footnote w:type="continuationSeparator" w:id="0">
    <w:p w14:paraId="569C7BA2" w14:textId="77777777" w:rsidR="00036381" w:rsidRDefault="00036381" w:rsidP="00966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63E4F"/>
    <w:multiLevelType w:val="hybridMultilevel"/>
    <w:tmpl w:val="AD121B86"/>
    <w:lvl w:ilvl="0" w:tplc="0E9277D6">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FF539B"/>
    <w:multiLevelType w:val="multilevel"/>
    <w:tmpl w:val="37AC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C71508"/>
    <w:multiLevelType w:val="hybridMultilevel"/>
    <w:tmpl w:val="8A426B2E"/>
    <w:lvl w:ilvl="0" w:tplc="0809000F">
      <w:start w:val="4"/>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0E45EE"/>
    <w:multiLevelType w:val="multilevel"/>
    <w:tmpl w:val="FC4447BE"/>
    <w:lvl w:ilvl="0">
      <w:start w:val="1"/>
      <w:numFmt w:val="decimal"/>
      <w:lvlText w:val="%1."/>
      <w:lvlJc w:val="left"/>
      <w:pPr>
        <w:ind w:left="3479" w:hanging="360"/>
      </w:pPr>
      <w:rPr>
        <w:b/>
      </w:rPr>
    </w:lvl>
    <w:lvl w:ilvl="1">
      <w:start w:val="1"/>
      <w:numFmt w:val="decimal"/>
      <w:lvlText w:val="%2."/>
      <w:lvlJc w:val="left"/>
      <w:pPr>
        <w:ind w:left="4199" w:hanging="360"/>
      </w:pPr>
      <w:rPr>
        <w:b/>
      </w:rPr>
    </w:lvl>
    <w:lvl w:ilvl="2">
      <w:start w:val="1"/>
      <w:numFmt w:val="decimal"/>
      <w:lvlText w:val="%3."/>
      <w:lvlJc w:val="left"/>
      <w:pPr>
        <w:ind w:left="4919" w:hanging="360"/>
      </w:pPr>
    </w:lvl>
    <w:lvl w:ilvl="3">
      <w:start w:val="1"/>
      <w:numFmt w:val="decimal"/>
      <w:lvlText w:val="%4."/>
      <w:lvlJc w:val="left"/>
      <w:pPr>
        <w:ind w:left="5639" w:hanging="360"/>
      </w:pPr>
    </w:lvl>
    <w:lvl w:ilvl="4">
      <w:start w:val="1"/>
      <w:numFmt w:val="decimal"/>
      <w:lvlText w:val="%5."/>
      <w:lvlJc w:val="left"/>
      <w:pPr>
        <w:ind w:left="6359" w:hanging="360"/>
      </w:pPr>
    </w:lvl>
    <w:lvl w:ilvl="5">
      <w:start w:val="1"/>
      <w:numFmt w:val="decimal"/>
      <w:lvlText w:val="%6."/>
      <w:lvlJc w:val="left"/>
      <w:pPr>
        <w:ind w:left="7079" w:hanging="360"/>
      </w:pPr>
    </w:lvl>
    <w:lvl w:ilvl="6">
      <w:start w:val="1"/>
      <w:numFmt w:val="decimal"/>
      <w:lvlText w:val="%7."/>
      <w:lvlJc w:val="left"/>
      <w:pPr>
        <w:ind w:left="7799" w:hanging="360"/>
      </w:pPr>
    </w:lvl>
    <w:lvl w:ilvl="7">
      <w:start w:val="1"/>
      <w:numFmt w:val="decimal"/>
      <w:lvlText w:val="%8."/>
      <w:lvlJc w:val="left"/>
      <w:pPr>
        <w:ind w:left="8519" w:hanging="360"/>
      </w:pPr>
    </w:lvl>
    <w:lvl w:ilvl="8">
      <w:start w:val="1"/>
      <w:numFmt w:val="decimal"/>
      <w:lvlText w:val="%9."/>
      <w:lvlJc w:val="left"/>
      <w:pPr>
        <w:ind w:left="9239" w:hanging="360"/>
      </w:pPr>
    </w:lvl>
  </w:abstractNum>
  <w:abstractNum w:abstractNumId="4" w15:restartNumberingAfterBreak="0">
    <w:nsid w:val="27A635ED"/>
    <w:multiLevelType w:val="hybridMultilevel"/>
    <w:tmpl w:val="40DEF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B97436"/>
    <w:multiLevelType w:val="hybridMultilevel"/>
    <w:tmpl w:val="40DEF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12496F"/>
    <w:multiLevelType w:val="multilevel"/>
    <w:tmpl w:val="DDFC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D832B8"/>
    <w:multiLevelType w:val="hybridMultilevel"/>
    <w:tmpl w:val="1C86881A"/>
    <w:lvl w:ilvl="0" w:tplc="8E68B8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D7A61D8"/>
    <w:multiLevelType w:val="hybridMultilevel"/>
    <w:tmpl w:val="C23AAB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6A1160"/>
    <w:multiLevelType w:val="hybridMultilevel"/>
    <w:tmpl w:val="667054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967477"/>
    <w:multiLevelType w:val="hybridMultilevel"/>
    <w:tmpl w:val="365A93B4"/>
    <w:lvl w:ilvl="0" w:tplc="028857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64561699">
    <w:abstractNumId w:val="3"/>
  </w:num>
  <w:num w:numId="2" w16cid:durableId="730233730">
    <w:abstractNumId w:val="10"/>
  </w:num>
  <w:num w:numId="3" w16cid:durableId="1030376970">
    <w:abstractNumId w:val="0"/>
  </w:num>
  <w:num w:numId="4" w16cid:durableId="975599149">
    <w:abstractNumId w:val="5"/>
  </w:num>
  <w:num w:numId="5" w16cid:durableId="517306944">
    <w:abstractNumId w:val="4"/>
  </w:num>
  <w:num w:numId="6" w16cid:durableId="1366521507">
    <w:abstractNumId w:val="2"/>
  </w:num>
  <w:num w:numId="7" w16cid:durableId="1232345514">
    <w:abstractNumId w:val="7"/>
  </w:num>
  <w:num w:numId="8" w16cid:durableId="1172911008">
    <w:abstractNumId w:val="8"/>
  </w:num>
  <w:num w:numId="9" w16cid:durableId="1944337085">
    <w:abstractNumId w:val="9"/>
  </w:num>
  <w:num w:numId="10" w16cid:durableId="1750884340">
    <w:abstractNumId w:val="1"/>
  </w:num>
  <w:num w:numId="11" w16cid:durableId="8678415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CAA"/>
    <w:rsid w:val="000042E1"/>
    <w:rsid w:val="00016F0E"/>
    <w:rsid w:val="00036381"/>
    <w:rsid w:val="00036D11"/>
    <w:rsid w:val="00070BC7"/>
    <w:rsid w:val="00074879"/>
    <w:rsid w:val="000916D9"/>
    <w:rsid w:val="000A0A05"/>
    <w:rsid w:val="000A0F86"/>
    <w:rsid w:val="000A546C"/>
    <w:rsid w:val="000A55B4"/>
    <w:rsid w:val="000D0EA1"/>
    <w:rsid w:val="000D638C"/>
    <w:rsid w:val="000F48C1"/>
    <w:rsid w:val="00104C1C"/>
    <w:rsid w:val="00121DFF"/>
    <w:rsid w:val="00156670"/>
    <w:rsid w:val="00186D66"/>
    <w:rsid w:val="001920D8"/>
    <w:rsid w:val="001932C9"/>
    <w:rsid w:val="00196DCA"/>
    <w:rsid w:val="001A1434"/>
    <w:rsid w:val="001A3999"/>
    <w:rsid w:val="001D1766"/>
    <w:rsid w:val="001D3D2A"/>
    <w:rsid w:val="001F08EA"/>
    <w:rsid w:val="002025AE"/>
    <w:rsid w:val="00216321"/>
    <w:rsid w:val="00216DEA"/>
    <w:rsid w:val="00225274"/>
    <w:rsid w:val="00235E30"/>
    <w:rsid w:val="002416B7"/>
    <w:rsid w:val="002573B4"/>
    <w:rsid w:val="00262ADC"/>
    <w:rsid w:val="00263790"/>
    <w:rsid w:val="00265363"/>
    <w:rsid w:val="00266B7B"/>
    <w:rsid w:val="002818DD"/>
    <w:rsid w:val="00291CE1"/>
    <w:rsid w:val="00294C1C"/>
    <w:rsid w:val="002C3276"/>
    <w:rsid w:val="002C4501"/>
    <w:rsid w:val="002D7A3F"/>
    <w:rsid w:val="002E3BB2"/>
    <w:rsid w:val="002E6B7D"/>
    <w:rsid w:val="002E7CA6"/>
    <w:rsid w:val="002F385F"/>
    <w:rsid w:val="0031201C"/>
    <w:rsid w:val="003151AC"/>
    <w:rsid w:val="00317A2E"/>
    <w:rsid w:val="00332A0B"/>
    <w:rsid w:val="003378F1"/>
    <w:rsid w:val="00337DEA"/>
    <w:rsid w:val="00342F67"/>
    <w:rsid w:val="00343194"/>
    <w:rsid w:val="00354F00"/>
    <w:rsid w:val="00387347"/>
    <w:rsid w:val="0039619D"/>
    <w:rsid w:val="003B726C"/>
    <w:rsid w:val="003C551F"/>
    <w:rsid w:val="003E0D2F"/>
    <w:rsid w:val="003E1607"/>
    <w:rsid w:val="00406FCF"/>
    <w:rsid w:val="00421390"/>
    <w:rsid w:val="004351F7"/>
    <w:rsid w:val="00444BD1"/>
    <w:rsid w:val="004528A7"/>
    <w:rsid w:val="00453535"/>
    <w:rsid w:val="0047186E"/>
    <w:rsid w:val="004746DA"/>
    <w:rsid w:val="00483826"/>
    <w:rsid w:val="004949D1"/>
    <w:rsid w:val="004A2FC4"/>
    <w:rsid w:val="004B6055"/>
    <w:rsid w:val="004C2564"/>
    <w:rsid w:val="004D23C9"/>
    <w:rsid w:val="004D4253"/>
    <w:rsid w:val="004E64CA"/>
    <w:rsid w:val="004F021B"/>
    <w:rsid w:val="005536B9"/>
    <w:rsid w:val="005620D0"/>
    <w:rsid w:val="005640C8"/>
    <w:rsid w:val="00565302"/>
    <w:rsid w:val="005A2A8F"/>
    <w:rsid w:val="005B4BE4"/>
    <w:rsid w:val="005C2EDB"/>
    <w:rsid w:val="005C5CBB"/>
    <w:rsid w:val="005E1BB3"/>
    <w:rsid w:val="005E4745"/>
    <w:rsid w:val="005F7D18"/>
    <w:rsid w:val="00607C33"/>
    <w:rsid w:val="006116DB"/>
    <w:rsid w:val="006334CE"/>
    <w:rsid w:val="00653407"/>
    <w:rsid w:val="006603DE"/>
    <w:rsid w:val="00677850"/>
    <w:rsid w:val="00683B13"/>
    <w:rsid w:val="00692DB7"/>
    <w:rsid w:val="006B7027"/>
    <w:rsid w:val="006C32B7"/>
    <w:rsid w:val="006E2801"/>
    <w:rsid w:val="006E784E"/>
    <w:rsid w:val="006F3AA0"/>
    <w:rsid w:val="00731852"/>
    <w:rsid w:val="00737645"/>
    <w:rsid w:val="00741465"/>
    <w:rsid w:val="00743E81"/>
    <w:rsid w:val="00744905"/>
    <w:rsid w:val="00766716"/>
    <w:rsid w:val="00766B83"/>
    <w:rsid w:val="0079531A"/>
    <w:rsid w:val="007A53F1"/>
    <w:rsid w:val="007A6713"/>
    <w:rsid w:val="007D3019"/>
    <w:rsid w:val="007E0C8D"/>
    <w:rsid w:val="007E0CA5"/>
    <w:rsid w:val="008041D7"/>
    <w:rsid w:val="00815CDC"/>
    <w:rsid w:val="00826DCC"/>
    <w:rsid w:val="00837B26"/>
    <w:rsid w:val="00850AF0"/>
    <w:rsid w:val="008839E3"/>
    <w:rsid w:val="00886376"/>
    <w:rsid w:val="00886AF0"/>
    <w:rsid w:val="0089018B"/>
    <w:rsid w:val="008A6BF2"/>
    <w:rsid w:val="008D0A06"/>
    <w:rsid w:val="008E5184"/>
    <w:rsid w:val="008E7463"/>
    <w:rsid w:val="00915BE4"/>
    <w:rsid w:val="009334F2"/>
    <w:rsid w:val="00947AC2"/>
    <w:rsid w:val="00954C9B"/>
    <w:rsid w:val="00966FFA"/>
    <w:rsid w:val="00970979"/>
    <w:rsid w:val="00991571"/>
    <w:rsid w:val="009A4F96"/>
    <w:rsid w:val="009A5680"/>
    <w:rsid w:val="009B29D2"/>
    <w:rsid w:val="009B3CA6"/>
    <w:rsid w:val="009B5A42"/>
    <w:rsid w:val="009B63A4"/>
    <w:rsid w:val="009E0871"/>
    <w:rsid w:val="009F443E"/>
    <w:rsid w:val="009F76CB"/>
    <w:rsid w:val="00A0059A"/>
    <w:rsid w:val="00A0605F"/>
    <w:rsid w:val="00A14D73"/>
    <w:rsid w:val="00A31654"/>
    <w:rsid w:val="00A34ADB"/>
    <w:rsid w:val="00A374E3"/>
    <w:rsid w:val="00A42EBC"/>
    <w:rsid w:val="00A6642D"/>
    <w:rsid w:val="00A713B0"/>
    <w:rsid w:val="00A8687F"/>
    <w:rsid w:val="00A936CA"/>
    <w:rsid w:val="00A96E9D"/>
    <w:rsid w:val="00AA238B"/>
    <w:rsid w:val="00AA3E79"/>
    <w:rsid w:val="00AB3B49"/>
    <w:rsid w:val="00B06957"/>
    <w:rsid w:val="00B178DC"/>
    <w:rsid w:val="00B24D55"/>
    <w:rsid w:val="00B26BEF"/>
    <w:rsid w:val="00B479E1"/>
    <w:rsid w:val="00B60767"/>
    <w:rsid w:val="00B94A72"/>
    <w:rsid w:val="00BA4787"/>
    <w:rsid w:val="00BB0087"/>
    <w:rsid w:val="00BB4ADE"/>
    <w:rsid w:val="00BB591F"/>
    <w:rsid w:val="00BC676B"/>
    <w:rsid w:val="00BD081D"/>
    <w:rsid w:val="00BF031E"/>
    <w:rsid w:val="00BF0B3E"/>
    <w:rsid w:val="00C01931"/>
    <w:rsid w:val="00C10AC3"/>
    <w:rsid w:val="00C23DCD"/>
    <w:rsid w:val="00C31FF9"/>
    <w:rsid w:val="00C3435F"/>
    <w:rsid w:val="00C36486"/>
    <w:rsid w:val="00C44F62"/>
    <w:rsid w:val="00C54538"/>
    <w:rsid w:val="00C70FD8"/>
    <w:rsid w:val="00C86E76"/>
    <w:rsid w:val="00CA3C50"/>
    <w:rsid w:val="00CB129C"/>
    <w:rsid w:val="00CC216C"/>
    <w:rsid w:val="00CC59A8"/>
    <w:rsid w:val="00CD5041"/>
    <w:rsid w:val="00CE4FC9"/>
    <w:rsid w:val="00CF127B"/>
    <w:rsid w:val="00CF26AB"/>
    <w:rsid w:val="00D06AD3"/>
    <w:rsid w:val="00D154B9"/>
    <w:rsid w:val="00D555EF"/>
    <w:rsid w:val="00D66B03"/>
    <w:rsid w:val="00D6702D"/>
    <w:rsid w:val="00D76E0F"/>
    <w:rsid w:val="00D81D4F"/>
    <w:rsid w:val="00D84781"/>
    <w:rsid w:val="00D93121"/>
    <w:rsid w:val="00D97E3E"/>
    <w:rsid w:val="00DA3649"/>
    <w:rsid w:val="00DB0418"/>
    <w:rsid w:val="00DB5C34"/>
    <w:rsid w:val="00DD4B77"/>
    <w:rsid w:val="00E11F53"/>
    <w:rsid w:val="00E15956"/>
    <w:rsid w:val="00E16904"/>
    <w:rsid w:val="00E3291E"/>
    <w:rsid w:val="00E356B0"/>
    <w:rsid w:val="00E468FF"/>
    <w:rsid w:val="00E55F64"/>
    <w:rsid w:val="00E601FC"/>
    <w:rsid w:val="00E7087E"/>
    <w:rsid w:val="00E72D0E"/>
    <w:rsid w:val="00E7301A"/>
    <w:rsid w:val="00E7798C"/>
    <w:rsid w:val="00E850C8"/>
    <w:rsid w:val="00E95529"/>
    <w:rsid w:val="00EB3E5B"/>
    <w:rsid w:val="00EC0AD8"/>
    <w:rsid w:val="00EC64CC"/>
    <w:rsid w:val="00EC761B"/>
    <w:rsid w:val="00EC7B57"/>
    <w:rsid w:val="00ED4A14"/>
    <w:rsid w:val="00EF6B08"/>
    <w:rsid w:val="00F03F86"/>
    <w:rsid w:val="00F262BA"/>
    <w:rsid w:val="00F347DE"/>
    <w:rsid w:val="00F37EA3"/>
    <w:rsid w:val="00F41F8D"/>
    <w:rsid w:val="00F44DCB"/>
    <w:rsid w:val="00F64785"/>
    <w:rsid w:val="00F92CAA"/>
    <w:rsid w:val="00F93157"/>
    <w:rsid w:val="00FA6014"/>
    <w:rsid w:val="00FA6EDD"/>
    <w:rsid w:val="00FC19D9"/>
    <w:rsid w:val="00FC1FDC"/>
    <w:rsid w:val="00FC6CF7"/>
    <w:rsid w:val="00FD59E7"/>
    <w:rsid w:val="00FF422E"/>
    <w:rsid w:val="00FF6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DF61E"/>
  <w15:docId w15:val="{2016CA4E-0B6A-415B-9EB9-9CBCCAE0B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CA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F92CAA"/>
    <w:rPr>
      <w:rFonts w:ascii="Arial Armenian" w:eastAsia="Times New Roman" w:hAnsi="Arial Armenian" w:cs="Times New Roman"/>
      <w:lang w:eastAsia="ru-RU"/>
    </w:rPr>
  </w:style>
  <w:style w:type="paragraph" w:customStyle="1" w:styleId="mechtex">
    <w:name w:val="mechtex"/>
    <w:basedOn w:val="Normal"/>
    <w:link w:val="mechtexChar"/>
    <w:qFormat/>
    <w:rsid w:val="00F92CAA"/>
    <w:pPr>
      <w:spacing w:after="0" w:line="240" w:lineRule="auto"/>
      <w:jc w:val="center"/>
    </w:pPr>
    <w:rPr>
      <w:rFonts w:ascii="Arial Armenian" w:eastAsia="Times New Roman" w:hAnsi="Arial Armenian" w:cs="Times New Roman"/>
      <w:lang w:eastAsia="ru-RU"/>
    </w:rPr>
  </w:style>
  <w:style w:type="paragraph" w:styleId="Footer">
    <w:name w:val="footer"/>
    <w:basedOn w:val="Normal"/>
    <w:link w:val="FooterChar"/>
    <w:uiPriority w:val="99"/>
    <w:unhideWhenUsed/>
    <w:rsid w:val="00F92CAA"/>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F92CAA"/>
    <w:rPr>
      <w:rFonts w:ascii="Calibri" w:eastAsia="Calibri" w:hAnsi="Calibri" w:cs="Times New Roman"/>
      <w:lang w:val="hy-AM"/>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Дэд гарчиг,List Paragraph1"/>
    <w:basedOn w:val="Normal"/>
    <w:link w:val="ListParagraphChar"/>
    <w:uiPriority w:val="34"/>
    <w:qFormat/>
    <w:rsid w:val="00186D66"/>
    <w:pPr>
      <w:spacing w:after="160" w:line="259" w:lineRule="auto"/>
      <w:ind w:left="720"/>
      <w:contextualSpacing/>
    </w:pPr>
    <w:rPr>
      <w:rFonts w:eastAsiaTheme="minorHAns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86D66"/>
    <w:rPr>
      <w:lang w:val="ru-RU"/>
    </w:rPr>
  </w:style>
  <w:style w:type="paragraph" w:styleId="Header">
    <w:name w:val="header"/>
    <w:basedOn w:val="Normal"/>
    <w:link w:val="HeaderChar"/>
    <w:uiPriority w:val="99"/>
    <w:unhideWhenUsed/>
    <w:rsid w:val="00186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6D66"/>
    <w:rPr>
      <w:rFonts w:eastAsiaTheme="minorEastAsia"/>
    </w:rPr>
  </w:style>
  <w:style w:type="table" w:styleId="TableGrid">
    <w:name w:val="Table Grid"/>
    <w:basedOn w:val="TableNormal"/>
    <w:rsid w:val="009F44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53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363"/>
    <w:rPr>
      <w:rFonts w:ascii="Segoe UI" w:eastAsiaTheme="minorEastAsia" w:hAnsi="Segoe UI" w:cs="Segoe UI"/>
      <w:sz w:val="18"/>
      <w:szCs w:val="18"/>
    </w:rPr>
  </w:style>
  <w:style w:type="paragraph" w:styleId="BodyText">
    <w:name w:val="Body Text"/>
    <w:basedOn w:val="Normal"/>
    <w:link w:val="BodyTextChar"/>
    <w:rsid w:val="007D3019"/>
    <w:pPr>
      <w:spacing w:after="0" w:line="240" w:lineRule="auto"/>
      <w:jc w:val="center"/>
    </w:pPr>
    <w:rPr>
      <w:rFonts w:ascii="Times Armenian" w:eastAsia="Times New Roman" w:hAnsi="Times Armenian" w:cs="Times New Roman"/>
      <w:sz w:val="24"/>
      <w:szCs w:val="24"/>
      <w:lang w:val="hy-AM"/>
    </w:rPr>
  </w:style>
  <w:style w:type="character" w:customStyle="1" w:styleId="BodyTextChar">
    <w:name w:val="Body Text Char"/>
    <w:basedOn w:val="DefaultParagraphFont"/>
    <w:link w:val="BodyText"/>
    <w:rsid w:val="007D3019"/>
    <w:rPr>
      <w:rFonts w:ascii="Times Armenian" w:eastAsia="Times New Roman" w:hAnsi="Times Armenian" w:cs="Times New Roman"/>
      <w:sz w:val="24"/>
      <w:szCs w:val="24"/>
      <w:lang w:val="hy-AM"/>
    </w:rPr>
  </w:style>
  <w:style w:type="character" w:styleId="Strong">
    <w:name w:val="Strong"/>
    <w:basedOn w:val="DefaultParagraphFont"/>
    <w:uiPriority w:val="22"/>
    <w:qFormat/>
    <w:rsid w:val="007D3019"/>
    <w:rPr>
      <w:b/>
      <w:bCs/>
    </w:rPr>
  </w:style>
  <w:style w:type="paragraph" w:styleId="NormalWeb">
    <w:name w:val="Normal (Web)"/>
    <w:basedOn w:val="Normal"/>
    <w:uiPriority w:val="99"/>
    <w:unhideWhenUsed/>
    <w:rsid w:val="009E0871"/>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BF0B3E"/>
    <w:pPr>
      <w:spacing w:after="0" w:line="240" w:lineRule="auto"/>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06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49807-BECC-4BFB-A519-446164066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2059</Words>
  <Characters>11738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https://mul2.gov.am/tasks/1304850/oneclick?token=cba694377fbb1577f8aa941a37c7956b</cp:keywords>
  <dc:description/>
  <cp:lastModifiedBy>Tatevik Hayrapetyan</cp:lastModifiedBy>
  <cp:revision>7</cp:revision>
  <cp:lastPrinted>2025-10-15T11:57:00Z</cp:lastPrinted>
  <dcterms:created xsi:type="dcterms:W3CDTF">2026-02-24T11:31:00Z</dcterms:created>
  <dcterms:modified xsi:type="dcterms:W3CDTF">2026-03-19T06:40:00Z</dcterms:modified>
</cp:coreProperties>
</file>