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76032">
        <w:rPr>
          <w:rFonts w:ascii="GHEA Mariam" w:hAnsi="GHEA Mariam" w:cs="Sylfaen"/>
          <w:spacing w:val="-4"/>
          <w:sz w:val="24"/>
          <w:szCs w:val="24"/>
          <w:lang w:val="fr-FR"/>
        </w:rPr>
        <w:t>2</w:t>
      </w:r>
      <w:r>
        <w:rPr>
          <w:rFonts w:ascii="GHEA Mariam" w:hAnsi="GHEA Mariam" w:cs="Sylfaen"/>
          <w:spacing w:val="-4"/>
          <w:sz w:val="24"/>
          <w:szCs w:val="24"/>
          <w:lang w:val="fr-FR"/>
        </w:rPr>
        <w:t xml:space="preserve"> </w:t>
      </w:r>
      <w:r w:rsidR="00A76032">
        <w:rPr>
          <w:rFonts w:ascii="GHEA Mariam" w:hAnsi="GHEA Mariam" w:cs="Sylfaen"/>
          <w:spacing w:val="-4"/>
          <w:sz w:val="24"/>
          <w:szCs w:val="24"/>
          <w:lang w:val="hy-AM"/>
        </w:rPr>
        <w:t>ապրիլ</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A61B93">
        <w:rPr>
          <w:rFonts w:ascii="GHEA Mariam" w:hAnsi="GHEA Mariam"/>
          <w:sz w:val="24"/>
          <w:szCs w:val="24"/>
          <w:lang w:val="hy-AM"/>
        </w:rPr>
        <w:t xml:space="preserve"> </w:t>
      </w:r>
      <w:r w:rsidR="00A76032">
        <w:rPr>
          <w:rFonts w:ascii="GHEA Mariam" w:hAnsi="GHEA Mariam"/>
          <w:sz w:val="24"/>
          <w:szCs w:val="24"/>
          <w:lang w:val="hy-AM"/>
        </w:rPr>
        <w:t xml:space="preserve">  </w:t>
      </w:r>
      <w:r w:rsidR="00A61B93">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B81524">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B81524">
      <w:pPr>
        <w:pStyle w:val="mechtex"/>
        <w:rPr>
          <w:lang w:val="fr-FR"/>
        </w:rPr>
      </w:pPr>
    </w:p>
    <w:p w:rsidR="0098768F" w:rsidRPr="00546A48" w:rsidRDefault="0098768F" w:rsidP="00B81524">
      <w:pPr>
        <w:pStyle w:val="mechtex"/>
        <w:rPr>
          <w:rFonts w:ascii="GHEA Mariam" w:hAnsi="GHEA Mariam"/>
          <w:sz w:val="24"/>
          <w:szCs w:val="24"/>
          <w:lang w:val="fr-FR"/>
        </w:rPr>
      </w:pPr>
    </w:p>
    <w:p w:rsidR="00B81524" w:rsidRPr="00B81524" w:rsidRDefault="00B81524" w:rsidP="00B81524">
      <w:pPr>
        <w:pStyle w:val="mechtex"/>
        <w:rPr>
          <w:rStyle w:val="Strong"/>
          <w:rFonts w:ascii="GHEA Mariam" w:hAnsi="GHEA Mariam"/>
          <w:b w:val="0"/>
          <w:sz w:val="24"/>
          <w:szCs w:val="24"/>
          <w:shd w:val="clear" w:color="auto" w:fill="FFFFFF"/>
          <w:lang w:val="hy-AM"/>
        </w:rPr>
      </w:pPr>
      <w:r w:rsidRPr="00B81524">
        <w:rPr>
          <w:rFonts w:ascii="GHEA Mariam" w:hAnsi="GHEA Mariam" w:cs="Arial"/>
          <w:sz w:val="24"/>
          <w:szCs w:val="24"/>
          <w:shd w:val="clear" w:color="auto" w:fill="FFFFFF"/>
          <w:lang w:val="hy-AM"/>
        </w:rPr>
        <w:t>ՀԱՅԱՍՏԱՆԻ</w:t>
      </w:r>
      <w:r w:rsidRPr="00B81524">
        <w:rPr>
          <w:rFonts w:ascii="GHEA Mariam" w:hAnsi="GHEA Mariam"/>
          <w:sz w:val="24"/>
          <w:szCs w:val="24"/>
          <w:shd w:val="clear" w:color="auto" w:fill="FFFFFF"/>
          <w:lang w:val="hy-AM"/>
        </w:rPr>
        <w:t xml:space="preserve"> </w:t>
      </w:r>
      <w:r w:rsidRPr="00B81524">
        <w:rPr>
          <w:rFonts w:ascii="GHEA Mariam" w:hAnsi="GHEA Mariam" w:cs="Arial"/>
          <w:sz w:val="24"/>
          <w:szCs w:val="24"/>
          <w:shd w:val="clear" w:color="auto" w:fill="FFFFFF"/>
          <w:lang w:val="hy-AM"/>
        </w:rPr>
        <w:t>ՀԱՆՐԱՊԵՏՈՒԹՅԱՆ</w:t>
      </w:r>
      <w:r w:rsidRPr="00B81524">
        <w:rPr>
          <w:rFonts w:ascii="GHEA Mariam" w:hAnsi="GHEA Mariam"/>
          <w:sz w:val="24"/>
          <w:szCs w:val="24"/>
          <w:shd w:val="clear" w:color="auto" w:fill="FFFFFF"/>
          <w:lang w:val="hy-AM"/>
        </w:rPr>
        <w:t xml:space="preserve"> </w:t>
      </w:r>
      <w:r w:rsidRPr="00B81524">
        <w:rPr>
          <w:rFonts w:ascii="GHEA Mariam" w:hAnsi="GHEA Mariam" w:cs="Arial"/>
          <w:sz w:val="24"/>
          <w:szCs w:val="24"/>
          <w:shd w:val="clear" w:color="auto" w:fill="FFFFFF"/>
          <w:lang w:val="hy-AM"/>
        </w:rPr>
        <w:t>ԿԱՌԱՎԱՐՈՒԹՅԱՆ</w:t>
      </w:r>
      <w:r w:rsidRPr="00B81524">
        <w:rPr>
          <w:rFonts w:ascii="GHEA Mariam" w:hAnsi="GHEA Mariam"/>
          <w:sz w:val="24"/>
          <w:szCs w:val="24"/>
          <w:shd w:val="clear" w:color="auto" w:fill="FFFFFF"/>
          <w:lang w:val="hy-AM"/>
        </w:rPr>
        <w:t xml:space="preserve"> 2025 </w:t>
      </w:r>
      <w:r w:rsidRPr="00B81524">
        <w:rPr>
          <w:rFonts w:ascii="GHEA Mariam" w:hAnsi="GHEA Mariam" w:cs="Arial"/>
          <w:sz w:val="24"/>
          <w:szCs w:val="24"/>
          <w:shd w:val="clear" w:color="auto" w:fill="FFFFFF"/>
          <w:lang w:val="hy-AM"/>
        </w:rPr>
        <w:t>ԹՎԱ</w:t>
      </w:r>
      <w:r>
        <w:rPr>
          <w:rFonts w:ascii="GHEA Mariam" w:hAnsi="GHEA Mariam" w:cs="Arial"/>
          <w:sz w:val="24"/>
          <w:szCs w:val="24"/>
          <w:shd w:val="clear" w:color="auto" w:fill="FFFFFF"/>
          <w:lang w:val="hy-AM"/>
        </w:rPr>
        <w:t>-</w:t>
      </w:r>
      <w:r>
        <w:rPr>
          <w:rFonts w:ascii="GHEA Mariam" w:hAnsi="GHEA Mariam" w:cs="Arial"/>
          <w:sz w:val="24"/>
          <w:szCs w:val="24"/>
          <w:shd w:val="clear" w:color="auto" w:fill="FFFFFF"/>
          <w:lang w:val="hy-AM"/>
        </w:rPr>
        <w:br/>
      </w:r>
      <w:r w:rsidRPr="00B81524">
        <w:rPr>
          <w:rFonts w:ascii="GHEA Mariam" w:hAnsi="GHEA Mariam" w:cs="Arial"/>
          <w:spacing w:val="-8"/>
          <w:sz w:val="24"/>
          <w:szCs w:val="24"/>
          <w:shd w:val="clear" w:color="auto" w:fill="FFFFFF"/>
          <w:lang w:val="hy-AM"/>
        </w:rPr>
        <w:t>ԿԱՆԻ</w:t>
      </w:r>
      <w:r w:rsidRPr="00B81524">
        <w:rPr>
          <w:rFonts w:ascii="GHEA Mariam" w:hAnsi="GHEA Mariam"/>
          <w:spacing w:val="-8"/>
          <w:sz w:val="24"/>
          <w:szCs w:val="24"/>
          <w:shd w:val="clear" w:color="auto" w:fill="FFFFFF"/>
          <w:lang w:val="hy-AM"/>
        </w:rPr>
        <w:t xml:space="preserve"> </w:t>
      </w:r>
      <w:r w:rsidRPr="00B81524">
        <w:rPr>
          <w:rFonts w:ascii="GHEA Mariam" w:hAnsi="GHEA Mariam" w:cs="Arial"/>
          <w:spacing w:val="-8"/>
          <w:sz w:val="24"/>
          <w:szCs w:val="24"/>
          <w:shd w:val="clear" w:color="auto" w:fill="FFFFFF"/>
          <w:lang w:val="hy-AM"/>
        </w:rPr>
        <w:t>ՕԳՈՍՏՈՍԻ</w:t>
      </w:r>
      <w:r w:rsidRPr="00B81524">
        <w:rPr>
          <w:rFonts w:ascii="GHEA Mariam" w:hAnsi="GHEA Mariam"/>
          <w:spacing w:val="-8"/>
          <w:sz w:val="24"/>
          <w:szCs w:val="24"/>
          <w:shd w:val="clear" w:color="auto" w:fill="FFFFFF"/>
          <w:lang w:val="hy-AM"/>
        </w:rPr>
        <w:t xml:space="preserve"> 28-</w:t>
      </w:r>
      <w:r w:rsidRPr="00B81524">
        <w:rPr>
          <w:rFonts w:ascii="GHEA Mariam" w:hAnsi="GHEA Mariam" w:cs="Arial"/>
          <w:spacing w:val="-8"/>
          <w:sz w:val="24"/>
          <w:szCs w:val="24"/>
          <w:shd w:val="clear" w:color="auto" w:fill="FFFFFF"/>
          <w:lang w:val="hy-AM"/>
        </w:rPr>
        <w:t>Ի</w:t>
      </w:r>
      <w:r w:rsidRPr="00B81524">
        <w:rPr>
          <w:rFonts w:ascii="GHEA Mariam" w:hAnsi="GHEA Mariam"/>
          <w:spacing w:val="-8"/>
          <w:sz w:val="24"/>
          <w:szCs w:val="24"/>
          <w:shd w:val="clear" w:color="auto" w:fill="FFFFFF"/>
          <w:lang w:val="hy-AM"/>
        </w:rPr>
        <w:t xml:space="preserve"> N 1242-</w:t>
      </w:r>
      <w:r w:rsidRPr="00B81524">
        <w:rPr>
          <w:rFonts w:ascii="GHEA Mariam" w:hAnsi="GHEA Mariam" w:cs="Arial"/>
          <w:spacing w:val="-8"/>
          <w:sz w:val="24"/>
          <w:szCs w:val="24"/>
          <w:shd w:val="clear" w:color="auto" w:fill="FFFFFF"/>
          <w:lang w:val="hy-AM"/>
        </w:rPr>
        <w:t>Ն</w:t>
      </w:r>
      <w:r w:rsidRPr="00B81524">
        <w:rPr>
          <w:rFonts w:ascii="GHEA Mariam" w:hAnsi="GHEA Mariam"/>
          <w:spacing w:val="-8"/>
          <w:sz w:val="24"/>
          <w:szCs w:val="24"/>
          <w:shd w:val="clear" w:color="auto" w:fill="FFFFFF"/>
          <w:lang w:val="hy-AM"/>
        </w:rPr>
        <w:t xml:space="preserve"> </w:t>
      </w:r>
      <w:r w:rsidRPr="00B81524">
        <w:rPr>
          <w:rFonts w:ascii="GHEA Mariam" w:hAnsi="GHEA Mariam" w:cs="Arial"/>
          <w:spacing w:val="-8"/>
          <w:sz w:val="24"/>
          <w:szCs w:val="24"/>
          <w:shd w:val="clear" w:color="auto" w:fill="FFFFFF"/>
          <w:lang w:val="hy-AM"/>
        </w:rPr>
        <w:t>ՈՐՈՇՄԱՆ</w:t>
      </w:r>
      <w:r w:rsidRPr="00B81524">
        <w:rPr>
          <w:rFonts w:ascii="GHEA Mariam" w:hAnsi="GHEA Mariam"/>
          <w:spacing w:val="-8"/>
          <w:sz w:val="24"/>
          <w:szCs w:val="24"/>
          <w:shd w:val="clear" w:color="auto" w:fill="FFFFFF"/>
          <w:lang w:val="hy-AM"/>
        </w:rPr>
        <w:t xml:space="preserve"> </w:t>
      </w:r>
      <w:r w:rsidRPr="00B81524">
        <w:rPr>
          <w:rFonts w:ascii="GHEA Mariam" w:hAnsi="GHEA Mariam" w:cs="Arial"/>
          <w:spacing w:val="-8"/>
          <w:sz w:val="24"/>
          <w:szCs w:val="24"/>
          <w:shd w:val="clear" w:color="auto" w:fill="FFFFFF"/>
          <w:lang w:val="hy-AM"/>
        </w:rPr>
        <w:t>ՄԵՋ</w:t>
      </w:r>
      <w:r w:rsidRPr="00B81524">
        <w:rPr>
          <w:rFonts w:ascii="GHEA Mariam" w:hAnsi="GHEA Mariam"/>
          <w:spacing w:val="-8"/>
          <w:sz w:val="24"/>
          <w:szCs w:val="24"/>
          <w:shd w:val="clear" w:color="auto" w:fill="FFFFFF"/>
          <w:lang w:val="hy-AM"/>
        </w:rPr>
        <w:t xml:space="preserve"> </w:t>
      </w:r>
      <w:r w:rsidRPr="00B81524">
        <w:rPr>
          <w:rStyle w:val="Strong"/>
          <w:rFonts w:ascii="GHEA Mariam" w:hAnsi="GHEA Mariam"/>
          <w:b w:val="0"/>
          <w:spacing w:val="-8"/>
          <w:sz w:val="24"/>
          <w:szCs w:val="24"/>
          <w:shd w:val="clear" w:color="auto" w:fill="FFFFFF"/>
          <w:lang w:val="hy-AM"/>
        </w:rPr>
        <w:t>ՓՈՓՈԽՈՒԹՅՈՒՆՆԵՐ</w:t>
      </w:r>
      <w:r w:rsidRPr="00B81524">
        <w:rPr>
          <w:rStyle w:val="Strong"/>
          <w:rFonts w:ascii="GHEA Mariam" w:hAnsi="GHEA Mariam"/>
          <w:b w:val="0"/>
          <w:sz w:val="24"/>
          <w:szCs w:val="24"/>
          <w:shd w:val="clear" w:color="auto" w:fill="FFFFFF"/>
          <w:lang w:val="hy-AM"/>
        </w:rPr>
        <w:t xml:space="preserve"> </w:t>
      </w:r>
      <w:r>
        <w:rPr>
          <w:rStyle w:val="Strong"/>
          <w:rFonts w:ascii="GHEA Mariam" w:hAnsi="GHEA Mariam"/>
          <w:b w:val="0"/>
          <w:sz w:val="24"/>
          <w:szCs w:val="24"/>
          <w:shd w:val="clear" w:color="auto" w:fill="FFFFFF"/>
          <w:lang w:val="hy-AM"/>
        </w:rPr>
        <w:br/>
      </w:r>
      <w:r w:rsidRPr="00B81524">
        <w:rPr>
          <w:rStyle w:val="Strong"/>
          <w:rFonts w:ascii="GHEA Mariam" w:hAnsi="GHEA Mariam"/>
          <w:b w:val="0"/>
          <w:sz w:val="24"/>
          <w:szCs w:val="24"/>
          <w:shd w:val="clear" w:color="auto" w:fill="FFFFFF"/>
          <w:lang w:val="hy-AM"/>
        </w:rPr>
        <w:t>ԿԱՏԱՐԵԼՈՒ ՄԱՍԻՆ</w:t>
      </w:r>
    </w:p>
    <w:p w:rsidR="00B81524" w:rsidRPr="00B81524" w:rsidRDefault="00B81524" w:rsidP="00B81524">
      <w:pPr>
        <w:pStyle w:val="mechtex"/>
        <w:rPr>
          <w:rFonts w:ascii="GHEA Mariam" w:hAnsi="GHEA Mariam"/>
          <w:sz w:val="24"/>
          <w:szCs w:val="24"/>
          <w:lang w:val="hy-AM"/>
        </w:rPr>
      </w:pPr>
      <w:r>
        <w:rPr>
          <w:rFonts w:ascii="GHEA Mariam" w:hAnsi="GHEA Mariam"/>
          <w:sz w:val="24"/>
          <w:szCs w:val="24"/>
          <w:lang w:val="hy-AM"/>
        </w:rPr>
        <w:t>----------------------------------------------------------------------------------------------------</w:t>
      </w:r>
    </w:p>
    <w:p w:rsidR="00B81524" w:rsidRDefault="00B81524" w:rsidP="00B81524">
      <w:pPr>
        <w:shd w:val="clear" w:color="auto" w:fill="FFFFFF"/>
        <w:spacing w:line="360" w:lineRule="auto"/>
        <w:ind w:firstLine="567"/>
        <w:jc w:val="both"/>
        <w:rPr>
          <w:rFonts w:ascii="GHEA Mariam" w:hAnsi="GHEA Mariam" w:cs="Arial"/>
          <w:sz w:val="24"/>
          <w:szCs w:val="24"/>
          <w:lang w:val="hy-AM"/>
        </w:rPr>
      </w:pPr>
    </w:p>
    <w:p w:rsidR="00B81524" w:rsidRPr="008E1B5A" w:rsidRDefault="00B81524" w:rsidP="008E1B5A">
      <w:pPr>
        <w:pStyle w:val="norm"/>
        <w:spacing w:line="360" w:lineRule="auto"/>
        <w:rPr>
          <w:rFonts w:ascii="GHEA Mariam" w:hAnsi="GHEA Mariam"/>
          <w:sz w:val="28"/>
          <w:szCs w:val="24"/>
          <w:lang w:val="de-DE"/>
        </w:rPr>
      </w:pPr>
      <w:r w:rsidRPr="00B81524">
        <w:rPr>
          <w:rFonts w:ascii="GHEA Mariam" w:hAnsi="GHEA Mariam" w:cs="Arial"/>
          <w:sz w:val="24"/>
          <w:szCs w:val="24"/>
          <w:lang w:val="hy-AM"/>
        </w:rPr>
        <w:t xml:space="preserve">Հիմք ընդունելով «Նորմատիվ իրավական ակտերի մասին» օրենքի 33-րդ </w:t>
      </w:r>
      <w:r>
        <w:rPr>
          <w:rFonts w:ascii="GHEA Mariam" w:hAnsi="GHEA Mariam" w:cs="Arial"/>
          <w:sz w:val="24"/>
          <w:szCs w:val="24"/>
          <w:lang w:val="hy-AM"/>
        </w:rPr>
        <w:br/>
      </w:r>
      <w:r w:rsidRPr="00B81524">
        <w:rPr>
          <w:rFonts w:ascii="GHEA Mariam" w:hAnsi="GHEA Mariam" w:cs="Arial"/>
          <w:sz w:val="24"/>
          <w:szCs w:val="24"/>
          <w:lang w:val="hy-AM"/>
        </w:rPr>
        <w:t xml:space="preserve">և 34-րդ հոդվածները՝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81524" w:rsidRPr="00B81524" w:rsidRDefault="00B81524" w:rsidP="00B81524">
      <w:pPr>
        <w:pStyle w:val="NormalWeb"/>
        <w:numPr>
          <w:ilvl w:val="0"/>
          <w:numId w:val="32"/>
        </w:numPr>
        <w:shd w:val="clear" w:color="auto" w:fill="FFFFFF"/>
        <w:spacing w:before="0" w:beforeAutospacing="0" w:after="0" w:afterAutospacing="0" w:line="360" w:lineRule="auto"/>
        <w:ind w:left="0" w:firstLine="312"/>
        <w:jc w:val="both"/>
        <w:rPr>
          <w:rFonts w:ascii="GHEA Mariam" w:hAnsi="GHEA Mariam" w:cs="Arial"/>
        </w:rPr>
      </w:pPr>
      <w:r w:rsidRPr="00B81524">
        <w:rPr>
          <w:rFonts w:ascii="GHEA Mariam" w:hAnsi="GHEA Mariam" w:cs="Arial"/>
          <w:color w:val="333333"/>
        </w:rPr>
        <w:t xml:space="preserve">Հայաստանի Հանրապետության կառավարության 2025 թվականի </w:t>
      </w:r>
      <w:r w:rsidRPr="00B81524">
        <w:rPr>
          <w:rFonts w:ascii="GHEA Mariam" w:hAnsi="GHEA Mariam" w:cs="Arial"/>
        </w:rPr>
        <w:t>օգոստոսի</w:t>
      </w:r>
      <w:r w:rsidRPr="00B81524">
        <w:rPr>
          <w:rFonts w:ascii="GHEA Mariam" w:hAnsi="GHEA Mariam" w:cs="Arial"/>
          <w:color w:val="333333"/>
        </w:rPr>
        <w:t xml:space="preserve"> 28-ի «Հանրակրթական պետական ուսումնական հաստատությունների </w:t>
      </w:r>
      <w:r w:rsidRPr="00B81524">
        <w:rPr>
          <w:rFonts w:ascii="GHEA Mariam" w:hAnsi="GHEA Mariam" w:cs="Arial"/>
          <w:color w:val="333333"/>
          <w:spacing w:val="-2"/>
        </w:rPr>
        <w:t>մանկա</w:t>
      </w:r>
      <w:r w:rsidRPr="00B81524">
        <w:rPr>
          <w:rFonts w:ascii="GHEA Mariam" w:hAnsi="GHEA Mariam" w:cs="Arial"/>
          <w:color w:val="333333"/>
          <w:spacing w:val="-2"/>
        </w:rPr>
        <w:softHyphen/>
        <w:t>վար</w:t>
      </w:r>
      <w:r w:rsidRPr="00B81524">
        <w:rPr>
          <w:rFonts w:ascii="GHEA Mariam" w:hAnsi="GHEA Mariam" w:cs="Arial"/>
          <w:color w:val="333333"/>
          <w:spacing w:val="-2"/>
        </w:rPr>
        <w:softHyphen/>
        <w:t>ժա</w:t>
      </w:r>
      <w:r w:rsidRPr="00B81524">
        <w:rPr>
          <w:rFonts w:ascii="GHEA Mariam" w:hAnsi="GHEA Mariam" w:cs="Arial"/>
          <w:color w:val="333333"/>
          <w:spacing w:val="-2"/>
        </w:rPr>
        <w:softHyphen/>
        <w:t xml:space="preserve">կան աշխատողներին և դպրոցահասակ երեխաներին տրանսպորտային </w:t>
      </w:r>
      <w:r w:rsidRPr="00B81524">
        <w:rPr>
          <w:rFonts w:ascii="GHEA Mariam" w:hAnsi="GHEA Mariam" w:cs="Arial"/>
          <w:spacing w:val="-2"/>
        </w:rPr>
        <w:t>ծառայո</w:t>
      </w:r>
      <w:r w:rsidRPr="00B81524">
        <w:rPr>
          <w:rFonts w:ascii="GHEA Mariam" w:hAnsi="GHEA Mariam" w:cs="Arial"/>
          <w:spacing w:val="-2"/>
        </w:rPr>
        <w:softHyphen/>
        <w:t>ւ</w:t>
      </w:r>
      <w:r>
        <w:rPr>
          <w:rFonts w:ascii="GHEA Mariam" w:hAnsi="GHEA Mariam" w:cs="Arial"/>
        </w:rPr>
        <w:softHyphen/>
      </w:r>
      <w:r w:rsidRPr="00B81524">
        <w:rPr>
          <w:rFonts w:ascii="GHEA Mariam" w:hAnsi="GHEA Mariam" w:cs="Arial"/>
        </w:rPr>
        <w:t>թյուն</w:t>
      </w:r>
      <w:r>
        <w:rPr>
          <w:rFonts w:ascii="GHEA Mariam" w:hAnsi="GHEA Mariam" w:cs="Arial"/>
        </w:rPr>
        <w:softHyphen/>
      </w:r>
      <w:r w:rsidRPr="00B81524">
        <w:rPr>
          <w:rFonts w:ascii="GHEA Mariam" w:hAnsi="GHEA Mariam" w:cs="Arial"/>
        </w:rPr>
        <w:t>ների դիմաց փոխհատուցման կարգը հաստատելու մա</w:t>
      </w:r>
      <w:r>
        <w:rPr>
          <w:rFonts w:ascii="GHEA Mariam" w:hAnsi="GHEA Mariam" w:cs="Arial"/>
        </w:rPr>
        <w:t>սին» N 1242-Ն որոշման (այսուհետ</w:t>
      </w:r>
      <w:r w:rsidRPr="00B81524">
        <w:rPr>
          <w:rFonts w:ascii="GHEA Mariam" w:hAnsi="GHEA Mariam" w:cs="Arial"/>
        </w:rPr>
        <w:t xml:space="preserve">՝ որոշում) մեջ կատարել </w:t>
      </w:r>
      <w:proofErr w:type="spellStart"/>
      <w:r w:rsidRPr="00B81524">
        <w:rPr>
          <w:rFonts w:ascii="GHEA Mariam" w:hAnsi="GHEA Mariam" w:cs="Arial"/>
        </w:rPr>
        <w:t>հետևյալ</w:t>
      </w:r>
      <w:proofErr w:type="spellEnd"/>
      <w:r w:rsidRPr="00B81524">
        <w:rPr>
          <w:rFonts w:ascii="GHEA Mariam" w:hAnsi="GHEA Mariam" w:cs="Arial"/>
        </w:rPr>
        <w:t xml:space="preserve"> փոփոխությունները՝</w:t>
      </w:r>
    </w:p>
    <w:p w:rsidR="00B81524" w:rsidRPr="00B81524" w:rsidRDefault="00B81524" w:rsidP="00B81524">
      <w:pPr>
        <w:pStyle w:val="NormalWeb"/>
        <w:numPr>
          <w:ilvl w:val="0"/>
          <w:numId w:val="33"/>
        </w:numPr>
        <w:shd w:val="clear" w:color="auto" w:fill="FFFFFF"/>
        <w:spacing w:before="0" w:beforeAutospacing="0" w:after="0" w:afterAutospacing="0" w:line="360" w:lineRule="auto"/>
        <w:ind w:left="0" w:firstLine="312"/>
        <w:jc w:val="both"/>
        <w:rPr>
          <w:rFonts w:ascii="GHEA Mariam" w:hAnsi="GHEA Mariam" w:cs="Arial"/>
        </w:rPr>
      </w:pPr>
      <w:r>
        <w:rPr>
          <w:rFonts w:ascii="GHEA Mariam" w:hAnsi="GHEA Mariam" w:cs="Arial"/>
        </w:rPr>
        <w:t xml:space="preserve">որոշման հավելվածի 11-րդ </w:t>
      </w:r>
      <w:proofErr w:type="spellStart"/>
      <w:r>
        <w:rPr>
          <w:rFonts w:ascii="GHEA Mariam" w:hAnsi="GHEA Mariam" w:cs="Arial"/>
        </w:rPr>
        <w:t>կետում</w:t>
      </w:r>
      <w:proofErr w:type="spellEnd"/>
      <w:r w:rsidRPr="00B81524">
        <w:rPr>
          <w:rFonts w:ascii="GHEA Mariam" w:hAnsi="GHEA Mariam" w:cs="Arial"/>
        </w:rPr>
        <w:t xml:space="preserve"> «միջոցառման համար պետական լիազոր</w:t>
      </w:r>
      <w:r>
        <w:rPr>
          <w:rFonts w:ascii="GHEA Mariam" w:hAnsi="GHEA Mariam" w:cs="Arial"/>
        </w:rPr>
        <w:softHyphen/>
      </w:r>
      <w:r w:rsidRPr="00B81524">
        <w:rPr>
          <w:rFonts w:ascii="GHEA Mariam" w:hAnsi="GHEA Mariam" w:cs="Arial"/>
        </w:rPr>
        <w:t>ված մարմնի» բառերը փոխարինել «Հայաստանի Հանրապետության կրթության, գիտության, մշակույթի և սպորտի նախարարության  (այս</w:t>
      </w:r>
      <w:r>
        <w:rPr>
          <w:rFonts w:ascii="GHEA Mariam" w:hAnsi="GHEA Mariam" w:cs="Arial"/>
        </w:rPr>
        <w:t>ուհետ՝ նախարարություն)» բառերով.</w:t>
      </w:r>
    </w:p>
    <w:p w:rsidR="00B81524" w:rsidRPr="00B81524" w:rsidRDefault="00B81524" w:rsidP="00B81524">
      <w:pPr>
        <w:pStyle w:val="NormalWeb"/>
        <w:numPr>
          <w:ilvl w:val="0"/>
          <w:numId w:val="33"/>
        </w:numPr>
        <w:shd w:val="clear" w:color="auto" w:fill="FFFFFF"/>
        <w:spacing w:before="0" w:beforeAutospacing="0" w:after="0" w:afterAutospacing="0" w:line="360" w:lineRule="auto"/>
        <w:ind w:left="0" w:firstLine="312"/>
        <w:jc w:val="both"/>
        <w:rPr>
          <w:rFonts w:ascii="GHEA Mariam" w:hAnsi="GHEA Mariam" w:cs="Arial"/>
        </w:rPr>
      </w:pPr>
      <w:r w:rsidRPr="00B81524">
        <w:rPr>
          <w:rFonts w:ascii="GHEA Mariam" w:hAnsi="GHEA Mariam" w:cs="Arial"/>
        </w:rPr>
        <w:lastRenderedPageBreak/>
        <w:t>որոշման հավելվածում «պետական լիազորված մարմին» և «կրթության կառա</w:t>
      </w:r>
      <w:r>
        <w:rPr>
          <w:rFonts w:ascii="GHEA Mariam" w:hAnsi="GHEA Mariam" w:cs="Arial"/>
        </w:rPr>
        <w:softHyphen/>
      </w:r>
      <w:r w:rsidR="00AA0F71">
        <w:rPr>
          <w:rFonts w:ascii="GHEA Mariam" w:hAnsi="GHEA Mariam" w:cs="Arial"/>
        </w:rPr>
        <w:softHyphen/>
      </w:r>
      <w:r w:rsidRPr="00B81524">
        <w:rPr>
          <w:rFonts w:ascii="GHEA Mariam" w:hAnsi="GHEA Mariam" w:cs="Arial"/>
        </w:rPr>
        <w:t xml:space="preserve">վարման </w:t>
      </w:r>
      <w:r>
        <w:rPr>
          <w:rFonts w:ascii="GHEA Mariam" w:hAnsi="GHEA Mariam" w:cs="Arial"/>
        </w:rPr>
        <w:t>պետական լիազորված մարմին» բառերը</w:t>
      </w:r>
      <w:r w:rsidR="00AA0F71">
        <w:rPr>
          <w:rFonts w:ascii="GHEA Mariam" w:hAnsi="GHEA Mariam" w:cs="Arial"/>
        </w:rPr>
        <w:t xml:space="preserve"> և դրան</w:t>
      </w:r>
      <w:r w:rsidRPr="00B81524">
        <w:rPr>
          <w:rFonts w:ascii="GHEA Mariam" w:hAnsi="GHEA Mariam" w:cs="Arial"/>
        </w:rPr>
        <w:t>ց</w:t>
      </w:r>
      <w:r w:rsidR="00AA0F71" w:rsidRPr="00AA0F71">
        <w:rPr>
          <w:rFonts w:ascii="GHEA Mariam" w:hAnsi="GHEA Mariam" w:cs="Arial"/>
        </w:rPr>
        <w:t xml:space="preserve"> </w:t>
      </w:r>
      <w:r w:rsidR="00AA0F71">
        <w:rPr>
          <w:rFonts w:ascii="GHEA Mariam" w:hAnsi="GHEA Mariam" w:cs="Arial"/>
        </w:rPr>
        <w:t>համապա</w:t>
      </w:r>
      <w:r w:rsidR="00AA0F71">
        <w:rPr>
          <w:rFonts w:ascii="GHEA Mariam" w:hAnsi="GHEA Mariam" w:cs="Arial"/>
        </w:rPr>
        <w:softHyphen/>
      </w:r>
      <w:r w:rsidR="00AA0F71">
        <w:rPr>
          <w:rFonts w:ascii="GHEA Mariam" w:hAnsi="GHEA Mariam" w:cs="Arial"/>
        </w:rPr>
        <w:t>տաս</w:t>
      </w:r>
      <w:r w:rsidR="00AA0F71">
        <w:rPr>
          <w:rFonts w:ascii="GHEA Mariam" w:hAnsi="GHEA Mariam" w:cs="Arial"/>
        </w:rPr>
        <w:softHyphen/>
      </w:r>
      <w:r w:rsidR="00AA0F71">
        <w:rPr>
          <w:rFonts w:ascii="GHEA Mariam" w:hAnsi="GHEA Mariam" w:cs="Arial"/>
        </w:rPr>
        <w:t>խան</w:t>
      </w:r>
      <w:r w:rsidR="00AA0F71">
        <w:rPr>
          <w:rFonts w:ascii="GHEA Mariam" w:hAnsi="GHEA Mariam" w:cs="Arial"/>
        </w:rPr>
        <w:t xml:space="preserve"> </w:t>
      </w:r>
      <w:proofErr w:type="spellStart"/>
      <w:r w:rsidR="00AA0F71">
        <w:rPr>
          <w:rFonts w:ascii="GHEA Mariam" w:hAnsi="GHEA Mariam" w:cs="Arial"/>
        </w:rPr>
        <w:t>հոլովաձևերը</w:t>
      </w:r>
      <w:proofErr w:type="spellEnd"/>
      <w:r w:rsidRPr="00B81524">
        <w:rPr>
          <w:rFonts w:ascii="GHEA Mariam" w:hAnsi="GHEA Mariam" w:cs="Arial"/>
        </w:rPr>
        <w:t xml:space="preserve"> փոխարինել «Նախարարություն» բ</w:t>
      </w:r>
      <w:r w:rsidR="00AA0F71">
        <w:rPr>
          <w:rFonts w:ascii="GHEA Mariam" w:hAnsi="GHEA Mariam" w:cs="Arial"/>
        </w:rPr>
        <w:t>առով և դրան</w:t>
      </w:r>
      <w:r>
        <w:rPr>
          <w:rFonts w:ascii="GHEA Mariam" w:hAnsi="GHEA Mariam" w:cs="Arial"/>
        </w:rPr>
        <w:t xml:space="preserve"> համապա</w:t>
      </w:r>
      <w:r w:rsidR="00AA0F71">
        <w:rPr>
          <w:rFonts w:ascii="GHEA Mariam" w:hAnsi="GHEA Mariam" w:cs="Arial"/>
        </w:rPr>
        <w:softHyphen/>
      </w:r>
      <w:r>
        <w:rPr>
          <w:rFonts w:ascii="GHEA Mariam" w:hAnsi="GHEA Mariam" w:cs="Arial"/>
        </w:rPr>
        <w:t>տաս</w:t>
      </w:r>
      <w:r w:rsidR="00AA0F71">
        <w:rPr>
          <w:rFonts w:ascii="GHEA Mariam" w:hAnsi="GHEA Mariam" w:cs="Arial"/>
        </w:rPr>
        <w:softHyphen/>
      </w:r>
      <w:r>
        <w:rPr>
          <w:rFonts w:ascii="GHEA Mariam" w:hAnsi="GHEA Mariam" w:cs="Arial"/>
        </w:rPr>
        <w:t xml:space="preserve">խան </w:t>
      </w:r>
      <w:proofErr w:type="spellStart"/>
      <w:r>
        <w:rPr>
          <w:rFonts w:ascii="GHEA Mariam" w:hAnsi="GHEA Mariam" w:cs="Arial"/>
        </w:rPr>
        <w:t>հոլովաձևերով</w:t>
      </w:r>
      <w:proofErr w:type="spellEnd"/>
      <w:r>
        <w:rPr>
          <w:rFonts w:ascii="GHEA Mariam" w:hAnsi="GHEA Mariam" w:cs="Arial"/>
        </w:rPr>
        <w:t>.</w:t>
      </w:r>
    </w:p>
    <w:p w:rsidR="00B81524" w:rsidRPr="00B81524" w:rsidRDefault="00B81524" w:rsidP="00B81524">
      <w:pPr>
        <w:pStyle w:val="ListParagraph"/>
        <w:numPr>
          <w:ilvl w:val="0"/>
          <w:numId w:val="33"/>
        </w:numPr>
        <w:shd w:val="clear" w:color="auto" w:fill="FFFFFF"/>
        <w:ind w:left="0" w:firstLine="312"/>
        <w:rPr>
          <w:rFonts w:ascii="GHEA Mariam" w:eastAsia="Times New Roman" w:hAnsi="GHEA Mariam" w:cs="Arial"/>
          <w:sz w:val="24"/>
          <w:szCs w:val="24"/>
          <w:lang w:val="hy-AM"/>
        </w:rPr>
      </w:pPr>
      <w:r w:rsidRPr="00AA0F71">
        <w:rPr>
          <w:rFonts w:ascii="GHEA Mariam" w:hAnsi="GHEA Mariam" w:cs="Arial"/>
          <w:spacing w:val="-8"/>
          <w:sz w:val="24"/>
          <w:szCs w:val="24"/>
          <w:lang w:val="hy-AM"/>
        </w:rPr>
        <w:t xml:space="preserve">որոշման հավելվածի </w:t>
      </w:r>
      <w:r w:rsidRPr="00AA0F71">
        <w:rPr>
          <w:rFonts w:ascii="GHEA Mariam" w:eastAsia="Times New Roman" w:hAnsi="GHEA Mariam" w:cs="Arial"/>
          <w:spacing w:val="-8"/>
          <w:sz w:val="24"/>
          <w:szCs w:val="24"/>
          <w:lang w:val="hy-AM"/>
        </w:rPr>
        <w:t>16-րդ կետի 2-րդ ենթակետի</w:t>
      </w:r>
      <w:r w:rsidR="00AA0F71" w:rsidRPr="00AA0F71">
        <w:rPr>
          <w:rFonts w:ascii="GHEA Mariam" w:eastAsia="Times New Roman" w:hAnsi="GHEA Mariam" w:cs="Arial"/>
          <w:spacing w:val="-8"/>
          <w:sz w:val="24"/>
          <w:szCs w:val="24"/>
          <w:lang w:val="hy-AM"/>
        </w:rPr>
        <w:t xml:space="preserve">ց </w:t>
      </w:r>
      <w:r w:rsidR="00AA0F71" w:rsidRPr="00AA0F71">
        <w:rPr>
          <w:rFonts w:ascii="GHEA Mariam" w:hAnsi="GHEA Mariam" w:cs="Arial"/>
          <w:spacing w:val="-8"/>
          <w:sz w:val="24"/>
          <w:szCs w:val="24"/>
          <w:lang w:val="hy-AM"/>
        </w:rPr>
        <w:t>հանել</w:t>
      </w:r>
      <w:r w:rsidRPr="00AA0F71">
        <w:rPr>
          <w:rFonts w:ascii="GHEA Mariam" w:eastAsia="Times New Roman" w:hAnsi="GHEA Mariam" w:cs="Arial"/>
          <w:spacing w:val="-8"/>
          <w:sz w:val="24"/>
          <w:szCs w:val="24"/>
          <w:lang w:val="hy-AM"/>
        </w:rPr>
        <w:t xml:space="preserve"> «1146. </w:t>
      </w:r>
      <w:proofErr w:type="spellStart"/>
      <w:r w:rsidRPr="00AA0F71">
        <w:rPr>
          <w:rFonts w:ascii="GHEA Mariam" w:eastAsia="Times New Roman" w:hAnsi="GHEA Mariam" w:cs="Arial"/>
          <w:spacing w:val="-8"/>
          <w:sz w:val="24"/>
          <w:szCs w:val="24"/>
          <w:lang w:val="hy-AM"/>
        </w:rPr>
        <w:t>Հան</w:t>
      </w:r>
      <w:r w:rsidR="00AA0F71" w:rsidRPr="00AA0F71">
        <w:rPr>
          <w:rFonts w:ascii="GHEA Mariam" w:eastAsia="Times New Roman" w:hAnsi="GHEA Mariam" w:cs="Arial"/>
          <w:spacing w:val="-8"/>
          <w:sz w:val="24"/>
          <w:szCs w:val="24"/>
          <w:lang w:val="hy-AM"/>
        </w:rPr>
        <w:softHyphen/>
      </w:r>
      <w:r w:rsidRPr="00AA0F71">
        <w:rPr>
          <w:rFonts w:ascii="GHEA Mariam" w:eastAsia="Times New Roman" w:hAnsi="GHEA Mariam" w:cs="Arial"/>
          <w:spacing w:val="-8"/>
          <w:sz w:val="24"/>
          <w:szCs w:val="24"/>
          <w:lang w:val="hy-AM"/>
        </w:rPr>
        <w:t>րակրթու</w:t>
      </w:r>
      <w:r w:rsidR="00AA0F71" w:rsidRPr="00AA0F71">
        <w:rPr>
          <w:rFonts w:ascii="GHEA Mariam" w:eastAsia="Times New Roman" w:hAnsi="GHEA Mariam" w:cs="Arial"/>
          <w:spacing w:val="-8"/>
          <w:sz w:val="24"/>
          <w:szCs w:val="24"/>
          <w:lang w:val="hy-AM"/>
        </w:rPr>
        <w:softHyphen/>
      </w:r>
      <w:r w:rsidRPr="00AA0F71">
        <w:rPr>
          <w:rFonts w:ascii="GHEA Mariam" w:eastAsia="Times New Roman" w:hAnsi="GHEA Mariam" w:cs="Arial"/>
          <w:spacing w:val="-8"/>
          <w:sz w:val="24"/>
          <w:szCs w:val="24"/>
          <w:lang w:val="hy-AM"/>
        </w:rPr>
        <w:t>թյան</w:t>
      </w:r>
      <w:proofErr w:type="spellEnd"/>
      <w:r w:rsidRPr="00AA0F71">
        <w:rPr>
          <w:rFonts w:ascii="GHEA Mariam" w:eastAsia="Times New Roman" w:hAnsi="GHEA Mariam" w:cs="Arial"/>
          <w:spacing w:val="-8"/>
          <w:sz w:val="24"/>
          <w:szCs w:val="24"/>
          <w:lang w:val="hy-AM"/>
        </w:rPr>
        <w:t>»</w:t>
      </w:r>
      <w:r w:rsidRPr="00B81524">
        <w:rPr>
          <w:rFonts w:ascii="GHEA Mariam" w:eastAsia="Times New Roman" w:hAnsi="GHEA Mariam" w:cs="Arial"/>
          <w:sz w:val="24"/>
          <w:szCs w:val="24"/>
          <w:lang w:val="hy-AM"/>
        </w:rPr>
        <w:t xml:space="preserve"> ծրագրի «Հանրակրթական դպրոցների մանկավարժներին և դպրոցահասակ երե</w:t>
      </w:r>
      <w:r w:rsidR="00AA0F71">
        <w:rPr>
          <w:rFonts w:ascii="GHEA Mariam" w:eastAsia="Times New Roman" w:hAnsi="GHEA Mariam" w:cs="Arial"/>
          <w:sz w:val="24"/>
          <w:szCs w:val="24"/>
          <w:lang w:val="hy-AM"/>
        </w:rPr>
        <w:softHyphen/>
      </w:r>
      <w:r w:rsidRPr="00B81524">
        <w:rPr>
          <w:rFonts w:ascii="GHEA Mariam" w:eastAsia="Times New Roman" w:hAnsi="GHEA Mariam" w:cs="Arial"/>
          <w:sz w:val="24"/>
          <w:szCs w:val="24"/>
          <w:lang w:val="hy-AM"/>
        </w:rPr>
        <w:t>խա</w:t>
      </w:r>
      <w:r w:rsidR="00AA0F71">
        <w:rPr>
          <w:rFonts w:ascii="GHEA Mariam" w:eastAsia="Times New Roman" w:hAnsi="GHEA Mariam" w:cs="Arial"/>
          <w:sz w:val="24"/>
          <w:szCs w:val="24"/>
          <w:lang w:val="hy-AM"/>
        </w:rPr>
        <w:softHyphen/>
      </w:r>
      <w:r w:rsidRPr="00B81524">
        <w:rPr>
          <w:rFonts w:ascii="GHEA Mariam" w:eastAsia="Times New Roman" w:hAnsi="GHEA Mariam" w:cs="Arial"/>
          <w:sz w:val="24"/>
          <w:szCs w:val="24"/>
          <w:lang w:val="hy-AM"/>
        </w:rPr>
        <w:t>ներին տրանսպորտային ծախսերի փոխհատուցում» միջոցառման բյուջե</w:t>
      </w:r>
      <w:r w:rsidR="00AA0F71">
        <w:rPr>
          <w:rFonts w:ascii="GHEA Mariam" w:eastAsia="Times New Roman" w:hAnsi="GHEA Mariam" w:cs="Arial"/>
          <w:sz w:val="24"/>
          <w:szCs w:val="24"/>
          <w:lang w:val="hy-AM"/>
        </w:rPr>
        <w:softHyphen/>
      </w:r>
      <w:r w:rsidRPr="00B81524">
        <w:rPr>
          <w:rFonts w:ascii="GHEA Mariam" w:eastAsia="Times New Roman" w:hAnsi="GHEA Mariam" w:cs="Arial"/>
          <w:sz w:val="24"/>
          <w:szCs w:val="24"/>
          <w:lang w:val="hy-AM"/>
        </w:rPr>
        <w:t>տային հատկացումների ստորադաս կարգադրիչ հանդիսացող մարմնի որոշմամբ, իսկ դրա բացակայության դեպքում՝</w:t>
      </w:r>
      <w:r w:rsidRPr="00B81524">
        <w:rPr>
          <w:rFonts w:ascii="GHEA Mariam" w:hAnsi="GHEA Mariam" w:cs="Arial"/>
          <w:sz w:val="24"/>
          <w:szCs w:val="24"/>
          <w:lang w:val="hy-AM"/>
        </w:rPr>
        <w:t>»</w:t>
      </w:r>
      <w:r>
        <w:rPr>
          <w:rFonts w:ascii="GHEA Mariam" w:eastAsia="Times New Roman" w:hAnsi="GHEA Mariam" w:cs="Arial"/>
          <w:sz w:val="24"/>
          <w:szCs w:val="24"/>
          <w:lang w:val="hy-AM"/>
        </w:rPr>
        <w:t xml:space="preserve"> բառերը.</w:t>
      </w:r>
    </w:p>
    <w:p w:rsidR="00B81524" w:rsidRPr="00B81524" w:rsidRDefault="00B81524" w:rsidP="00B81524">
      <w:pPr>
        <w:pStyle w:val="ListParagraph"/>
        <w:numPr>
          <w:ilvl w:val="0"/>
          <w:numId w:val="33"/>
        </w:numPr>
        <w:shd w:val="clear" w:color="auto" w:fill="FFFFFF"/>
        <w:ind w:left="0" w:firstLine="312"/>
        <w:rPr>
          <w:rFonts w:ascii="GHEA Mariam" w:eastAsia="Times New Roman" w:hAnsi="GHEA Mariam" w:cs="Arial"/>
          <w:sz w:val="24"/>
          <w:szCs w:val="24"/>
          <w:lang w:val="hy-AM"/>
        </w:rPr>
      </w:pPr>
      <w:r w:rsidRPr="00B81524">
        <w:rPr>
          <w:rFonts w:ascii="GHEA Mariam" w:hAnsi="GHEA Mariam" w:cs="Arial"/>
          <w:sz w:val="24"/>
          <w:szCs w:val="24"/>
          <w:lang w:val="hy-AM"/>
        </w:rPr>
        <w:t xml:space="preserve">ուժը կորցրած ճանաչել որոշման հավելվածի </w:t>
      </w:r>
      <w:r>
        <w:rPr>
          <w:rFonts w:ascii="GHEA Mariam" w:eastAsia="Times New Roman" w:hAnsi="GHEA Mariam" w:cs="Arial"/>
          <w:sz w:val="24"/>
          <w:szCs w:val="24"/>
          <w:lang w:val="hy-AM"/>
        </w:rPr>
        <w:t>23-րդ կետը.</w:t>
      </w:r>
    </w:p>
    <w:p w:rsidR="00B81524" w:rsidRPr="00B81524" w:rsidRDefault="00B81524" w:rsidP="00B81524">
      <w:pPr>
        <w:pStyle w:val="ListParagraph"/>
        <w:numPr>
          <w:ilvl w:val="0"/>
          <w:numId w:val="33"/>
        </w:numPr>
        <w:shd w:val="clear" w:color="auto" w:fill="FFFFFF"/>
        <w:ind w:left="0" w:firstLine="312"/>
        <w:rPr>
          <w:rFonts w:ascii="GHEA Mariam" w:eastAsia="Times New Roman" w:hAnsi="GHEA Mariam" w:cs="Arial"/>
          <w:sz w:val="24"/>
          <w:szCs w:val="24"/>
          <w:lang w:val="hy-AM"/>
        </w:rPr>
      </w:pPr>
      <w:r w:rsidRPr="00B81524">
        <w:rPr>
          <w:rFonts w:ascii="GHEA Mariam" w:hAnsi="GHEA Mariam" w:cs="Arial"/>
          <w:sz w:val="24"/>
          <w:szCs w:val="24"/>
          <w:lang w:val="hy-AM"/>
        </w:rPr>
        <w:t xml:space="preserve">որոշման հավելվածի </w:t>
      </w:r>
      <w:r w:rsidRPr="00B81524">
        <w:rPr>
          <w:rFonts w:ascii="GHEA Mariam" w:eastAsia="Times New Roman" w:hAnsi="GHEA Mariam" w:cs="Arial"/>
          <w:sz w:val="24"/>
          <w:szCs w:val="24"/>
          <w:lang w:val="hy-AM"/>
        </w:rPr>
        <w:t>24-րդ կետի</w:t>
      </w:r>
      <w:r w:rsidR="00AA0F71">
        <w:rPr>
          <w:rFonts w:ascii="GHEA Mariam" w:eastAsia="Times New Roman" w:hAnsi="GHEA Mariam" w:cs="Arial"/>
          <w:sz w:val="24"/>
          <w:szCs w:val="24"/>
          <w:lang w:val="hy-AM"/>
        </w:rPr>
        <w:t>ց</w:t>
      </w:r>
      <w:r w:rsidRPr="00B81524">
        <w:rPr>
          <w:rFonts w:ascii="GHEA Mariam" w:eastAsia="Times New Roman" w:hAnsi="GHEA Mariam" w:cs="Arial"/>
          <w:sz w:val="24"/>
          <w:szCs w:val="24"/>
          <w:lang w:val="hy-AM"/>
        </w:rPr>
        <w:t xml:space="preserve"> </w:t>
      </w:r>
      <w:r w:rsidR="00AA0F71" w:rsidRPr="00B81524">
        <w:rPr>
          <w:rFonts w:ascii="GHEA Mariam" w:hAnsi="GHEA Mariam" w:cs="Arial"/>
          <w:sz w:val="24"/>
          <w:szCs w:val="24"/>
          <w:lang w:val="hy-AM"/>
        </w:rPr>
        <w:t>հանել</w:t>
      </w:r>
      <w:r w:rsidR="00AA0F71" w:rsidRPr="00B81524">
        <w:rPr>
          <w:rFonts w:ascii="GHEA Mariam" w:eastAsia="Times New Roman" w:hAnsi="GHEA Mariam" w:cs="Arial"/>
          <w:sz w:val="24"/>
          <w:szCs w:val="24"/>
          <w:lang w:val="hy-AM"/>
        </w:rPr>
        <w:t xml:space="preserve"> </w:t>
      </w:r>
      <w:r w:rsidRPr="00B81524">
        <w:rPr>
          <w:rFonts w:ascii="GHEA Mariam" w:eastAsia="Times New Roman" w:hAnsi="GHEA Mariam" w:cs="Arial"/>
          <w:sz w:val="24"/>
          <w:szCs w:val="24"/>
          <w:lang w:val="hy-AM"/>
        </w:rPr>
        <w:t>«նախարարության ենթակայու</w:t>
      </w:r>
      <w:r w:rsidR="00AA0F71">
        <w:rPr>
          <w:rFonts w:ascii="GHEA Mariam" w:eastAsia="Times New Roman" w:hAnsi="GHEA Mariam" w:cs="Arial"/>
          <w:sz w:val="24"/>
          <w:szCs w:val="24"/>
          <w:lang w:val="hy-AM"/>
        </w:rPr>
        <w:softHyphen/>
      </w:r>
      <w:r w:rsidRPr="00B81524">
        <w:rPr>
          <w:rFonts w:ascii="GHEA Mariam" w:eastAsia="Times New Roman" w:hAnsi="GHEA Mariam" w:cs="Arial"/>
          <w:sz w:val="24"/>
          <w:szCs w:val="24"/>
          <w:lang w:val="hy-AM"/>
        </w:rPr>
        <w:t>թյան</w:t>
      </w:r>
      <w:r w:rsidRPr="00B81524">
        <w:rPr>
          <w:rFonts w:ascii="GHEA Mariam" w:hAnsi="GHEA Mariam" w:cs="Arial"/>
          <w:sz w:val="24"/>
          <w:szCs w:val="24"/>
          <w:lang w:val="hy-AM"/>
        </w:rPr>
        <w:t>»</w:t>
      </w:r>
      <w:r w:rsidRPr="00B81524">
        <w:rPr>
          <w:rFonts w:ascii="GHEA Mariam" w:eastAsia="Times New Roman" w:hAnsi="GHEA Mariam" w:cs="Arial"/>
          <w:sz w:val="24"/>
          <w:szCs w:val="24"/>
          <w:lang w:val="hy-AM"/>
        </w:rPr>
        <w:t xml:space="preserve"> և «,</w:t>
      </w:r>
      <w:r>
        <w:rPr>
          <w:rFonts w:ascii="GHEA Mariam" w:eastAsia="Times New Roman" w:hAnsi="GHEA Mariam" w:cs="Arial"/>
          <w:sz w:val="24"/>
          <w:szCs w:val="24"/>
          <w:lang w:val="hy-AM"/>
        </w:rPr>
        <w:t xml:space="preserve"> </w:t>
      </w:r>
      <w:r w:rsidRPr="00B81524">
        <w:rPr>
          <w:rFonts w:ascii="GHEA Mariam" w:eastAsia="Times New Roman" w:hAnsi="GHEA Mariam" w:cs="Arial"/>
          <w:sz w:val="24"/>
          <w:szCs w:val="24"/>
          <w:lang w:val="hy-AM"/>
        </w:rPr>
        <w:t xml:space="preserve">ինչպես նաև մարզպետների </w:t>
      </w:r>
      <w:proofErr w:type="spellStart"/>
      <w:r w:rsidRPr="00B81524">
        <w:rPr>
          <w:rFonts w:ascii="GHEA Mariam" w:eastAsia="Times New Roman" w:hAnsi="GHEA Mariam" w:cs="Arial"/>
          <w:sz w:val="24"/>
          <w:szCs w:val="24"/>
          <w:lang w:val="hy-AM"/>
        </w:rPr>
        <w:t>աշխատակազմերից</w:t>
      </w:r>
      <w:proofErr w:type="spellEnd"/>
      <w:r w:rsidRPr="00B81524">
        <w:rPr>
          <w:rFonts w:ascii="GHEA Mariam" w:eastAsia="Times New Roman" w:hAnsi="GHEA Mariam" w:cs="Arial"/>
          <w:sz w:val="24"/>
          <w:szCs w:val="24"/>
          <w:lang w:val="hy-AM"/>
        </w:rPr>
        <w:t xml:space="preserve"> սույն կարգի 23-րդ </w:t>
      </w:r>
      <w:proofErr w:type="spellStart"/>
      <w:r w:rsidRPr="00B81524">
        <w:rPr>
          <w:rFonts w:ascii="GHEA Mariam" w:eastAsia="Times New Roman" w:hAnsi="GHEA Mariam" w:cs="Arial"/>
          <w:sz w:val="24"/>
          <w:szCs w:val="24"/>
          <w:lang w:val="hy-AM"/>
        </w:rPr>
        <w:t>կետում</w:t>
      </w:r>
      <w:proofErr w:type="spellEnd"/>
      <w:r w:rsidRPr="00B81524">
        <w:rPr>
          <w:rFonts w:ascii="GHEA Mariam" w:eastAsia="Times New Roman" w:hAnsi="GHEA Mariam" w:cs="Arial"/>
          <w:sz w:val="24"/>
          <w:szCs w:val="24"/>
          <w:lang w:val="hy-AM"/>
        </w:rPr>
        <w:t xml:space="preserve"> նշված</w:t>
      </w:r>
      <w:r w:rsidRPr="00B81524">
        <w:rPr>
          <w:rFonts w:ascii="GHEA Mariam" w:hAnsi="GHEA Mariam" w:cs="Arial"/>
          <w:sz w:val="24"/>
          <w:szCs w:val="24"/>
          <w:lang w:val="hy-AM"/>
        </w:rPr>
        <w:t>»</w:t>
      </w:r>
      <w:r w:rsidRPr="00B81524">
        <w:rPr>
          <w:rFonts w:ascii="GHEA Mariam" w:eastAsia="Times New Roman" w:hAnsi="GHEA Mariam" w:cs="Arial"/>
          <w:sz w:val="24"/>
          <w:szCs w:val="24"/>
          <w:lang w:val="hy-AM"/>
        </w:rPr>
        <w:t xml:space="preserve"> բառերը</w:t>
      </w:r>
      <w:r>
        <w:rPr>
          <w:rFonts w:ascii="GHEA Mariam" w:eastAsia="Times New Roman" w:hAnsi="GHEA Mariam" w:cs="Arial"/>
          <w:sz w:val="24"/>
          <w:szCs w:val="24"/>
          <w:lang w:val="hy-AM"/>
        </w:rPr>
        <w:t>.</w:t>
      </w:r>
    </w:p>
    <w:p w:rsidR="00B81524" w:rsidRPr="00B81524" w:rsidRDefault="00AA0F71" w:rsidP="00B81524">
      <w:pPr>
        <w:pStyle w:val="NormalWeb"/>
        <w:shd w:val="clear" w:color="auto" w:fill="FFFFFF"/>
        <w:spacing w:before="0" w:beforeAutospacing="0" w:after="0" w:afterAutospacing="0" w:line="360" w:lineRule="auto"/>
        <w:ind w:firstLine="312"/>
        <w:jc w:val="both"/>
        <w:rPr>
          <w:rFonts w:ascii="GHEA Mariam" w:hAnsi="GHEA Mariam" w:cs="Arial"/>
        </w:rPr>
      </w:pPr>
      <w:r>
        <w:rPr>
          <w:rFonts w:ascii="GHEA Mariam" w:hAnsi="GHEA Mariam" w:cs="Arial"/>
        </w:rPr>
        <w:t xml:space="preserve">6) որոշման հավելվածի 18-րդ </w:t>
      </w:r>
      <w:proofErr w:type="spellStart"/>
      <w:r>
        <w:rPr>
          <w:rFonts w:ascii="GHEA Mariam" w:hAnsi="GHEA Mariam" w:cs="Arial"/>
        </w:rPr>
        <w:t>կետում</w:t>
      </w:r>
      <w:bookmarkStart w:id="0" w:name="_GoBack"/>
      <w:bookmarkEnd w:id="0"/>
      <w:proofErr w:type="spellEnd"/>
      <w:r w:rsidR="00B81524" w:rsidRPr="00B81524">
        <w:rPr>
          <w:rFonts w:ascii="GHEA Mariam" w:hAnsi="GHEA Mariam" w:cs="Arial"/>
        </w:rPr>
        <w:t xml:space="preserve"> «1168 Արվեստների ծրագիր» «11005 Մշակու</w:t>
      </w:r>
      <w:r w:rsidR="00B81524">
        <w:rPr>
          <w:rFonts w:ascii="GHEA Mariam" w:hAnsi="GHEA Mariam" w:cs="Arial"/>
        </w:rPr>
        <w:softHyphen/>
      </w:r>
      <w:r w:rsidR="00B81524" w:rsidRPr="00B81524">
        <w:rPr>
          <w:rFonts w:ascii="GHEA Mariam" w:hAnsi="GHEA Mariam" w:cs="Arial"/>
        </w:rPr>
        <w:t xml:space="preserve">թային միջոցառումների իրականացում» միջոցառման «Աջակցություն </w:t>
      </w:r>
      <w:proofErr w:type="spellStart"/>
      <w:r w:rsidR="00B81524" w:rsidRPr="00B81524">
        <w:rPr>
          <w:rFonts w:ascii="GHEA Mariam" w:hAnsi="GHEA Mariam" w:cs="Arial"/>
        </w:rPr>
        <w:t>կրթամշա</w:t>
      </w:r>
      <w:r w:rsidR="00B81524">
        <w:rPr>
          <w:rFonts w:ascii="GHEA Mariam" w:hAnsi="GHEA Mariam" w:cs="Arial"/>
        </w:rPr>
        <w:softHyphen/>
      </w:r>
      <w:r w:rsidR="00B81524" w:rsidRPr="00B81524">
        <w:rPr>
          <w:rFonts w:ascii="GHEA Mariam" w:hAnsi="GHEA Mariam" w:cs="Arial"/>
        </w:rPr>
        <w:t>կու</w:t>
      </w:r>
      <w:r w:rsidR="00B81524">
        <w:rPr>
          <w:rFonts w:ascii="GHEA Mariam" w:hAnsi="GHEA Mariam" w:cs="Arial"/>
        </w:rPr>
        <w:softHyphen/>
      </w:r>
      <w:r w:rsidR="00B81524" w:rsidRPr="00B81524">
        <w:rPr>
          <w:rFonts w:ascii="GHEA Mariam" w:hAnsi="GHEA Mariam" w:cs="Arial"/>
        </w:rPr>
        <w:t>թային</w:t>
      </w:r>
      <w:proofErr w:type="spellEnd"/>
      <w:r w:rsidR="00B81524" w:rsidRPr="00B81524">
        <w:rPr>
          <w:rFonts w:ascii="GHEA Mariam" w:hAnsi="GHEA Mariam" w:cs="Arial"/>
        </w:rPr>
        <w:t xml:space="preserve"> նախագծերին» ուղղության շրջանակում «Դպրոցական բաժանորդային համակարգի» ծրագրից» բառերը փոխարինել «1198 Մշակութային և գեղագիտական դաստիարակության ծրագիր» «11009 Դպրոցական բաժանորդային համակարգի ծրագրի իրականացում» միջոցառման</w:t>
      </w:r>
      <w:r w:rsidR="00B81524">
        <w:rPr>
          <w:rFonts w:ascii="GHEA Mariam" w:hAnsi="GHEA Mariam" w:cs="Arial"/>
        </w:rPr>
        <w:t>»</w:t>
      </w:r>
      <w:r w:rsidR="00B81524" w:rsidRPr="00B81524">
        <w:rPr>
          <w:rFonts w:ascii="GHEA Mariam" w:hAnsi="GHEA Mariam" w:cs="Arial"/>
        </w:rPr>
        <w:t xml:space="preserve"> բառերով։</w:t>
      </w:r>
    </w:p>
    <w:p w:rsidR="00B81524" w:rsidRPr="00B81524" w:rsidRDefault="00B81524" w:rsidP="00B81524">
      <w:pPr>
        <w:shd w:val="clear" w:color="auto" w:fill="FFFFFF"/>
        <w:spacing w:line="360" w:lineRule="auto"/>
        <w:ind w:firstLine="567"/>
        <w:jc w:val="both"/>
        <w:rPr>
          <w:rFonts w:ascii="GHEA Mariam" w:hAnsi="GHEA Mariam"/>
          <w:sz w:val="24"/>
          <w:szCs w:val="24"/>
          <w:lang w:val="hy-AM"/>
        </w:rPr>
      </w:pPr>
      <w:r w:rsidRPr="00B81524">
        <w:rPr>
          <w:rFonts w:ascii="GHEA Mariam" w:hAnsi="GHEA Mariam" w:cs="Arial"/>
          <w:sz w:val="24"/>
          <w:szCs w:val="24"/>
          <w:lang w:val="hy-AM"/>
        </w:rPr>
        <w:t>2. Սույն որոշումն ուժի մեջ է մտնում</w:t>
      </w:r>
      <w:r w:rsidRPr="00B81524">
        <w:rPr>
          <w:rFonts w:ascii="GHEA Mariam" w:hAnsi="GHEA Mariam"/>
          <w:sz w:val="24"/>
          <w:szCs w:val="24"/>
          <w:lang w:val="hy-AM"/>
        </w:rPr>
        <w:t xml:space="preserve"> 2027 թվականի հունվարի 1-ից։</w:t>
      </w:r>
    </w:p>
    <w:p w:rsidR="00AC295B" w:rsidRPr="00B81524" w:rsidRDefault="00AC295B" w:rsidP="00A76032">
      <w:pPr>
        <w:pStyle w:val="norm"/>
        <w:spacing w:line="312" w:lineRule="auto"/>
        <w:ind w:firstLine="706"/>
        <w:rPr>
          <w:rFonts w:ascii="GHEA Mariam" w:hAnsi="GHEA Mariam" w:cs="Sylfaen"/>
          <w:lang w:val="hy-AM"/>
        </w:rPr>
      </w:pPr>
    </w:p>
    <w:p w:rsidR="00AC295B" w:rsidRDefault="00AC295B" w:rsidP="00D7733B">
      <w:pPr>
        <w:pStyle w:val="mechtex"/>
        <w:jc w:val="left"/>
        <w:rPr>
          <w:rFonts w:ascii="GHEA Mariam" w:hAnsi="GHEA Mariam" w:cs="Sylfaen"/>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00443B47">
        <w:rPr>
          <w:rFonts w:ascii="GHEA Mariam" w:hAnsi="GHEA Mariam" w:cs="Arial Armenian"/>
          <w:sz w:val="24"/>
          <w:szCs w:val="24"/>
          <w:lang w:val="fr-FR"/>
        </w:rPr>
        <w:tab/>
      </w:r>
      <w:r w:rsidR="00443B47">
        <w:rPr>
          <w:rFonts w:ascii="GHEA Mariam" w:hAnsi="GHEA Mariam" w:cs="Arial Armenian"/>
          <w:sz w:val="24"/>
          <w:szCs w:val="24"/>
          <w:lang w:val="fr-FR"/>
        </w:rPr>
        <w:tab/>
      </w:r>
      <w:r w:rsidR="00443B47">
        <w:rPr>
          <w:rFonts w:ascii="GHEA Mariam" w:hAnsi="GHEA Mariam" w:cs="Arial Armenian"/>
          <w:sz w:val="24"/>
          <w:szCs w:val="24"/>
          <w:lang w:val="fr-FR"/>
        </w:rPr>
        <w:tab/>
      </w:r>
      <w:r w:rsidR="00443B47">
        <w:rPr>
          <w:rFonts w:ascii="GHEA Mariam" w:hAnsi="GHEA Mariam" w:cs="Arial Armenian"/>
          <w:sz w:val="24"/>
          <w:szCs w:val="24"/>
          <w:lang w:val="fr-FR"/>
        </w:rPr>
        <w:tab/>
      </w:r>
      <w:r w:rsidR="00443B47">
        <w:rPr>
          <w:rFonts w:ascii="GHEA Mariam" w:hAnsi="GHEA Mariam" w:cs="Arial Armenian"/>
          <w:sz w:val="24"/>
          <w:szCs w:val="24"/>
          <w:lang w:val="fr-FR"/>
        </w:rPr>
        <w:tab/>
        <w:t xml:space="preserve"> </w:t>
      </w:r>
      <w:r w:rsidR="00A76032">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8B14F5" w:rsidRPr="00443B47" w:rsidRDefault="00E4458D" w:rsidP="00B81524">
      <w:pPr>
        <w:pStyle w:val="mechtex"/>
        <w:jc w:val="left"/>
        <w:rPr>
          <w:rFonts w:ascii="Arial" w:hAnsi="Arial" w:cs="Arial"/>
          <w:lang w:val="hy-AM"/>
        </w:r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sectPr w:rsidR="008B14F5" w:rsidRPr="00443B47" w:rsidSect="00443B47">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995" w:rsidRDefault="00083995">
      <w:r>
        <w:separator/>
      </w:r>
    </w:p>
  </w:endnote>
  <w:endnote w:type="continuationSeparator" w:id="0">
    <w:p w:rsidR="00083995" w:rsidRDefault="00083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Footer"/>
    </w:pPr>
    <w:r>
      <w:rPr>
        <w:sz w:val="18"/>
      </w:rPr>
      <w:fldChar w:fldCharType="begin"/>
    </w:r>
    <w:r>
      <w:rPr>
        <w:sz w:val="18"/>
      </w:rPr>
      <w:instrText xml:space="preserve"> FILENAME  \* MERGEFORMAT </w:instrText>
    </w:r>
    <w:r>
      <w:rPr>
        <w:sz w:val="18"/>
      </w:rPr>
      <w:fldChar w:fldCharType="separate"/>
    </w:r>
    <w:r w:rsidR="008D44B2">
      <w:rPr>
        <w:noProof/>
        <w:sz w:val="18"/>
      </w:rPr>
      <w:t>voroshumKK098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9FE" w:rsidRPr="008D44B2" w:rsidRDefault="00083995" w:rsidP="008D44B2">
    <w:pPr>
      <w:pStyle w:val="Footer"/>
    </w:pPr>
    <w:r>
      <w:fldChar w:fldCharType="begin"/>
    </w:r>
    <w:r>
      <w:instrText xml:space="preserve"> FILENAME   \* MERGEFORMAT </w:instrText>
    </w:r>
    <w:r>
      <w:fldChar w:fldCharType="separate"/>
    </w:r>
    <w:r w:rsidR="008D44B2">
      <w:rPr>
        <w:noProof/>
      </w:rPr>
      <w:t>voroshumKK098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995" w:rsidRDefault="00083995">
      <w:r>
        <w:separator/>
      </w:r>
    </w:p>
  </w:footnote>
  <w:footnote w:type="continuationSeparator" w:id="0">
    <w:p w:rsidR="00083995" w:rsidRDefault="000839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36AE7" w:rsidRDefault="00036AE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0F71">
      <w:rPr>
        <w:rStyle w:val="PageNumber"/>
        <w:noProof/>
      </w:rPr>
      <w:t>2</w:t>
    </w:r>
    <w:r>
      <w:rPr>
        <w:rStyle w:val="PageNumber"/>
      </w:rPr>
      <w:fldChar w:fldCharType="end"/>
    </w:r>
  </w:p>
  <w:p w:rsidR="00036AE7" w:rsidRDefault="00036AE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30F"/>
    <w:multiLevelType w:val="hybridMultilevel"/>
    <w:tmpl w:val="BBB4821E"/>
    <w:lvl w:ilvl="0" w:tplc="7F4ABF92">
      <w:start w:val="1"/>
      <w:numFmt w:val="decimal"/>
      <w:lvlText w:val="%1."/>
      <w:lvlJc w:val="left"/>
      <w:pPr>
        <w:ind w:left="853" w:hanging="540"/>
      </w:pPr>
      <w:rPr>
        <w:rFonts w:eastAsia="Times New Roman" w:cs="Arial" w:hint="default"/>
        <w:b w:val="0"/>
        <w:color w:val="333333"/>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5CF170A"/>
    <w:multiLevelType w:val="hybridMultilevel"/>
    <w:tmpl w:val="DB365E0C"/>
    <w:lvl w:ilvl="0" w:tplc="8C66A6F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74A4E4F"/>
    <w:multiLevelType w:val="hybridMultilevel"/>
    <w:tmpl w:val="59EAD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 w15:restartNumberingAfterBreak="0">
    <w:nsid w:val="14FA709F"/>
    <w:multiLevelType w:val="hybridMultilevel"/>
    <w:tmpl w:val="1794E600"/>
    <w:lvl w:ilvl="0" w:tplc="BC22E9F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5"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6"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7"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362556"/>
    <w:multiLevelType w:val="hybridMultilevel"/>
    <w:tmpl w:val="AE5CA342"/>
    <w:lvl w:ilvl="0" w:tplc="33FCC5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23"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5"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7"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9"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F0C7C92"/>
    <w:multiLevelType w:val="hybridMultilevel"/>
    <w:tmpl w:val="15F25D62"/>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2"/>
  </w:num>
  <w:num w:numId="2">
    <w:abstractNumId w:val="16"/>
  </w:num>
  <w:num w:numId="3">
    <w:abstractNumId w:val="21"/>
  </w:num>
  <w:num w:numId="4">
    <w:abstractNumId w:val="27"/>
  </w:num>
  <w:num w:numId="5">
    <w:abstractNumId w:val="3"/>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5"/>
  </w:num>
  <w:num w:numId="11">
    <w:abstractNumId w:val="18"/>
  </w:num>
  <w:num w:numId="12">
    <w:abstractNumId w:val="13"/>
  </w:num>
  <w:num w:numId="13">
    <w:abstractNumId w:val="7"/>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10"/>
  </w:num>
  <w:num w:numId="20">
    <w:abstractNumId w:val="23"/>
  </w:num>
  <w:num w:numId="21">
    <w:abstractNumId w:val="28"/>
  </w:num>
  <w:num w:numId="22">
    <w:abstractNumId w:val="4"/>
  </w:num>
  <w:num w:numId="23">
    <w:abstractNumId w:val="20"/>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1"/>
  </w:num>
  <w:num w:numId="27">
    <w:abstractNumId w:val="11"/>
  </w:num>
  <w:num w:numId="28">
    <w:abstractNumId w:val="29"/>
  </w:num>
  <w:num w:numId="29">
    <w:abstractNumId w:val="30"/>
  </w:num>
  <w:num w:numId="30">
    <w:abstractNumId w:val="5"/>
  </w:num>
  <w:num w:numId="31">
    <w:abstractNumId w:val="2"/>
  </w:num>
  <w:num w:numId="32">
    <w:abstractNumId w:val="0"/>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E7"/>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995"/>
    <w:rsid w:val="000845A9"/>
    <w:rsid w:val="00084847"/>
    <w:rsid w:val="00084868"/>
    <w:rsid w:val="0008496D"/>
    <w:rsid w:val="00085B1C"/>
    <w:rsid w:val="00085E70"/>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B0E"/>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D65"/>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051"/>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1A"/>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5F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10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802"/>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A8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9FE"/>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393"/>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3B47"/>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4F7F6A"/>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8A9"/>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B8D"/>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6A48"/>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4F6"/>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F3C"/>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0E"/>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6F9D"/>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B71"/>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4F5"/>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4B2"/>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AEC"/>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46"/>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B93"/>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032"/>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0F71"/>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95B"/>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524"/>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9EC"/>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EB4"/>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0E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3F5"/>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509"/>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483"/>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9E4"/>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E46"/>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526E3"/>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98768F"/>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98768F"/>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98768F"/>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 w:type="paragraph" w:styleId="Caption">
    <w:name w:val="caption"/>
    <w:basedOn w:val="Normal"/>
    <w:next w:val="Normal"/>
    <w:qFormat/>
    <w:rsid w:val="00443B47"/>
    <w:pPr>
      <w:jc w:val="center"/>
    </w:pPr>
    <w:rPr>
      <w:rFonts w:ascii="Times Armenian" w:hAnsi="Times Armenian"/>
      <w:sz w:val="24"/>
      <w:lang w:val="en-AU" w:eastAsia="en-US"/>
    </w:rPr>
  </w:style>
  <w:style w:type="character" w:customStyle="1" w:styleId="HeaderChar">
    <w:name w:val="Header Char"/>
    <w:link w:val="Header"/>
    <w:rsid w:val="00443B47"/>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09845">
      <w:bodyDiv w:val="1"/>
      <w:marLeft w:val="0"/>
      <w:marRight w:val="0"/>
      <w:marTop w:val="0"/>
      <w:marBottom w:val="0"/>
      <w:divBdr>
        <w:top w:val="none" w:sz="0" w:space="0" w:color="auto"/>
        <w:left w:val="none" w:sz="0" w:space="0" w:color="auto"/>
        <w:bottom w:val="none" w:sz="0" w:space="0" w:color="auto"/>
        <w:right w:val="none" w:sz="0" w:space="0" w:color="auto"/>
      </w:divBdr>
    </w:div>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688529851">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948783172">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665741435">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808544425">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340</Words>
  <Characters>1942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2026-03-31T05:47:00Z</cp:lastPrinted>
  <dcterms:created xsi:type="dcterms:W3CDTF">2026-03-31T05:46:00Z</dcterms:created>
  <dcterms:modified xsi:type="dcterms:W3CDTF">2026-04-01T08:04:00Z</dcterms:modified>
</cp:coreProperties>
</file>