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17B" w:rsidRDefault="0079017B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017B" w:rsidRDefault="0079017B" w:rsidP="00E042E5">
      <w:pPr>
        <w:jc w:val="center"/>
      </w:pPr>
    </w:p>
    <w:p w:rsidR="0079017B" w:rsidRDefault="0079017B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9017B" w:rsidRDefault="0079017B" w:rsidP="00E042E5">
      <w:pPr>
        <w:pStyle w:val="mechtex"/>
        <w:rPr>
          <w:rFonts w:ascii="GHEA Mariam" w:hAnsi="GHEA Mariam"/>
          <w:b/>
        </w:rPr>
      </w:pPr>
    </w:p>
    <w:p w:rsidR="0079017B" w:rsidRDefault="0079017B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017B" w:rsidRPr="008E1B5A" w:rsidRDefault="0079017B" w:rsidP="00E042E5">
      <w:pPr>
        <w:jc w:val="center"/>
        <w:rPr>
          <w:rFonts w:ascii="GHEA Mariam" w:hAnsi="GHEA Mariam"/>
          <w:sz w:val="24"/>
          <w:szCs w:val="24"/>
        </w:rPr>
      </w:pPr>
    </w:p>
    <w:p w:rsidR="0079017B" w:rsidRPr="00691610" w:rsidRDefault="0079017B" w:rsidP="00E042E5">
      <w:pPr>
        <w:jc w:val="center"/>
        <w:rPr>
          <w:rFonts w:ascii="GHEA Mariam" w:hAnsi="GHEA Mariam"/>
          <w:sz w:val="12"/>
          <w:szCs w:val="24"/>
        </w:rPr>
      </w:pPr>
    </w:p>
    <w:p w:rsidR="0079017B" w:rsidRPr="008E1B5A" w:rsidRDefault="0079017B" w:rsidP="00E042E5">
      <w:pPr>
        <w:jc w:val="center"/>
        <w:rPr>
          <w:rFonts w:ascii="GHEA Mariam" w:hAnsi="GHEA Mariam"/>
          <w:sz w:val="24"/>
          <w:szCs w:val="24"/>
        </w:rPr>
      </w:pPr>
    </w:p>
    <w:p w:rsidR="0079017B" w:rsidRPr="000F4671" w:rsidRDefault="0079017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79017B" w:rsidRDefault="0079017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9017B" w:rsidRDefault="0079017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9017B" w:rsidRPr="000F4671" w:rsidRDefault="0079017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9017B" w:rsidRDefault="0079017B" w:rsidP="0079017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79017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2025 ԹՎԱԿԱՆԻ ՀՈՒՆԻՍԻ 26-Ի N 850-Ն ՈՐՈՇՄԱՆ ՄԵՋ ՓՈՓՈԽՈՒԹՅՈՒՆՆԵՐ </w:t>
      </w:r>
    </w:p>
    <w:p w:rsidR="0079017B" w:rsidRDefault="0079017B" w:rsidP="0079017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79017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79017B" w:rsidRDefault="0079017B" w:rsidP="0079017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</w:t>
      </w:r>
    </w:p>
    <w:p w:rsidR="0079017B" w:rsidRDefault="0079017B" w:rsidP="0079017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79017B" w:rsidRPr="0079017B" w:rsidRDefault="0079017B" w:rsidP="0079017B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</w:p>
    <w:p w:rsidR="0079017B" w:rsidRPr="0079017B" w:rsidRDefault="0079017B" w:rsidP="0079017B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9017B">
        <w:rPr>
          <w:rFonts w:ascii="GHEA Mariam" w:hAnsi="GHEA Mariam" w:cs="Arial"/>
          <w:color w:val="333333"/>
          <w:spacing w:val="-12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79017B">
        <w:rPr>
          <w:rFonts w:ascii="GHEA Mariam" w:hAnsi="GHEA Mariam" w:cs="Arial"/>
          <w:color w:val="333333"/>
          <w:sz w:val="24"/>
          <w:szCs w:val="24"/>
          <w:lang w:val="hy-AM"/>
        </w:rPr>
        <w:t xml:space="preserve"> </w:t>
      </w:r>
      <w:r w:rsidRPr="0079017B">
        <w:rPr>
          <w:rFonts w:ascii="GHEA Mariam" w:hAnsi="GHEA Mariam" w:cs="Arial"/>
          <w:color w:val="333333"/>
          <w:spacing w:val="-2"/>
          <w:sz w:val="24"/>
          <w:szCs w:val="24"/>
          <w:lang w:val="hy-AM"/>
        </w:rPr>
        <w:t xml:space="preserve">հոդվածները՝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Հայաստանի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Հանրապետության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կառավարությունը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ր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ո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շ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ու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մ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 xml:space="preserve">     </w:t>
      </w:r>
      <w:r w:rsidRPr="0079017B">
        <w:rPr>
          <w:rFonts w:ascii="GHEA Mariam" w:hAnsi="GHEA Mariam" w:cs="Sylfaen"/>
          <w:spacing w:val="-2"/>
          <w:sz w:val="24"/>
          <w:szCs w:val="22"/>
          <w:lang w:val="de-DE"/>
        </w:rPr>
        <w:t>է</w:t>
      </w:r>
      <w:r w:rsidRPr="0079017B">
        <w:rPr>
          <w:rFonts w:ascii="GHEA Mariam" w:hAnsi="GHEA Mariam" w:cs="Arial Armenian"/>
          <w:spacing w:val="-2"/>
          <w:sz w:val="24"/>
          <w:szCs w:val="22"/>
          <w:lang w:val="de-DE"/>
        </w:rPr>
        <w:t>.</w:t>
      </w:r>
    </w:p>
    <w:p w:rsidR="0079017B" w:rsidRPr="0079017B" w:rsidRDefault="0079017B" w:rsidP="0079017B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color w:val="333333"/>
          <w:lang w:val="hy-AM"/>
        </w:rPr>
      </w:pPr>
      <w:r w:rsidRPr="0079017B">
        <w:rPr>
          <w:rFonts w:ascii="GHEA Mariam" w:hAnsi="GHEA Mariam" w:cs="Arial"/>
          <w:color w:val="333333"/>
          <w:spacing w:val="-4"/>
          <w:lang w:val="hy-AM"/>
        </w:rPr>
        <w:t>Հայաստանի Հանրապետության կառավարության 2025 թվականի հունիս</w:t>
      </w:r>
      <w:r w:rsidRPr="0079017B">
        <w:rPr>
          <w:rFonts w:ascii="GHEA Mariam" w:hAnsi="GHEA Mariam" w:cs="Arial"/>
          <w:color w:val="333333"/>
          <w:lang w:val="hy-AM"/>
        </w:rPr>
        <w:t xml:space="preserve">ի 26-ի «Հանրակրթական ուսումնական հաստատությունների՝ պետական բյուջեի միջոցներից ֆինանսավորման կարգը, պետական բյուջեով նախատեսված </w:t>
      </w:r>
      <w:r w:rsidRPr="0079017B">
        <w:rPr>
          <w:rFonts w:ascii="GHEA Mariam" w:hAnsi="GHEA Mariam" w:cs="Arial"/>
          <w:color w:val="333333"/>
          <w:spacing w:val="-4"/>
          <w:lang w:val="hy-AM"/>
        </w:rPr>
        <w:t>ծրա</w:t>
      </w:r>
      <w:r w:rsidRPr="0079017B">
        <w:rPr>
          <w:rFonts w:ascii="GHEA Mariam" w:hAnsi="GHEA Mariam" w:cs="Arial"/>
          <w:color w:val="333333"/>
          <w:spacing w:val="-4"/>
          <w:lang w:val="hy-AM"/>
        </w:rPr>
        <w:softHyphen/>
        <w:t>գրերի ֆինանսավորման սկզբունքները և մեթոդաբանությունը սահմանելու, Հայաս</w:t>
      </w:r>
      <w:r w:rsidRPr="0079017B">
        <w:rPr>
          <w:rFonts w:ascii="GHEA Mariam" w:hAnsi="GHEA Mariam" w:cs="Arial"/>
          <w:color w:val="333333"/>
          <w:spacing w:val="-4"/>
          <w:lang w:val="hy-AM"/>
        </w:rPr>
        <w:softHyphen/>
      </w:r>
      <w:r w:rsidRPr="0079017B">
        <w:rPr>
          <w:rFonts w:ascii="GHEA Mariam" w:hAnsi="GHEA Mariam" w:cs="Arial"/>
          <w:color w:val="333333"/>
          <w:lang w:val="hy-AM"/>
        </w:rPr>
        <w:t>տանի Հանրապետության հանրակրթական ուսումնական հաստատությունների՝ պետական բյուջեի միջոցներից ֆինանսավորման գործակիցները և նորմատիվ</w:t>
      </w:r>
      <w:r>
        <w:rPr>
          <w:rFonts w:ascii="GHEA Mariam" w:hAnsi="GHEA Mariam" w:cs="Arial"/>
          <w:color w:val="333333"/>
          <w:lang w:val="hy-AM"/>
        </w:rPr>
        <w:softHyphen/>
      </w:r>
      <w:r w:rsidRPr="0079017B">
        <w:rPr>
          <w:rFonts w:ascii="GHEA Mariam" w:hAnsi="GHEA Mariam" w:cs="Arial"/>
          <w:color w:val="333333"/>
          <w:lang w:val="hy-AM"/>
        </w:rPr>
        <w:t>ները հաստատելու մասին» N 8</w:t>
      </w:r>
      <w:r>
        <w:rPr>
          <w:rFonts w:ascii="GHEA Mariam" w:hAnsi="GHEA Mariam" w:cs="Arial"/>
          <w:color w:val="333333"/>
          <w:lang w:val="hy-AM"/>
        </w:rPr>
        <w:t>50-Ն որոշման (այսուհետ</w:t>
      </w:r>
      <w:r w:rsidRPr="0079017B">
        <w:rPr>
          <w:rFonts w:ascii="GHEA Mariam" w:hAnsi="GHEA Mariam" w:cs="Arial"/>
          <w:color w:val="333333"/>
          <w:lang w:val="hy-AM"/>
        </w:rPr>
        <w:t>՝ որոշում) մեջ կատարել հետևյալ փոփոխությունները՝</w:t>
      </w:r>
    </w:p>
    <w:p w:rsidR="0079017B" w:rsidRPr="0079017B" w:rsidRDefault="0079017B" w:rsidP="0079017B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color w:val="333333"/>
          <w:lang w:val="hy-AM"/>
        </w:rPr>
      </w:pPr>
      <w:r w:rsidRPr="0079017B">
        <w:rPr>
          <w:rFonts w:ascii="GHEA Mariam" w:hAnsi="GHEA Mariam" w:cs="Arial"/>
          <w:color w:val="333333"/>
          <w:lang w:val="hy-AM"/>
        </w:rPr>
        <w:t xml:space="preserve">որոշման N 2 հավելվածի 4-րդ կետը շարադրել հետևյալ </w:t>
      </w:r>
      <w:r>
        <w:rPr>
          <w:rFonts w:ascii="GHEA Mariam" w:hAnsi="GHEA Mariam" w:cs="Arial"/>
          <w:color w:val="333333"/>
          <w:lang w:val="hy-AM"/>
        </w:rPr>
        <w:t>խմբագր</w:t>
      </w:r>
      <w:r w:rsidRPr="0079017B">
        <w:rPr>
          <w:rFonts w:ascii="GHEA Mariam" w:hAnsi="GHEA Mariam" w:cs="Arial"/>
          <w:color w:val="333333"/>
          <w:lang w:val="hy-AM"/>
        </w:rPr>
        <w:t>ությամբ</w:t>
      </w:r>
      <w:r w:rsidRPr="0079017B">
        <w:rPr>
          <w:rFonts w:ascii="Cambria Math" w:hAnsi="Cambria Math" w:cs="Cambria Math"/>
          <w:color w:val="333333"/>
          <w:lang w:val="hy-AM"/>
        </w:rPr>
        <w:t>․</w:t>
      </w:r>
    </w:p>
    <w:p w:rsidR="0079017B" w:rsidRPr="0079017B" w:rsidRDefault="0079017B" w:rsidP="0079017B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79017B">
        <w:rPr>
          <w:rFonts w:ascii="GHEA Mariam" w:hAnsi="GHEA Mariam" w:cs="Arial"/>
          <w:color w:val="333333"/>
          <w:lang w:val="hy-AM"/>
        </w:rPr>
        <w:t>«4</w:t>
      </w:r>
      <w:r w:rsidRPr="0079017B">
        <w:rPr>
          <w:rFonts w:ascii="Cambria Math" w:hAnsi="Cambria Math" w:cs="Cambria Math"/>
          <w:color w:val="333333"/>
          <w:lang w:val="hy-AM"/>
        </w:rPr>
        <w:t>․</w:t>
      </w:r>
      <w:r w:rsidRPr="0079017B">
        <w:rPr>
          <w:rFonts w:ascii="GHEA Mariam" w:hAnsi="GHEA Mariam" w:cs="Arial"/>
          <w:color w:val="333333"/>
          <w:lang w:val="hy-AM"/>
        </w:rPr>
        <w:t xml:space="preserve"> Թույլատրել Հայաստանի Հանրապետության կրթության, գիտության, մշակույթի և սպորտի նախարարին, անհրաժեշտության դեպքում, հաշվի առնելով </w:t>
      </w:r>
      <w:r w:rsidRPr="0079017B">
        <w:rPr>
          <w:rFonts w:ascii="GHEA Mariam" w:hAnsi="GHEA Mariam" w:cs="Arial"/>
          <w:color w:val="333333"/>
          <w:lang w:val="hy-AM"/>
        </w:rPr>
        <w:lastRenderedPageBreak/>
        <w:t xml:space="preserve">ուսումնական հաստատության առանձնահատկությունները, տվյալ բյուջետային տարվա համար «1146. Հանրակրթության ծրագիր» ծրագրի համապատասխան միջոցառումներով հատկացված գումարների շրջանակներում պետական </w:t>
      </w:r>
      <w:r w:rsidRPr="0079017B">
        <w:rPr>
          <w:rFonts w:ascii="GHEA Mariam" w:hAnsi="GHEA Mariam" w:cs="Arial"/>
          <w:color w:val="333333"/>
          <w:spacing w:val="-4"/>
          <w:lang w:val="hy-AM"/>
        </w:rPr>
        <w:t>հանրա</w:t>
      </w:r>
      <w:r w:rsidRPr="0079017B">
        <w:rPr>
          <w:rFonts w:ascii="GHEA Mariam" w:hAnsi="GHEA Mariam" w:cs="Arial"/>
          <w:color w:val="333333"/>
          <w:spacing w:val="-4"/>
          <w:lang w:val="hy-AM"/>
        </w:rPr>
        <w:softHyphen/>
        <w:t>կրթա</w:t>
      </w:r>
      <w:r w:rsidRPr="0079017B">
        <w:rPr>
          <w:rFonts w:ascii="GHEA Mariam" w:hAnsi="GHEA Mariam" w:cs="Arial"/>
          <w:color w:val="333333"/>
          <w:spacing w:val="-4"/>
          <w:lang w:val="hy-AM"/>
        </w:rPr>
        <w:softHyphen/>
        <w:t>կան ուսումնական հաստատությունների հատկացումներում կատարել վերա</w:t>
      </w:r>
      <w:r w:rsidRPr="0079017B">
        <w:rPr>
          <w:rFonts w:ascii="GHEA Mariam" w:hAnsi="GHEA Mariam" w:cs="Arial"/>
          <w:color w:val="333333"/>
          <w:spacing w:val="-4"/>
          <w:lang w:val="hy-AM"/>
        </w:rPr>
        <w:softHyphen/>
      </w:r>
      <w:r w:rsidR="00E924DA">
        <w:rPr>
          <w:rFonts w:ascii="GHEA Mariam" w:hAnsi="GHEA Mariam" w:cs="Arial"/>
          <w:color w:val="333333"/>
          <w:lang w:val="hy-AM"/>
        </w:rPr>
        <w:t>բաշխումներ։».</w:t>
      </w:r>
    </w:p>
    <w:p w:rsidR="0079017B" w:rsidRPr="0079017B" w:rsidRDefault="0079017B" w:rsidP="0079017B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color w:val="333333"/>
          <w:lang w:val="hy-AM"/>
        </w:rPr>
      </w:pPr>
      <w:r w:rsidRPr="0079017B">
        <w:rPr>
          <w:rFonts w:ascii="GHEA Mariam" w:hAnsi="GHEA Mariam" w:cs="Arial"/>
          <w:color w:val="333333"/>
          <w:lang w:val="hy-AM"/>
        </w:rPr>
        <w:t>որոշման N 2 հավելվածի 7-րդ կետ</w:t>
      </w:r>
      <w:r w:rsidR="00E924DA">
        <w:rPr>
          <w:rFonts w:ascii="GHEA Mariam" w:hAnsi="GHEA Mariam" w:cs="Arial"/>
          <w:color w:val="333333"/>
          <w:lang w:val="hy-AM"/>
        </w:rPr>
        <w:t>ում</w:t>
      </w:r>
      <w:r w:rsidRPr="0079017B">
        <w:rPr>
          <w:rFonts w:ascii="GHEA Mariam" w:hAnsi="GHEA Mariam" w:cs="Arial"/>
          <w:color w:val="333333"/>
          <w:lang w:val="hy-AM"/>
        </w:rPr>
        <w:t xml:space="preserve"> «հաստատությունների կառավա</w:t>
      </w:r>
      <w:r>
        <w:rPr>
          <w:rFonts w:ascii="GHEA Mariam" w:hAnsi="GHEA Mariam" w:cs="Arial"/>
          <w:color w:val="333333"/>
          <w:lang w:val="hy-AM"/>
        </w:rPr>
        <w:softHyphen/>
      </w:r>
      <w:r w:rsidRPr="0079017B">
        <w:rPr>
          <w:rFonts w:ascii="GHEA Mariam" w:hAnsi="GHEA Mariam" w:cs="Arial"/>
          <w:color w:val="333333"/>
          <w:lang w:val="hy-AM"/>
        </w:rPr>
        <w:t>րումն իրականացնող լիազոր մարմինները» բառերը փոխարինել «հաստատու</w:t>
      </w:r>
      <w:r>
        <w:rPr>
          <w:rFonts w:ascii="GHEA Mariam" w:hAnsi="GHEA Mariam" w:cs="Arial"/>
          <w:color w:val="333333"/>
          <w:lang w:val="hy-AM"/>
        </w:rPr>
        <w:softHyphen/>
      </w:r>
      <w:r w:rsidRPr="0079017B">
        <w:rPr>
          <w:rFonts w:ascii="GHEA Mariam" w:hAnsi="GHEA Mariam" w:cs="Arial"/>
          <w:color w:val="333333"/>
          <w:lang w:val="hy-AM"/>
        </w:rPr>
        <w:t>թյունները» բառով</w:t>
      </w:r>
      <w:r w:rsidR="00E924DA">
        <w:rPr>
          <w:rFonts w:ascii="GHEA Mariam" w:hAnsi="GHEA Mariam" w:cs="Arial"/>
          <w:color w:val="333333"/>
          <w:lang w:val="hy-AM"/>
        </w:rPr>
        <w:t>.</w:t>
      </w:r>
    </w:p>
    <w:p w:rsidR="0079017B" w:rsidRPr="0079017B" w:rsidRDefault="0079017B" w:rsidP="0079017B">
      <w:pPr>
        <w:pStyle w:val="NormalWeb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color w:val="333333"/>
          <w:lang w:val="hy-AM"/>
        </w:rPr>
      </w:pPr>
      <w:r w:rsidRPr="0079017B">
        <w:rPr>
          <w:rFonts w:ascii="GHEA Mariam" w:hAnsi="GHEA Mariam" w:cs="Arial"/>
          <w:color w:val="333333"/>
          <w:lang w:val="hy-AM"/>
        </w:rPr>
        <w:t xml:space="preserve">որոշման N 3 հավելվածի 3-րդ կետի 6-րդ ենթակետը շարադրել հետևյալ </w:t>
      </w:r>
      <w:r w:rsidR="00E924DA">
        <w:rPr>
          <w:rFonts w:ascii="GHEA Mariam" w:hAnsi="GHEA Mariam" w:cs="Arial"/>
          <w:color w:val="333333"/>
          <w:lang w:val="hy-AM"/>
        </w:rPr>
        <w:t>խմբագր</w:t>
      </w:r>
      <w:r w:rsidRPr="0079017B">
        <w:rPr>
          <w:rFonts w:ascii="GHEA Mariam" w:hAnsi="GHEA Mariam" w:cs="Arial"/>
          <w:color w:val="333333"/>
          <w:lang w:val="hy-AM"/>
        </w:rPr>
        <w:t>ությամբ</w:t>
      </w:r>
      <w:r w:rsidRPr="0079017B">
        <w:rPr>
          <w:rFonts w:ascii="Cambria Math" w:hAnsi="Cambria Math" w:cs="Cambria Math"/>
          <w:color w:val="333333"/>
          <w:lang w:val="hy-AM"/>
        </w:rPr>
        <w:t>․</w:t>
      </w:r>
    </w:p>
    <w:p w:rsidR="0079017B" w:rsidRPr="0079017B" w:rsidRDefault="0079017B" w:rsidP="0079017B">
      <w:pPr>
        <w:pStyle w:val="NormalWeb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lang w:val="hy-AM"/>
        </w:rPr>
      </w:pPr>
      <w:r w:rsidRPr="0079017B">
        <w:rPr>
          <w:rFonts w:ascii="GHEA Mariam" w:hAnsi="GHEA Mariam" w:cs="Arial"/>
          <w:color w:val="333333"/>
          <w:lang w:val="hy-AM"/>
        </w:rPr>
        <w:t>«6) որպես սույն հավելվածի հաշվարկման համար անհրաժեշտ խմբերի և սովորողների թիվ հիմք են ընդունվում կազմակերպությունների կողմից հունվար և սեպտեմբեր ամիսների երրորդ աշխատանքային շաբաթվա առաջին աշխա</w:t>
      </w:r>
      <w:r>
        <w:rPr>
          <w:rFonts w:ascii="GHEA Mariam" w:hAnsi="GHEA Mariam" w:cs="Arial"/>
          <w:color w:val="333333"/>
          <w:lang w:val="hy-AM"/>
        </w:rPr>
        <w:softHyphen/>
      </w:r>
      <w:r w:rsidRPr="0079017B">
        <w:rPr>
          <w:rFonts w:ascii="GHEA Mariam" w:hAnsi="GHEA Mariam" w:cs="Arial"/>
          <w:color w:val="333333"/>
          <w:lang w:val="hy-AM"/>
        </w:rPr>
        <w:t>տան</w:t>
      </w:r>
      <w:r>
        <w:rPr>
          <w:rFonts w:ascii="GHEA Mariam" w:hAnsi="GHEA Mariam" w:cs="Arial"/>
          <w:color w:val="333333"/>
          <w:lang w:val="hy-AM"/>
        </w:rPr>
        <w:softHyphen/>
      </w:r>
      <w:r w:rsidRPr="0079017B">
        <w:rPr>
          <w:rFonts w:ascii="GHEA Mariam" w:hAnsi="GHEA Mariam" w:cs="Arial"/>
          <w:color w:val="333333"/>
          <w:lang w:val="hy-AM"/>
        </w:rPr>
        <w:t>քային օրվա ավարտին Կրթության կառավարման տեղեկատվական համա</w:t>
      </w:r>
      <w:r>
        <w:rPr>
          <w:rFonts w:ascii="GHEA Mariam" w:hAnsi="GHEA Mariam" w:cs="Arial"/>
          <w:color w:val="333333"/>
          <w:lang w:val="hy-AM"/>
        </w:rPr>
        <w:softHyphen/>
      </w:r>
      <w:r w:rsidRPr="0079017B">
        <w:rPr>
          <w:rFonts w:ascii="GHEA Mariam" w:hAnsi="GHEA Mariam" w:cs="Arial"/>
          <w:color w:val="333333"/>
          <w:lang w:val="hy-AM"/>
        </w:rPr>
        <w:t>կարգ մուտքագրված տվյալները, որոնք</w:t>
      </w:r>
      <w:r w:rsidR="00C9355A">
        <w:rPr>
          <w:rFonts w:ascii="GHEA Mariam" w:hAnsi="GHEA Mariam" w:cs="Arial"/>
          <w:color w:val="333333"/>
          <w:lang w:val="hy-AM"/>
        </w:rPr>
        <w:t xml:space="preserve"> կարող են ճշ</w:t>
      </w:r>
      <w:r w:rsidRPr="0079017B">
        <w:rPr>
          <w:rFonts w:ascii="GHEA Mariam" w:hAnsi="GHEA Mariam" w:cs="Arial"/>
          <w:color w:val="333333"/>
          <w:lang w:val="hy-AM"/>
        </w:rPr>
        <w:t>գրտվել Հայաստանի Հան</w:t>
      </w:r>
      <w:r>
        <w:rPr>
          <w:rFonts w:ascii="GHEA Mariam" w:hAnsi="GHEA Mariam" w:cs="Arial"/>
          <w:color w:val="333333"/>
          <w:lang w:val="hy-AM"/>
        </w:rPr>
        <w:softHyphen/>
      </w:r>
      <w:r w:rsidRPr="0079017B">
        <w:rPr>
          <w:rFonts w:ascii="GHEA Mariam" w:hAnsi="GHEA Mariam" w:cs="Arial"/>
          <w:color w:val="333333"/>
          <w:lang w:val="hy-AM"/>
        </w:rPr>
        <w:t>րապետության կրթության, գիտության, մշակույթի և սպորտի նախարարության կողմից.»։</w:t>
      </w:r>
    </w:p>
    <w:p w:rsidR="0079017B" w:rsidRPr="0079017B" w:rsidRDefault="00E924DA" w:rsidP="0079017B">
      <w:pPr>
        <w:shd w:val="clear" w:color="auto" w:fill="FFFFFF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333333"/>
          <w:sz w:val="24"/>
          <w:szCs w:val="24"/>
          <w:lang w:val="hy-AM"/>
        </w:rPr>
        <w:t>2</w:t>
      </w:r>
      <w:r w:rsidR="0079017B" w:rsidRPr="0079017B">
        <w:rPr>
          <w:rFonts w:ascii="GHEA Mariam" w:hAnsi="GHEA Mariam" w:cs="Arial"/>
          <w:color w:val="333333"/>
          <w:sz w:val="24"/>
          <w:szCs w:val="24"/>
          <w:lang w:val="hy-AM"/>
        </w:rPr>
        <w:t>. Սույն որոշումն ուժի մեջ է մտնում</w:t>
      </w:r>
      <w:r w:rsidR="0079017B" w:rsidRPr="0079017B">
        <w:rPr>
          <w:rFonts w:ascii="GHEA Mariam" w:hAnsi="GHEA Mariam"/>
          <w:color w:val="000000"/>
          <w:sz w:val="24"/>
          <w:szCs w:val="24"/>
          <w:lang w:val="hy-AM"/>
        </w:rPr>
        <w:t xml:space="preserve"> 2027 թվականի հունվարի 1-ից, իսկ Երևանի քաղաքապետարանի մասով՝  2028 թվականի հունվարի 1-ից։</w:t>
      </w:r>
    </w:p>
    <w:p w:rsidR="0079017B" w:rsidRPr="0079017B" w:rsidRDefault="0079017B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9017B" w:rsidRPr="00B45A61" w:rsidRDefault="0079017B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9017B" w:rsidRPr="00B45A61" w:rsidRDefault="0079017B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9017B" w:rsidRPr="000F4671" w:rsidRDefault="0079017B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9017B" w:rsidRPr="000F4671" w:rsidRDefault="0079017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79017B" w:rsidRPr="000F4671" w:rsidRDefault="0079017B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9017B" w:rsidRPr="000F4671" w:rsidRDefault="0079017B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9017B" w:rsidRPr="000F4671" w:rsidRDefault="0079017B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9017B" w:rsidRDefault="0079017B" w:rsidP="0079017B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79017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CA2" w:rsidRDefault="004C2CA2">
      <w:r>
        <w:separator/>
      </w:r>
    </w:p>
  </w:endnote>
  <w:endnote w:type="continuationSeparator" w:id="0">
    <w:p w:rsidR="004C2CA2" w:rsidRDefault="004C2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C2CA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F6D8B">
      <w:rPr>
        <w:noProof/>
      </w:rPr>
      <w:t>TK39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CA2" w:rsidRDefault="004C2CA2">
      <w:r>
        <w:separator/>
      </w:r>
    </w:p>
  </w:footnote>
  <w:footnote w:type="continuationSeparator" w:id="0">
    <w:p w:rsidR="004C2CA2" w:rsidRDefault="004C2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24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30F"/>
    <w:multiLevelType w:val="hybridMultilevel"/>
    <w:tmpl w:val="BBB4821E"/>
    <w:lvl w:ilvl="0" w:tplc="7F4ABF92">
      <w:start w:val="1"/>
      <w:numFmt w:val="decimal"/>
      <w:lvlText w:val="%1."/>
      <w:lvlJc w:val="left"/>
      <w:pPr>
        <w:ind w:left="853" w:hanging="540"/>
      </w:pPr>
      <w:rPr>
        <w:rFonts w:eastAsia="Times New Roman" w:cs="Arial" w:hint="default"/>
        <w:b w:val="0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38362556"/>
    <w:multiLevelType w:val="hybridMultilevel"/>
    <w:tmpl w:val="AE5CA342"/>
    <w:lvl w:ilvl="0" w:tplc="33FCC5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17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D8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971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CA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7B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55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4DA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B0B3D5"/>
  <w15:chartTrackingRefBased/>
  <w15:docId w15:val="{05F0D44C-33C3-4546-885F-757EBBD3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017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9017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9017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Знак Знак,Знак"/>
    <w:basedOn w:val="Normal"/>
    <w:uiPriority w:val="1"/>
    <w:unhideWhenUsed/>
    <w:qFormat/>
    <w:rsid w:val="0079017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901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340</Words>
  <Characters>1939</Characters>
  <Application>Microsoft Office Word</Application>
  <DocSecurity>0</DocSecurity>
  <Lines>16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2026-03-31T05:54:00Z</dcterms:created>
  <dcterms:modified xsi:type="dcterms:W3CDTF">2026-03-31T12:53:00Z</dcterms:modified>
</cp:coreProperties>
</file>