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47046" w14:textId="77777777" w:rsidR="00E6018A" w:rsidRPr="001B408D" w:rsidRDefault="00E6018A" w:rsidP="008407BA">
      <w:pPr>
        <w:tabs>
          <w:tab w:val="left" w:pos="993"/>
        </w:tabs>
        <w:spacing w:after="0" w:line="360" w:lineRule="auto"/>
        <w:ind w:firstLine="567"/>
        <w:jc w:val="center"/>
        <w:outlineLvl w:val="1"/>
        <w:rPr>
          <w:rFonts w:ascii="GHEA Grapalat" w:eastAsia="Times New Roman" w:hAnsi="GHEA Grapalat" w:cs="Times New Roman"/>
          <w:b/>
          <w:bCs/>
          <w:sz w:val="24"/>
          <w:szCs w:val="24"/>
        </w:rPr>
      </w:pPr>
      <w:r w:rsidRPr="001B408D">
        <w:rPr>
          <w:rFonts w:ascii="GHEA Grapalat" w:eastAsia="Times New Roman" w:hAnsi="GHEA Grapalat" w:cs="Times New Roman"/>
          <w:b/>
          <w:bCs/>
          <w:sz w:val="24"/>
          <w:szCs w:val="24"/>
        </w:rPr>
        <w:t>ՀԻՄՆԱՎՈՐՈՒՄ</w:t>
      </w:r>
    </w:p>
    <w:p w14:paraId="77CBD963" w14:textId="4E638178" w:rsidR="0050673E" w:rsidRPr="001B408D" w:rsidRDefault="006B1642" w:rsidP="008407BA">
      <w:pPr>
        <w:tabs>
          <w:tab w:val="left" w:pos="993"/>
        </w:tabs>
        <w:spacing w:after="0" w:line="360" w:lineRule="auto"/>
        <w:ind w:firstLine="567"/>
        <w:jc w:val="center"/>
        <w:rPr>
          <w:rFonts w:ascii="GHEA Grapalat" w:hAnsi="GHEA Grapalat" w:cs="Arial"/>
          <w:b/>
          <w:sz w:val="24"/>
          <w:szCs w:val="24"/>
          <w:lang w:val="hy-AM"/>
        </w:rPr>
      </w:pPr>
      <w:r w:rsidRPr="001B408D">
        <w:rPr>
          <w:rFonts w:ascii="GHEA Grapalat" w:hAnsi="GHEA Grapalat" w:cs="Arial"/>
          <w:b/>
          <w:sz w:val="24"/>
          <w:szCs w:val="24"/>
          <w:lang w:val="hy-AM"/>
        </w:rPr>
        <w:t xml:space="preserve">«ՔԱՂԱՔԱՑԻԱԿԱՆ ԾԱՌԱՅՈՒԹՅԱՆ ՄԱՍԻՆ» ՕՐԵՆՔՈՒՄ ՓՈՓՈԽՈՒԹՅՈՒՆՆԵՐ ԿԱՏԱՐԵԼՈՒ ՄԱՍԻՆ» ՕՐԵՆՔԻ ՆԱԽԱԳԾԻ ԵՎ ՀԱՐԱԿԻՑ ՆԱԽԱԳԾԵՐԻ ՓԱԹԵԹԻ ԸՆԴՈՒՆՄԱՆ </w:t>
      </w:r>
    </w:p>
    <w:p w14:paraId="21D2F472" w14:textId="77777777" w:rsidR="002D0602" w:rsidRPr="001B408D" w:rsidRDefault="002D0602" w:rsidP="008407BA">
      <w:pPr>
        <w:tabs>
          <w:tab w:val="left" w:pos="993"/>
        </w:tabs>
        <w:spacing w:after="0" w:line="360" w:lineRule="auto"/>
        <w:ind w:firstLine="567"/>
        <w:jc w:val="center"/>
        <w:rPr>
          <w:rFonts w:ascii="GHEA Grapalat" w:hAnsi="GHEA Grapalat" w:cs="Arial"/>
          <w:b/>
          <w:sz w:val="24"/>
          <w:szCs w:val="24"/>
          <w:lang w:val="hy-AM"/>
        </w:rPr>
      </w:pPr>
    </w:p>
    <w:p w14:paraId="4F682B4D" w14:textId="1F402E40" w:rsidR="00E6018A" w:rsidRPr="001B408D" w:rsidRDefault="00905374" w:rsidP="002F0961">
      <w:pPr>
        <w:pStyle w:val="ListParagraph"/>
        <w:numPr>
          <w:ilvl w:val="0"/>
          <w:numId w:val="8"/>
        </w:numPr>
        <w:tabs>
          <w:tab w:val="left" w:pos="720"/>
          <w:tab w:val="left" w:pos="993"/>
        </w:tabs>
        <w:spacing w:after="0" w:line="360" w:lineRule="auto"/>
        <w:ind w:left="0" w:firstLine="720"/>
        <w:jc w:val="both"/>
        <w:outlineLvl w:val="2"/>
        <w:rPr>
          <w:rFonts w:ascii="GHEA Grapalat" w:eastAsia="Times New Roman" w:hAnsi="GHEA Grapalat" w:cs="Times New Roman"/>
          <w:b/>
          <w:bCs/>
          <w:sz w:val="24"/>
          <w:szCs w:val="24"/>
          <w:lang w:val="hy-AM"/>
        </w:rPr>
      </w:pPr>
      <w:r w:rsidRPr="001B408D">
        <w:rPr>
          <w:rFonts w:ascii="GHEA Grapalat" w:hAnsi="GHEA Grapalat"/>
          <w:b/>
          <w:sz w:val="24"/>
          <w:szCs w:val="24"/>
          <w:lang w:val="hy-AM"/>
        </w:rPr>
        <w:t>Ն</w:t>
      </w:r>
      <w:r w:rsidRPr="001B408D">
        <w:rPr>
          <w:rFonts w:ascii="GHEA Grapalat" w:eastAsia="Times New Roman" w:hAnsi="GHEA Grapalat"/>
          <w:b/>
          <w:bCs/>
          <w:iCs/>
          <w:noProof/>
          <w:sz w:val="24"/>
          <w:szCs w:val="24"/>
          <w:lang w:val="hy-AM"/>
        </w:rPr>
        <w:t>ախագծի</w:t>
      </w:r>
      <w:r w:rsidRPr="001B408D">
        <w:rPr>
          <w:rFonts w:ascii="GHEA Grapalat" w:hAnsi="GHEA Grapalat" w:cs="Sylfaen"/>
          <w:b/>
          <w:bCs/>
          <w:sz w:val="24"/>
          <w:szCs w:val="24"/>
          <w:lang w:val="pt-BR"/>
        </w:rPr>
        <w:t xml:space="preserve"> </w:t>
      </w:r>
      <w:r w:rsidRPr="001B408D">
        <w:rPr>
          <w:rFonts w:ascii="GHEA Grapalat" w:eastAsia="Times New Roman" w:hAnsi="GHEA Grapalat"/>
          <w:b/>
          <w:bCs/>
          <w:iCs/>
          <w:noProof/>
          <w:sz w:val="24"/>
          <w:szCs w:val="24"/>
          <w:lang w:val="hy-AM"/>
        </w:rPr>
        <w:t>ընդունման</w:t>
      </w:r>
      <w:r w:rsidRPr="001B408D">
        <w:rPr>
          <w:rFonts w:ascii="GHEA Grapalat" w:hAnsi="GHEA Grapalat" w:cs="Sylfaen"/>
          <w:b/>
          <w:bCs/>
          <w:sz w:val="24"/>
          <w:szCs w:val="24"/>
          <w:lang w:val="pt-BR"/>
        </w:rPr>
        <w:t xml:space="preserve"> </w:t>
      </w:r>
      <w:r w:rsidRPr="001B408D">
        <w:rPr>
          <w:rFonts w:ascii="GHEA Grapalat" w:eastAsia="Times New Roman" w:hAnsi="GHEA Grapalat"/>
          <w:b/>
          <w:bCs/>
          <w:iCs/>
          <w:noProof/>
          <w:sz w:val="24"/>
          <w:szCs w:val="24"/>
          <w:lang w:val="hy-AM"/>
        </w:rPr>
        <w:t>անհրաժեշտությունը, կարգավորման</w:t>
      </w:r>
      <w:r w:rsidRPr="001B408D">
        <w:rPr>
          <w:rFonts w:ascii="GHEA Grapalat" w:hAnsi="GHEA Grapalat"/>
          <w:b/>
          <w:sz w:val="24"/>
          <w:szCs w:val="24"/>
          <w:lang w:val="hy-AM"/>
        </w:rPr>
        <w:t xml:space="preserve"> </w:t>
      </w:r>
      <w:r w:rsidRPr="001B408D">
        <w:rPr>
          <w:rFonts w:ascii="GHEA Grapalat" w:eastAsia="Times New Roman" w:hAnsi="GHEA Grapalat"/>
          <w:b/>
          <w:bCs/>
          <w:iCs/>
          <w:noProof/>
          <w:sz w:val="24"/>
          <w:szCs w:val="24"/>
          <w:lang w:val="hy-AM"/>
        </w:rPr>
        <w:t>նպատակը</w:t>
      </w:r>
      <w:r w:rsidRPr="001B408D">
        <w:rPr>
          <w:rFonts w:ascii="GHEA Grapalat" w:hAnsi="GHEA Grapalat"/>
          <w:b/>
          <w:sz w:val="24"/>
          <w:szCs w:val="24"/>
          <w:lang w:val="hy-AM"/>
        </w:rPr>
        <w:t xml:space="preserve"> և բնույթը</w:t>
      </w:r>
      <w:r w:rsidRPr="001B408D">
        <w:rPr>
          <w:rFonts w:ascii="GHEA Grapalat" w:eastAsia="Times New Roman" w:hAnsi="GHEA Grapalat" w:cs="Times New Roman"/>
          <w:b/>
          <w:bCs/>
          <w:sz w:val="24"/>
          <w:szCs w:val="24"/>
          <w:lang w:val="hy-AM"/>
        </w:rPr>
        <w:t xml:space="preserve"> </w:t>
      </w:r>
    </w:p>
    <w:p w14:paraId="7161344C" w14:textId="6E783BD8" w:rsidR="000A5038" w:rsidRPr="001B408D" w:rsidRDefault="008761B1" w:rsidP="002F0961">
      <w:pPr>
        <w:pStyle w:val="NormalWeb"/>
        <w:shd w:val="clear" w:color="auto" w:fill="FFFFFF"/>
        <w:tabs>
          <w:tab w:val="left" w:pos="993"/>
        </w:tabs>
        <w:spacing w:before="0" w:beforeAutospacing="0" w:after="0" w:afterAutospacing="0" w:line="360" w:lineRule="auto"/>
        <w:ind w:firstLine="720"/>
        <w:jc w:val="both"/>
        <w:rPr>
          <w:rFonts w:ascii="GHEA Grapalat" w:eastAsia="DengXian" w:hAnsi="GHEA Grapalat" w:cs="Sylfaen"/>
          <w:lang w:val="hy-AM"/>
        </w:rPr>
      </w:pPr>
      <w:r w:rsidRPr="001B408D">
        <w:rPr>
          <w:rFonts w:ascii="GHEA Grapalat" w:eastAsia="DengXian" w:hAnsi="GHEA Grapalat" w:cs="Sylfaen"/>
          <w:lang w:val="hy-AM"/>
        </w:rPr>
        <w:t xml:space="preserve">1.1. </w:t>
      </w:r>
      <w:r w:rsidR="00A37823" w:rsidRPr="001B408D">
        <w:rPr>
          <w:rFonts w:ascii="GHEA Grapalat" w:eastAsia="DengXian" w:hAnsi="GHEA Grapalat" w:cs="Sylfaen"/>
          <w:lang w:val="hy-AM"/>
        </w:rPr>
        <w:t xml:space="preserve">«Հայաստանի Հանրապետության աշխատանքային օրենսգրքում փոփոխություններ և լրացումներ կատարելու մասին» 2023 թվականի մայիսի 3-ի ՀՕ-160-Ն օրենքով </w:t>
      </w:r>
      <w:r w:rsidR="00A37823" w:rsidRPr="001B408D">
        <w:rPr>
          <w:rFonts w:ascii="GHEA Grapalat" w:hAnsi="GHEA Grapalat"/>
          <w:shd w:val="clear" w:color="auto" w:fill="FFFFFF"/>
          <w:lang w:val="hy-AM"/>
        </w:rPr>
        <w:t xml:space="preserve">ՀՀ աշխատանքային օրենսգրքում </w:t>
      </w:r>
      <w:r w:rsidR="00A37823" w:rsidRPr="001B408D">
        <w:rPr>
          <w:rFonts w:ascii="GHEA Grapalat" w:eastAsia="DengXian" w:hAnsi="GHEA Grapalat" w:cs="Sylfaen"/>
          <w:lang w:val="hy-AM"/>
        </w:rPr>
        <w:t>(այսուհետև՝ Օրենսգիրք) կատարված ծավալուն փոփոխությունների շրջանակում</w:t>
      </w:r>
      <w:r w:rsidR="000A5038" w:rsidRPr="001B408D">
        <w:rPr>
          <w:rFonts w:ascii="GHEA Grapalat" w:eastAsia="DengXian" w:hAnsi="GHEA Grapalat" w:cs="Sylfaen"/>
          <w:lang w:val="hy-AM"/>
        </w:rPr>
        <w:t>, ի թիվս այլնի, Օրենսգրքից հանվել է նաև տարիքով պայմանավորված աշխատանքային պայմանագիրը լուծելու հիմքը։</w:t>
      </w:r>
      <w:r w:rsidR="00A37823" w:rsidRPr="001B408D">
        <w:rPr>
          <w:rFonts w:ascii="GHEA Grapalat" w:eastAsia="DengXian" w:hAnsi="GHEA Grapalat" w:cs="Sylfaen"/>
          <w:lang w:val="hy-AM"/>
        </w:rPr>
        <w:t xml:space="preserve"> </w:t>
      </w:r>
    </w:p>
    <w:p w14:paraId="73BE06AB" w14:textId="6FC704BE" w:rsidR="007E7D17" w:rsidRPr="001B408D" w:rsidRDefault="000A5038" w:rsidP="009B32D4">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DengXian" w:hAnsi="GHEA Grapalat" w:cs="Sylfaen"/>
          <w:sz w:val="24"/>
          <w:szCs w:val="24"/>
          <w:lang w:val="hy-AM" w:eastAsia="ru-RU"/>
        </w:rPr>
        <w:t>Արդյունքում,</w:t>
      </w:r>
      <w:r w:rsidR="001A1BAE" w:rsidRPr="001B408D">
        <w:rPr>
          <w:rFonts w:ascii="GHEA Grapalat" w:eastAsia="DengXian" w:hAnsi="GHEA Grapalat" w:cs="Sylfaen"/>
          <w:sz w:val="24"/>
          <w:szCs w:val="24"/>
          <w:lang w:val="hy-AM" w:eastAsia="ru-RU"/>
        </w:rPr>
        <w:t xml:space="preserve"> 2023 թվականի հուլիսի 31-ից սկսած՝</w:t>
      </w:r>
      <w:r w:rsidRPr="001B408D">
        <w:rPr>
          <w:rFonts w:ascii="GHEA Grapalat" w:eastAsia="DengXian" w:hAnsi="GHEA Grapalat" w:cs="Sylfaen"/>
          <w:sz w:val="24"/>
          <w:szCs w:val="24"/>
          <w:lang w:val="hy-AM" w:eastAsia="ru-RU"/>
        </w:rPr>
        <w:t xml:space="preserve"> </w:t>
      </w:r>
      <w:r w:rsidR="007E7D17" w:rsidRPr="001B408D">
        <w:rPr>
          <w:rFonts w:ascii="GHEA Grapalat" w:eastAsia="SimSun" w:hAnsi="GHEA Grapalat" w:cs="Sylfaen"/>
          <w:sz w:val="24"/>
          <w:szCs w:val="24"/>
          <w:lang w:val="hy-AM"/>
        </w:rPr>
        <w:t>Օրենսգրքով կարգավորվող աշխատանքային հարաբերությունների համար այլևս առկա չէ</w:t>
      </w:r>
      <w:r w:rsidR="000808D5" w:rsidRPr="001B408D">
        <w:rPr>
          <w:rFonts w:ascii="GHEA Grapalat" w:eastAsia="SimSun" w:hAnsi="GHEA Grapalat" w:cs="Sylfaen"/>
          <w:sz w:val="24"/>
          <w:szCs w:val="24"/>
          <w:lang w:val="hy-AM"/>
        </w:rPr>
        <w:t xml:space="preserve"> աշխատանքային հարաբերությունների դադարեցման հնարավորություն՝ պայմանավորված զուտ միայն այն հանգամանքով, որ անձը հասել է որոշակի</w:t>
      </w:r>
      <w:r w:rsidR="007E7D17" w:rsidRPr="001B408D">
        <w:rPr>
          <w:rFonts w:ascii="GHEA Grapalat" w:eastAsia="SimSun" w:hAnsi="GHEA Grapalat" w:cs="Sylfaen"/>
          <w:sz w:val="24"/>
          <w:szCs w:val="24"/>
          <w:lang w:val="hy-AM"/>
        </w:rPr>
        <w:t xml:space="preserve"> տարիքի։</w:t>
      </w:r>
    </w:p>
    <w:p w14:paraId="0A521474" w14:textId="77777777" w:rsidR="000808D5" w:rsidRPr="001B408D" w:rsidRDefault="00DC2C97" w:rsidP="009B32D4">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 xml:space="preserve">Սակայն, մյուս կողմից, Օրենսգրքի 1-ին հոդվածի 2-րդ մասով սահմանված է, որ </w:t>
      </w:r>
      <w:r w:rsidRPr="001B408D">
        <w:rPr>
          <w:rFonts w:ascii="GHEA Grapalat" w:hAnsi="GHEA Grapalat" w:cs="Arial"/>
          <w:sz w:val="24"/>
          <w:szCs w:val="24"/>
          <w:shd w:val="clear" w:color="auto" w:fill="FFFFFF"/>
          <w:lang w:val="hy-AM"/>
        </w:rPr>
        <w:t>աշխատանքային հարաբերությունների առանձին բնագավառների կարգավորման առանձնահատկությունները կարող են սահմանվել օրենքով:</w:t>
      </w:r>
      <w:r w:rsidRPr="001B408D">
        <w:rPr>
          <w:rFonts w:ascii="GHEA Grapalat" w:eastAsia="SimSun" w:hAnsi="GHEA Grapalat" w:cs="Sylfaen"/>
          <w:sz w:val="24"/>
          <w:szCs w:val="24"/>
          <w:lang w:val="hy-AM"/>
        </w:rPr>
        <w:t xml:space="preserve"> Այս առումով հարկ է նշել, որ ՀՀ մի շարք օրենքներ դեռևս պարունակում են տարիքային շեմի հիմքով աշխատանքային պայմանագրերի լուծման կամ չկնքման վերաբերյալ դրույթներ։</w:t>
      </w:r>
    </w:p>
    <w:p w14:paraId="76FCA7FA" w14:textId="0A2F9C79" w:rsidR="000808D5" w:rsidRPr="001B408D" w:rsidRDefault="000808D5">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 xml:space="preserve">Նկատի ունենալով Օրենսգրքում կատարված հիշյալ փոփոխությունները՝ Նախագծերի փաթեթով նախատեսվում է մի շարք առանձին օրենքների կարգավորման դաշտում աշխատողների համար ևս ապահովել գործունեությունը շարունակելու իրավունքը՝ անկախ տարիքային որոշակի շեմի հասնելու </w:t>
      </w:r>
      <w:r w:rsidRPr="001B408D">
        <w:rPr>
          <w:rFonts w:ascii="GHEA Grapalat" w:eastAsia="SimSun" w:hAnsi="GHEA Grapalat" w:cs="Sylfaen"/>
          <w:sz w:val="24"/>
          <w:szCs w:val="24"/>
          <w:lang w:val="hy-AM"/>
        </w:rPr>
        <w:lastRenderedPageBreak/>
        <w:t>հանգամանքի</w:t>
      </w:r>
      <w:r w:rsidR="00EF76BE" w:rsidRPr="001B408D">
        <w:rPr>
          <w:rFonts w:ascii="GHEA Grapalat" w:eastAsia="SimSun" w:hAnsi="GHEA Grapalat" w:cs="Sylfaen"/>
          <w:sz w:val="24"/>
          <w:szCs w:val="24"/>
          <w:lang w:val="hy-AM"/>
        </w:rPr>
        <w:t>,</w:t>
      </w:r>
      <w:r w:rsidRPr="001B408D">
        <w:rPr>
          <w:rFonts w:ascii="GHEA Grapalat" w:eastAsia="SimSun" w:hAnsi="GHEA Grapalat" w:cs="Sylfaen"/>
          <w:sz w:val="24"/>
          <w:szCs w:val="24"/>
          <w:lang w:val="hy-AM"/>
        </w:rPr>
        <w:t xml:space="preserve"> և </w:t>
      </w:r>
      <w:r w:rsidR="00EF76BE" w:rsidRPr="001B408D">
        <w:rPr>
          <w:rFonts w:ascii="GHEA Grapalat" w:eastAsia="SimSun" w:hAnsi="GHEA Grapalat" w:cs="Sylfaen"/>
          <w:sz w:val="24"/>
          <w:szCs w:val="24"/>
          <w:lang w:val="hy-AM"/>
        </w:rPr>
        <w:t>աշխատանքային հարաբերությունների դադարեցումն իրականացնել օրենսդրությամբ նախատեսված այլ հիմքերով։ Այսինքն, եթե անձի ունակություններ</w:t>
      </w:r>
      <w:r w:rsidR="00623E4B" w:rsidRPr="001B408D">
        <w:rPr>
          <w:rFonts w:ascii="GHEA Grapalat" w:eastAsia="SimSun" w:hAnsi="GHEA Grapalat" w:cs="Sylfaen"/>
          <w:sz w:val="24"/>
          <w:szCs w:val="24"/>
          <w:lang w:val="hy-AM"/>
        </w:rPr>
        <w:t>ն</w:t>
      </w:r>
      <w:r w:rsidR="00EF76BE" w:rsidRPr="001B408D">
        <w:rPr>
          <w:rFonts w:ascii="GHEA Grapalat" w:eastAsia="SimSun" w:hAnsi="GHEA Grapalat" w:cs="Sylfaen"/>
          <w:sz w:val="24"/>
          <w:szCs w:val="24"/>
          <w:lang w:val="hy-AM"/>
        </w:rPr>
        <w:t xml:space="preserve"> </w:t>
      </w:r>
      <w:r w:rsidR="00623E4B" w:rsidRPr="001B408D">
        <w:rPr>
          <w:rFonts w:ascii="GHEA Grapalat" w:eastAsia="SimSun" w:hAnsi="GHEA Grapalat" w:cs="Sylfaen"/>
          <w:sz w:val="24"/>
          <w:szCs w:val="24"/>
          <w:lang w:val="hy-AM"/>
        </w:rPr>
        <w:t>ու</w:t>
      </w:r>
      <w:r w:rsidR="00EF76BE" w:rsidRPr="001B408D">
        <w:rPr>
          <w:rFonts w:ascii="GHEA Grapalat" w:eastAsia="SimSun" w:hAnsi="GHEA Grapalat" w:cs="Sylfaen"/>
          <w:sz w:val="24"/>
          <w:szCs w:val="24"/>
          <w:lang w:val="hy-AM"/>
        </w:rPr>
        <w:t xml:space="preserve"> հմտությունները բավարարում են </w:t>
      </w:r>
      <w:r w:rsidR="00F531A1">
        <w:rPr>
          <w:rFonts w:ascii="GHEA Grapalat" w:eastAsia="SimSun" w:hAnsi="GHEA Grapalat" w:cs="Sylfaen"/>
          <w:sz w:val="24"/>
          <w:szCs w:val="24"/>
          <w:lang w:val="hy-AM"/>
        </w:rPr>
        <w:t xml:space="preserve">օրենսդրությամբ </w:t>
      </w:r>
      <w:r w:rsidR="00EF76BE" w:rsidRPr="001B408D">
        <w:rPr>
          <w:rFonts w:ascii="GHEA Grapalat" w:eastAsia="SimSun" w:hAnsi="GHEA Grapalat" w:cs="Sylfaen"/>
          <w:sz w:val="24"/>
          <w:szCs w:val="24"/>
          <w:lang w:val="hy-AM"/>
        </w:rPr>
        <w:t>հնարավորություն տ</w:t>
      </w:r>
      <w:r w:rsidR="00F531A1">
        <w:rPr>
          <w:rFonts w:ascii="GHEA Grapalat" w:eastAsia="SimSun" w:hAnsi="GHEA Grapalat" w:cs="Sylfaen"/>
          <w:sz w:val="24"/>
          <w:szCs w:val="24"/>
          <w:lang w:val="hy-AM"/>
        </w:rPr>
        <w:t>րվի</w:t>
      </w:r>
      <w:r w:rsidR="00EF76BE" w:rsidRPr="001B408D">
        <w:rPr>
          <w:rFonts w:ascii="GHEA Grapalat" w:eastAsia="SimSun" w:hAnsi="GHEA Grapalat" w:cs="Sylfaen"/>
          <w:sz w:val="24"/>
          <w:szCs w:val="24"/>
          <w:lang w:val="hy-AM"/>
        </w:rPr>
        <w:t xml:space="preserve"> շարունակել աշխատանքը</w:t>
      </w:r>
      <w:r w:rsidR="00623E4B" w:rsidRPr="001B408D">
        <w:rPr>
          <w:rFonts w:ascii="GHEA Grapalat" w:eastAsia="SimSun" w:hAnsi="GHEA Grapalat" w:cs="Sylfaen"/>
          <w:sz w:val="24"/>
          <w:szCs w:val="24"/>
          <w:lang w:val="hy-AM"/>
        </w:rPr>
        <w:t>։ Առանձին դեպքերում տարիքով պայմանավորված ա</w:t>
      </w:r>
      <w:r w:rsidR="009D4588" w:rsidRPr="001B408D">
        <w:rPr>
          <w:rFonts w:ascii="GHEA Grapalat" w:eastAsia="SimSun" w:hAnsi="GHEA Grapalat" w:cs="Sylfaen"/>
          <w:sz w:val="24"/>
          <w:szCs w:val="24"/>
          <w:lang w:val="hy-AM"/>
        </w:rPr>
        <w:t>շխատանքի արդյունավետության անկման պարագայում</w:t>
      </w:r>
      <w:r w:rsidR="00623E4B" w:rsidRPr="001B408D">
        <w:rPr>
          <w:rFonts w:ascii="GHEA Grapalat" w:eastAsia="SimSun" w:hAnsi="GHEA Grapalat" w:cs="Sylfaen"/>
          <w:sz w:val="24"/>
          <w:szCs w:val="24"/>
          <w:lang w:val="hy-AM"/>
        </w:rPr>
        <w:t>, բնականաբար</w:t>
      </w:r>
      <w:r w:rsidR="005922D5">
        <w:rPr>
          <w:rFonts w:ascii="GHEA Grapalat" w:eastAsia="SimSun" w:hAnsi="GHEA Grapalat" w:cs="Sylfaen"/>
          <w:sz w:val="24"/>
          <w:szCs w:val="24"/>
          <w:lang w:val="hy-AM"/>
        </w:rPr>
        <w:t>,</w:t>
      </w:r>
      <w:r w:rsidR="00623E4B" w:rsidRPr="001B408D">
        <w:rPr>
          <w:rFonts w:ascii="GHEA Grapalat" w:eastAsia="SimSun" w:hAnsi="GHEA Grapalat" w:cs="Sylfaen"/>
          <w:sz w:val="24"/>
          <w:szCs w:val="24"/>
          <w:lang w:val="hy-AM"/>
        </w:rPr>
        <w:t xml:space="preserve"> հնարավոր է </w:t>
      </w:r>
      <w:r w:rsidR="009D4588" w:rsidRPr="001B408D">
        <w:rPr>
          <w:rFonts w:ascii="GHEA Grapalat" w:eastAsia="SimSun" w:hAnsi="GHEA Grapalat" w:cs="Sylfaen"/>
          <w:sz w:val="24"/>
          <w:szCs w:val="24"/>
          <w:lang w:val="hy-AM"/>
        </w:rPr>
        <w:t>դադարեցնել աշխատանքային հարաբերությունները</w:t>
      </w:r>
      <w:r w:rsidR="00623E4B" w:rsidRPr="001B408D">
        <w:rPr>
          <w:rFonts w:ascii="GHEA Grapalat" w:eastAsia="SimSun" w:hAnsi="GHEA Grapalat" w:cs="Sylfaen"/>
          <w:sz w:val="24"/>
          <w:szCs w:val="24"/>
          <w:lang w:val="hy-AM"/>
        </w:rPr>
        <w:t xml:space="preserve"> համապատասխան օրենքով նախատեսված այլ հիմքերով։ Ընդ որում, տեղին է նշել, որ</w:t>
      </w:r>
      <w:r w:rsidR="005B2141" w:rsidRPr="001B408D">
        <w:rPr>
          <w:rFonts w:ascii="GHEA Grapalat" w:eastAsia="SimSun" w:hAnsi="GHEA Grapalat" w:cs="Sylfaen"/>
          <w:sz w:val="24"/>
          <w:szCs w:val="24"/>
          <w:lang w:val="hy-AM"/>
        </w:rPr>
        <w:t xml:space="preserve"> </w:t>
      </w:r>
      <w:r w:rsidR="00623E4B" w:rsidRPr="001B408D">
        <w:rPr>
          <w:rFonts w:ascii="GHEA Grapalat" w:eastAsia="SimSun" w:hAnsi="GHEA Grapalat" w:cs="Sylfaen"/>
          <w:sz w:val="24"/>
          <w:szCs w:val="24"/>
          <w:lang w:val="hy-AM"/>
        </w:rPr>
        <w:t>աշխատանքի որակը և աշխատանքի արդյունավետության մակարդակը միայն որոշակի տարիքը լրանալու հանգամանքով պայմանավորված չէ, որ կարող է ցածր լինել</w:t>
      </w:r>
      <w:r w:rsidR="005B2141" w:rsidRPr="001B408D">
        <w:rPr>
          <w:rFonts w:ascii="GHEA Grapalat" w:eastAsia="SimSun" w:hAnsi="GHEA Grapalat" w:cs="Sylfaen"/>
          <w:sz w:val="24"/>
          <w:szCs w:val="24"/>
          <w:lang w:val="hy-AM"/>
        </w:rPr>
        <w:t>։</w:t>
      </w:r>
    </w:p>
    <w:p w14:paraId="55C518F5" w14:textId="5AA94958" w:rsidR="000808D5" w:rsidRPr="001B408D" w:rsidRDefault="005B2141" w:rsidP="000808D5">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Հաշվի առնելով վերոգրյալը և նպատակ ունենալով բացառել տարիքով պայմանավորված խտրական կարգավորումները՝ ն</w:t>
      </w:r>
      <w:r w:rsidR="000808D5" w:rsidRPr="001B408D">
        <w:rPr>
          <w:rFonts w:ascii="GHEA Grapalat" w:eastAsia="SimSun" w:hAnsi="GHEA Grapalat" w:cs="Sylfaen"/>
          <w:sz w:val="24"/>
          <w:szCs w:val="24"/>
          <w:lang w:val="hy-AM"/>
        </w:rPr>
        <w:t xml:space="preserve">երկայացվող փաթեթով փոփոխություններ են առաջարկվում «Քաղաքացիական ծառայության մասին», «Հանրային ծառայության մասին», «Համայնքային ծառայության մասին», «Պետական ոչ առևտրային կազմակերպությունների մասին», </w:t>
      </w:r>
      <w:r w:rsidR="000808D5" w:rsidRPr="001B408D">
        <w:rPr>
          <w:rFonts w:ascii="GHEA Grapalat" w:hAnsi="GHEA Grapalat"/>
          <w:sz w:val="24"/>
          <w:szCs w:val="24"/>
          <w:lang w:val="hy-AM"/>
        </w:rPr>
        <w:t>«Ա</w:t>
      </w:r>
      <w:r w:rsidR="000808D5" w:rsidRPr="001B408D">
        <w:rPr>
          <w:rStyle w:val="Strong"/>
          <w:rFonts w:ascii="GHEA Grapalat" w:hAnsi="GHEA Grapalat" w:cs="Arial"/>
          <w:b w:val="0"/>
          <w:sz w:val="24"/>
          <w:szCs w:val="24"/>
          <w:shd w:val="clear" w:color="auto" w:fill="FFFFFF"/>
          <w:lang w:val="hy-AM"/>
        </w:rPr>
        <w:t>նձնական տվյալների պաշտպանության մասին</w:t>
      </w:r>
      <w:r w:rsidR="000808D5" w:rsidRPr="001B408D">
        <w:rPr>
          <w:rFonts w:ascii="GHEA Grapalat" w:hAnsi="GHEA Grapalat"/>
          <w:sz w:val="24"/>
          <w:szCs w:val="24"/>
          <w:lang w:val="hy-AM"/>
        </w:rPr>
        <w:t>», «Մասնագիտական կրթության և ուսուցման մասին», «Հարկային ծառայության մասին», «Մաքսային ծառայության մասին»</w:t>
      </w:r>
      <w:r w:rsidR="00F047A0" w:rsidRPr="001B408D">
        <w:rPr>
          <w:rFonts w:ascii="GHEA Grapalat" w:hAnsi="GHEA Grapalat"/>
          <w:sz w:val="24"/>
          <w:szCs w:val="24"/>
          <w:lang w:val="hy-AM"/>
        </w:rPr>
        <w:t>, «Դիվանագիտական ծառայության մասին»</w:t>
      </w:r>
      <w:r w:rsidR="0020491A">
        <w:rPr>
          <w:rFonts w:ascii="GHEA Grapalat" w:hAnsi="GHEA Grapalat"/>
          <w:sz w:val="24"/>
          <w:szCs w:val="24"/>
          <w:lang w:val="hy-AM"/>
        </w:rPr>
        <w:t xml:space="preserve">, </w:t>
      </w:r>
      <w:r w:rsidR="0020491A" w:rsidRPr="0020491A">
        <w:rPr>
          <w:rFonts w:ascii="GHEA Grapalat" w:hAnsi="GHEA Grapalat"/>
          <w:sz w:val="24"/>
          <w:szCs w:val="24"/>
          <w:lang w:val="hy-AM"/>
        </w:rPr>
        <w:t>«Հայաստանի Հանրապետության Ազգային ժողովի աշխատակազմում պետական ծառայության մասին»</w:t>
      </w:r>
      <w:r w:rsidR="0020491A" w:rsidRPr="0020491A">
        <w:rPr>
          <w:rFonts w:ascii="GHEA Grapalat" w:hAnsi="GHEA Grapalat"/>
          <w:b/>
          <w:sz w:val="24"/>
          <w:szCs w:val="24"/>
          <w:lang w:val="hy-AM"/>
        </w:rPr>
        <w:t xml:space="preserve"> </w:t>
      </w:r>
      <w:r w:rsidR="000808D5" w:rsidRPr="001B408D">
        <w:rPr>
          <w:rFonts w:ascii="GHEA Grapalat" w:hAnsi="GHEA Grapalat"/>
          <w:sz w:val="24"/>
          <w:szCs w:val="24"/>
          <w:lang w:val="hy-AM"/>
        </w:rPr>
        <w:t xml:space="preserve"> </w:t>
      </w:r>
      <w:r w:rsidR="000808D5" w:rsidRPr="001B408D">
        <w:rPr>
          <w:rFonts w:ascii="GHEA Grapalat" w:eastAsia="SimSun" w:hAnsi="GHEA Grapalat" w:cs="Sylfaen"/>
          <w:sz w:val="24"/>
          <w:szCs w:val="24"/>
          <w:lang w:val="hy-AM"/>
        </w:rPr>
        <w:t>օրենքներում՝ նախատեսելով հիշյալ օրենքներից հանել պաշտոն զբաղեցնելու առավելագույն տարիքի շեմը</w:t>
      </w:r>
      <w:r w:rsidRPr="001B408D">
        <w:rPr>
          <w:rFonts w:ascii="GHEA Grapalat" w:eastAsia="SimSun" w:hAnsi="GHEA Grapalat" w:cs="Sylfaen"/>
          <w:sz w:val="24"/>
          <w:szCs w:val="24"/>
          <w:lang w:val="hy-AM"/>
        </w:rPr>
        <w:t xml:space="preserve">, ինչի </w:t>
      </w:r>
      <w:r w:rsidR="000808D5" w:rsidRPr="001B408D">
        <w:rPr>
          <w:rFonts w:ascii="GHEA Grapalat" w:eastAsia="SimSun" w:hAnsi="GHEA Grapalat" w:cs="Sylfaen"/>
          <w:sz w:val="24"/>
          <w:szCs w:val="24"/>
          <w:lang w:val="hy-AM"/>
        </w:rPr>
        <w:t xml:space="preserve">արդյունքում աշխատողների աշխատանքային հարաբերությունների դադարեցումը կիրականացվի օրենքներով սահմանված ընդհանուր </w:t>
      </w:r>
      <w:r w:rsidRPr="001B408D">
        <w:rPr>
          <w:rFonts w:ascii="GHEA Grapalat" w:eastAsia="SimSun" w:hAnsi="GHEA Grapalat" w:cs="Sylfaen"/>
          <w:sz w:val="24"/>
          <w:szCs w:val="24"/>
          <w:lang w:val="hy-AM"/>
        </w:rPr>
        <w:t>հիմունքներով</w:t>
      </w:r>
      <w:r w:rsidR="00722ED7" w:rsidRPr="001B408D">
        <w:rPr>
          <w:rFonts w:ascii="GHEA Grapalat" w:eastAsia="SimSun" w:hAnsi="GHEA Grapalat" w:cs="Sylfaen"/>
          <w:sz w:val="24"/>
          <w:szCs w:val="24"/>
          <w:lang w:val="hy-AM"/>
        </w:rPr>
        <w:t>՝</w:t>
      </w:r>
      <w:r w:rsidR="00A2407D">
        <w:rPr>
          <w:rFonts w:ascii="GHEA Grapalat" w:eastAsia="SimSun" w:hAnsi="GHEA Grapalat" w:cs="Sylfaen"/>
          <w:sz w:val="24"/>
          <w:szCs w:val="24"/>
          <w:lang w:val="hy-AM"/>
        </w:rPr>
        <w:t xml:space="preserve"> աշխատանքից ազատումը</w:t>
      </w:r>
      <w:r w:rsidR="00722ED7" w:rsidRPr="001B408D">
        <w:rPr>
          <w:rFonts w:ascii="GHEA Grapalat" w:eastAsia="SimSun" w:hAnsi="GHEA Grapalat" w:cs="Sylfaen"/>
          <w:sz w:val="24"/>
          <w:szCs w:val="24"/>
          <w:lang w:val="hy-AM"/>
        </w:rPr>
        <w:t xml:space="preserve"> չպայմանավորելով զուտ միայն տարիքը լրանալու հանգամանքով</w:t>
      </w:r>
      <w:r w:rsidR="007E265E">
        <w:rPr>
          <w:rFonts w:ascii="GHEA Grapalat" w:eastAsia="SimSun" w:hAnsi="GHEA Grapalat" w:cs="Sylfaen"/>
          <w:sz w:val="24"/>
          <w:szCs w:val="24"/>
          <w:lang w:val="hy-AM"/>
        </w:rPr>
        <w:t xml:space="preserve">, </w:t>
      </w:r>
      <w:r w:rsidR="007E265E" w:rsidRPr="007E265E">
        <w:rPr>
          <w:rFonts w:ascii="GHEA Grapalat" w:eastAsia="SimSun" w:hAnsi="GHEA Grapalat" w:cs="Sylfaen"/>
          <w:sz w:val="24"/>
          <w:szCs w:val="24"/>
          <w:lang w:val="hy-AM"/>
        </w:rPr>
        <w:t>այլ պաշտոնը զբաղեցնող անձի մասնագիտական կարողություններով, կատարողականով և արդյունքահեն գործունեությամբ։</w:t>
      </w:r>
    </w:p>
    <w:p w14:paraId="4E815BAA" w14:textId="04E97014" w:rsidR="00233990" w:rsidRPr="001B408D" w:rsidRDefault="001562A0" w:rsidP="0028014E">
      <w:pPr>
        <w:tabs>
          <w:tab w:val="left" w:pos="993"/>
        </w:tabs>
        <w:spacing w:after="0" w:line="360" w:lineRule="auto"/>
        <w:ind w:firstLine="720"/>
        <w:jc w:val="both"/>
        <w:rPr>
          <w:rFonts w:ascii="GHEA Grapalat" w:hAnsi="GHEA Grapalat"/>
          <w:b/>
          <w:sz w:val="24"/>
          <w:szCs w:val="24"/>
          <w:lang w:val="hy-AM"/>
        </w:rPr>
      </w:pPr>
      <w:r w:rsidRPr="001B408D">
        <w:rPr>
          <w:rFonts w:ascii="GHEA Grapalat" w:eastAsia="Times New Roman" w:hAnsi="GHEA Grapalat" w:cs="Times New Roman"/>
          <w:sz w:val="24"/>
          <w:szCs w:val="24"/>
          <w:lang w:val="hy-AM" w:eastAsia="ru-RU"/>
        </w:rPr>
        <w:t xml:space="preserve">Միաժամանակ հարկ է նշել, որ Հայաստանի Հանրապետության կողմից վավերացված Վերանայված եվրոպական սոցիալական խարտիայի (այսուհետև՝ </w:t>
      </w:r>
      <w:r w:rsidRPr="001B408D">
        <w:rPr>
          <w:rFonts w:ascii="GHEA Grapalat" w:eastAsia="Times New Roman" w:hAnsi="GHEA Grapalat" w:cs="Times New Roman"/>
          <w:sz w:val="24"/>
          <w:szCs w:val="24"/>
          <w:lang w:val="hy-AM" w:eastAsia="ru-RU"/>
        </w:rPr>
        <w:lastRenderedPageBreak/>
        <w:t xml:space="preserve">Խարտիա) </w:t>
      </w:r>
      <w:r w:rsidR="008C5C3D" w:rsidRPr="001B408D">
        <w:rPr>
          <w:rFonts w:ascii="GHEA Grapalat" w:eastAsia="Times New Roman" w:hAnsi="GHEA Grapalat" w:cs="Times New Roman"/>
          <w:sz w:val="24"/>
          <w:szCs w:val="24"/>
          <w:lang w:val="hy-AM" w:eastAsia="ru-RU"/>
        </w:rPr>
        <w:t xml:space="preserve">II մասի </w:t>
      </w:r>
      <w:r w:rsidRPr="001B408D">
        <w:rPr>
          <w:rFonts w:ascii="GHEA Grapalat" w:eastAsia="Times New Roman" w:hAnsi="GHEA Grapalat" w:cs="Times New Roman"/>
          <w:sz w:val="24"/>
          <w:szCs w:val="24"/>
          <w:lang w:val="hy-AM" w:eastAsia="ru-RU"/>
        </w:rPr>
        <w:t xml:space="preserve">24-րդ հոդվածի վերաբերյալ </w:t>
      </w:r>
      <w:r w:rsidR="009C0A25" w:rsidRPr="001B408D">
        <w:rPr>
          <w:rFonts w:ascii="GHEA Grapalat" w:hAnsi="GHEA Grapalat"/>
          <w:sz w:val="24"/>
          <w:szCs w:val="24"/>
          <w:shd w:val="clear" w:color="auto" w:fill="FFFFFF"/>
          <w:lang w:val="hy-AM"/>
        </w:rPr>
        <w:t xml:space="preserve">Խարտիայի </w:t>
      </w:r>
      <w:r w:rsidR="009C0A25" w:rsidRPr="001B408D">
        <w:rPr>
          <w:rFonts w:ascii="GHEA Grapalat" w:hAnsi="GHEA Grapalat"/>
          <w:sz w:val="24"/>
          <w:szCs w:val="24"/>
          <w:lang w:val="hy-AM"/>
        </w:rPr>
        <w:t>նախադեպային իրավունքի վերլուծական ամփոփագրում Սոցիալական իրավունքների եվրոպական հանձնաժողովը նշում է</w:t>
      </w:r>
      <w:r w:rsidR="00557384" w:rsidRPr="001B408D">
        <w:rPr>
          <w:rFonts w:ascii="GHEA Grapalat" w:hAnsi="GHEA Grapalat"/>
          <w:sz w:val="24"/>
          <w:szCs w:val="24"/>
          <w:lang w:val="hy-AM"/>
        </w:rPr>
        <w:t xml:space="preserve">, որ Խարտիայի 24-րդ հոդվածը վերաբերում է գործատուի նախաձեռնությամբ աշխատանքի դադարեցմանը։ </w:t>
      </w:r>
      <w:r w:rsidR="00233990" w:rsidRPr="001B408D">
        <w:rPr>
          <w:rFonts w:ascii="GHEA Grapalat" w:hAnsi="GHEA Grapalat"/>
          <w:sz w:val="24"/>
          <w:szCs w:val="24"/>
          <w:lang w:val="hy-AM"/>
        </w:rPr>
        <w:t>«Պաշտպանության շրջանակը» հատվածում նշվում է, որ ա</w:t>
      </w:r>
      <w:r w:rsidR="00557384" w:rsidRPr="001B408D">
        <w:rPr>
          <w:rFonts w:ascii="GHEA Grapalat" w:hAnsi="GHEA Grapalat"/>
          <w:sz w:val="24"/>
          <w:szCs w:val="24"/>
          <w:lang w:val="hy-AM"/>
        </w:rPr>
        <w:t>յն իրավիճակը, երբ օրենքով սահմանվում է պարտադիր կենսաթոշակային տարիք, որի հետևանքով աշխատանքային հարաբերություններ</w:t>
      </w:r>
      <w:r w:rsidR="00F52717" w:rsidRPr="001B408D">
        <w:rPr>
          <w:rFonts w:ascii="GHEA Grapalat" w:hAnsi="GHEA Grapalat"/>
          <w:sz w:val="24"/>
          <w:szCs w:val="24"/>
          <w:lang w:val="hy-AM"/>
        </w:rPr>
        <w:t>ն</w:t>
      </w:r>
      <w:r w:rsidR="00557384" w:rsidRPr="001B408D">
        <w:rPr>
          <w:rFonts w:ascii="GHEA Grapalat" w:hAnsi="GHEA Grapalat"/>
          <w:sz w:val="24"/>
          <w:szCs w:val="24"/>
          <w:lang w:val="hy-AM"/>
        </w:rPr>
        <w:t xml:space="preserve"> ավտոմատ կերպով դադարում են օրենքի ուժով, չի ընդգրկվում այս դրույթի գործողության շրջանակի մեջ։ </w:t>
      </w:r>
      <w:r w:rsidR="00557384" w:rsidRPr="001B408D">
        <w:rPr>
          <w:rFonts w:ascii="GHEA Grapalat" w:hAnsi="GHEA Grapalat"/>
          <w:b/>
          <w:sz w:val="24"/>
          <w:szCs w:val="24"/>
          <w:lang w:val="hy-AM"/>
        </w:rPr>
        <w:t>Սակայն, աշխատանքի դադարեցումը միայն այն հիմքով, որ անձը հասել է կենսաթոշակային տարիքին, ինչը թույլատրվում է (բայց չի պարտադրվում) օրենքով, արդարացված չէ։</w:t>
      </w:r>
      <w:r w:rsidR="00233990" w:rsidRPr="001B408D">
        <w:rPr>
          <w:rFonts w:ascii="GHEA Grapalat" w:hAnsi="GHEA Grapalat"/>
          <w:sz w:val="24"/>
          <w:szCs w:val="24"/>
          <w:lang w:val="hy-AM"/>
        </w:rPr>
        <w:t xml:space="preserve"> Նշվում է</w:t>
      </w:r>
      <w:r w:rsidR="00233990" w:rsidRPr="001B408D">
        <w:rPr>
          <w:rFonts w:ascii="GHEA Grapalat" w:hAnsi="GHEA Grapalat"/>
          <w:b/>
          <w:sz w:val="24"/>
          <w:szCs w:val="24"/>
          <w:lang w:val="hy-AM"/>
        </w:rPr>
        <w:t xml:space="preserve"> </w:t>
      </w:r>
      <w:r w:rsidR="00233990" w:rsidRPr="001B408D">
        <w:rPr>
          <w:rFonts w:ascii="GHEA Grapalat" w:hAnsi="GHEA Grapalat"/>
          <w:sz w:val="24"/>
          <w:szCs w:val="24"/>
          <w:lang w:val="hy-AM"/>
        </w:rPr>
        <w:t>նաև, որ բոլոր աշխատողները գործատուի կողմից աշխատանքի դադարեցման դեպքում իրավունք ունեն պաշտպանության</w:t>
      </w:r>
      <w:r w:rsidR="00F40BF5" w:rsidRPr="001B408D">
        <w:rPr>
          <w:rFonts w:ascii="GHEA Grapalat" w:hAnsi="GHEA Grapalat"/>
          <w:sz w:val="24"/>
          <w:szCs w:val="24"/>
          <w:lang w:val="hy-AM"/>
        </w:rPr>
        <w:t>։ Մ</w:t>
      </w:r>
      <w:r w:rsidR="00FA5D01" w:rsidRPr="001B408D">
        <w:rPr>
          <w:rFonts w:ascii="GHEA Grapalat" w:hAnsi="GHEA Grapalat"/>
          <w:sz w:val="24"/>
          <w:szCs w:val="24"/>
          <w:lang w:val="hy-AM"/>
        </w:rPr>
        <w:t xml:space="preserve">իաժամանակ </w:t>
      </w:r>
      <w:r w:rsidR="00F40BF5" w:rsidRPr="001B408D">
        <w:rPr>
          <w:rFonts w:ascii="GHEA Grapalat" w:hAnsi="GHEA Grapalat"/>
          <w:sz w:val="24"/>
          <w:szCs w:val="24"/>
          <w:lang w:val="hy-AM"/>
        </w:rPr>
        <w:t xml:space="preserve">սահմանված </w:t>
      </w:r>
      <w:r w:rsidR="005D52B1" w:rsidRPr="001B408D">
        <w:rPr>
          <w:rFonts w:ascii="GHEA Grapalat" w:hAnsi="GHEA Grapalat"/>
          <w:sz w:val="24"/>
          <w:szCs w:val="24"/>
          <w:lang w:val="hy-AM"/>
        </w:rPr>
        <w:t>է</w:t>
      </w:r>
      <w:r w:rsidR="00FA5D01" w:rsidRPr="001B408D">
        <w:rPr>
          <w:rFonts w:ascii="GHEA Grapalat" w:hAnsi="GHEA Grapalat"/>
          <w:sz w:val="24"/>
          <w:szCs w:val="24"/>
          <w:lang w:val="hy-AM"/>
        </w:rPr>
        <w:t xml:space="preserve"> նշված կանոնից բացառություն հանդիսացող </w:t>
      </w:r>
      <w:r w:rsidR="00F40BF5" w:rsidRPr="001B408D">
        <w:rPr>
          <w:rFonts w:ascii="GHEA Grapalat" w:hAnsi="GHEA Grapalat"/>
          <w:sz w:val="24"/>
          <w:szCs w:val="24"/>
          <w:lang w:val="hy-AM"/>
        </w:rPr>
        <w:t xml:space="preserve">աշխատողների կատեգորիաների հստակ </w:t>
      </w:r>
      <w:r w:rsidR="00CF0D40" w:rsidRPr="001B408D">
        <w:rPr>
          <w:rFonts w:ascii="GHEA Grapalat" w:hAnsi="GHEA Grapalat"/>
          <w:sz w:val="24"/>
          <w:szCs w:val="24"/>
          <w:lang w:val="hy-AM"/>
        </w:rPr>
        <w:t>շրջանակ</w:t>
      </w:r>
      <w:r w:rsidR="00FA5D01" w:rsidRPr="001B408D">
        <w:rPr>
          <w:rFonts w:ascii="GHEA Grapalat" w:hAnsi="GHEA Grapalat"/>
          <w:sz w:val="24"/>
          <w:szCs w:val="24"/>
          <w:lang w:val="hy-AM"/>
        </w:rPr>
        <w:t xml:space="preserve">։ </w:t>
      </w:r>
      <w:r w:rsidR="00F40BF5" w:rsidRPr="001B408D">
        <w:rPr>
          <w:rFonts w:ascii="GHEA Grapalat" w:hAnsi="GHEA Grapalat"/>
          <w:sz w:val="24"/>
          <w:szCs w:val="24"/>
          <w:lang w:val="hy-AM"/>
        </w:rPr>
        <w:t xml:space="preserve">Սահմանված է նաև, որ </w:t>
      </w:r>
      <w:r w:rsidR="00F40BF5" w:rsidRPr="001B408D">
        <w:rPr>
          <w:rFonts w:ascii="GHEA Grapalat" w:hAnsi="GHEA Grapalat"/>
          <w:b/>
          <w:sz w:val="24"/>
          <w:szCs w:val="24"/>
          <w:lang w:val="hy-AM"/>
        </w:rPr>
        <w:t>աշխատողների որևէ այլ կատեգորիայի, ինչպիսիք են «նորմալ թոշակի անցնելու տարիքի» հասած աշխատողները, աշխատանքից անարդարացիորեն ազատված լինելու դեպքում պաշտպանությունից բացառումը չի համապատասխանում Խարտիային։</w:t>
      </w:r>
    </w:p>
    <w:p w14:paraId="062E9A26" w14:textId="58182ECA" w:rsidR="00776AA6" w:rsidRPr="001B408D" w:rsidRDefault="00600B74" w:rsidP="00903B83">
      <w:pPr>
        <w:tabs>
          <w:tab w:val="left" w:pos="993"/>
        </w:tabs>
        <w:spacing w:after="0" w:line="360" w:lineRule="auto"/>
        <w:ind w:firstLine="720"/>
        <w:jc w:val="both"/>
        <w:rPr>
          <w:rFonts w:ascii="GHEA Grapalat" w:hAnsi="GHEA Grapalat"/>
          <w:sz w:val="24"/>
          <w:szCs w:val="24"/>
          <w:lang w:val="hy-AM"/>
        </w:rPr>
      </w:pPr>
      <w:r w:rsidRPr="001B408D">
        <w:rPr>
          <w:rFonts w:ascii="GHEA Grapalat" w:hAnsi="GHEA Grapalat"/>
          <w:sz w:val="24"/>
          <w:szCs w:val="24"/>
          <w:lang w:val="hy-AM"/>
        </w:rPr>
        <w:t xml:space="preserve">Սոցիալական իրավունքների եվրոպական </w:t>
      </w:r>
      <w:r w:rsidR="005D52B1" w:rsidRPr="001B408D">
        <w:rPr>
          <w:rFonts w:ascii="GHEA Grapalat" w:hAnsi="GHEA Grapalat"/>
          <w:sz w:val="24"/>
          <w:szCs w:val="24"/>
          <w:lang w:val="hy-AM"/>
        </w:rPr>
        <w:t>հանձնաժողովը</w:t>
      </w:r>
      <w:r w:rsidRPr="001B408D">
        <w:rPr>
          <w:rFonts w:ascii="GHEA Grapalat" w:hAnsi="GHEA Grapalat"/>
          <w:sz w:val="24"/>
          <w:szCs w:val="24"/>
          <w:lang w:val="hy-AM"/>
        </w:rPr>
        <w:t xml:space="preserve"> նշում է նաև, որ մասնակից պետությունները պետք է ձեռնարկեն համապատասխան միջոցներ՝ բոլոր աշխատողների պաշտպանությունն ապահովելու համար տարիքային հիմքով ազատումից։</w:t>
      </w:r>
      <w:r w:rsidR="00776AA6" w:rsidRPr="001B408D">
        <w:rPr>
          <w:rFonts w:ascii="GHEA Grapalat" w:hAnsi="GHEA Grapalat"/>
          <w:sz w:val="24"/>
          <w:szCs w:val="24"/>
          <w:lang w:val="hy-AM"/>
        </w:rPr>
        <w:t xml:space="preserve"> Տարիքային հիմքով աշխատանքից ազատումը չի կարող համարվել աշխատանքի դադարեցման վավեր պատճառ, եթե այն, ազգային օրենսդրության համատեքստում, օբյեկտիվորեն և ողջամտորեն չի արդարացվում օրինական նպատակով, ինչպիսիք են՝ զբաղվածության օրինական քաղաքականությունը, աշխատաշուկայի նպատակները կամ ձեռնարկության, հաստատության կամ ծառայության արտադրական պահանջները և պայմանով, որ այդ նպատակին հասնելու միջոցները հանդիսանում են համապատասխան և </w:t>
      </w:r>
      <w:r w:rsidR="00776AA6" w:rsidRPr="001B408D">
        <w:rPr>
          <w:rFonts w:ascii="GHEA Grapalat" w:hAnsi="GHEA Grapalat"/>
          <w:sz w:val="24"/>
          <w:szCs w:val="24"/>
          <w:lang w:val="hy-AM"/>
        </w:rPr>
        <w:lastRenderedPageBreak/>
        <w:t>անհրաժեշտ։ Օրենսդրությունը, որը թույլ է տալիս անմիջապես աշխատանքից ազատել տարիքի հիման վրա և, արդյունավետորեն չի երաշխավորում աշխատանքային հարաբերությունների դադարեցման դեպքերում պաշտպանության իրավունքը, հակասում է Խարտիային</w:t>
      </w:r>
      <w:r w:rsidR="002F2963" w:rsidRPr="001B408D">
        <w:rPr>
          <w:rStyle w:val="FootnoteReference"/>
          <w:rFonts w:ascii="GHEA Grapalat" w:hAnsi="GHEA Grapalat"/>
          <w:sz w:val="24"/>
          <w:szCs w:val="24"/>
          <w:lang w:val="hy-AM"/>
        </w:rPr>
        <w:footnoteReference w:id="1"/>
      </w:r>
      <w:r w:rsidR="00776AA6" w:rsidRPr="001B408D">
        <w:rPr>
          <w:rFonts w:ascii="GHEA Grapalat" w:hAnsi="GHEA Grapalat"/>
          <w:sz w:val="24"/>
          <w:szCs w:val="24"/>
          <w:lang w:val="hy-AM"/>
        </w:rPr>
        <w:t>։</w:t>
      </w:r>
    </w:p>
    <w:p w14:paraId="32C7E3FC" w14:textId="0A7D53FC" w:rsidR="004D3B7C" w:rsidRPr="001B408D" w:rsidRDefault="008C5C3D" w:rsidP="004425D6">
      <w:pPr>
        <w:tabs>
          <w:tab w:val="left" w:pos="993"/>
        </w:tabs>
        <w:spacing w:after="0" w:line="360" w:lineRule="auto"/>
        <w:ind w:firstLine="720"/>
        <w:jc w:val="both"/>
        <w:rPr>
          <w:rFonts w:ascii="GHEA Grapalat" w:hAnsi="GHEA Grapalat"/>
          <w:sz w:val="24"/>
          <w:szCs w:val="24"/>
          <w:lang w:val="hy-AM"/>
        </w:rPr>
      </w:pPr>
      <w:r w:rsidRPr="001B408D">
        <w:rPr>
          <w:rFonts w:ascii="GHEA Grapalat" w:hAnsi="GHEA Grapalat"/>
          <w:sz w:val="24"/>
          <w:szCs w:val="24"/>
          <w:lang w:val="hy-AM"/>
        </w:rPr>
        <w:t xml:space="preserve">Խարտիայի V մասի «Է» հոդվածով սահմանված է, որ Խարտիայի I մասում շարադրված և արդյունավետ իրականացվող իրավունքները և սկզբունքները չպետք է ենթարկվեն որևէ սահմանափակման կամ սահմանափակության, որոնք նշված չեն Խարտիայի այդ մասերում, բացառությամբ նրանց, որոնք սահմանված են օրենքով և անհրաժեշտ են ժողովրդավարական հասարակությունում այլոց իրավունքների և ազատությունների պաշտպանության և հասարակական շահերի, ազգային անվտանգության, հասարակության առողջության և բարոյականության պաշտպանության համար։ </w:t>
      </w:r>
    </w:p>
    <w:p w14:paraId="4EBDE2F5" w14:textId="17C61E75" w:rsidR="00A3549B" w:rsidRPr="001B408D" w:rsidRDefault="00A3549B" w:rsidP="009F6A8B">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Հարկ է նշել, որ տարիքային շեմի սահմանափակումը վերաբերելի է շուրջ 24</w:t>
      </w:r>
      <w:r w:rsidR="009E5177" w:rsidRPr="001B408D">
        <w:rPr>
          <w:rFonts w:ascii="GHEA Grapalat" w:eastAsia="SimSun" w:hAnsi="GHEA Grapalat" w:cs="Sylfaen"/>
          <w:sz w:val="24"/>
          <w:szCs w:val="24"/>
          <w:lang w:val="hy-AM"/>
        </w:rPr>
        <w:t>400</w:t>
      </w:r>
      <w:r w:rsidRPr="001B408D">
        <w:rPr>
          <w:rFonts w:ascii="GHEA Grapalat" w:eastAsia="SimSun" w:hAnsi="GHEA Grapalat" w:cs="Sylfaen"/>
          <w:sz w:val="24"/>
          <w:szCs w:val="24"/>
          <w:lang w:val="hy-AM"/>
        </w:rPr>
        <w:t xml:space="preserve"> պաշտոնի</w:t>
      </w:r>
      <w:bookmarkStart w:id="0" w:name="_GoBack"/>
      <w:bookmarkEnd w:id="0"/>
      <w:r w:rsidR="00655A0D" w:rsidRPr="001B408D">
        <w:rPr>
          <w:rFonts w:ascii="GHEA Grapalat" w:eastAsia="SimSun" w:hAnsi="GHEA Grapalat" w:cs="Sylfaen"/>
          <w:sz w:val="24"/>
          <w:szCs w:val="24"/>
          <w:lang w:val="hy-AM"/>
        </w:rPr>
        <w:t>։</w:t>
      </w:r>
    </w:p>
    <w:p w14:paraId="38E51CDE" w14:textId="0C69FD53" w:rsidR="00C1121E" w:rsidRPr="001B408D" w:rsidRDefault="00AE371E" w:rsidP="007D5B8C">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 xml:space="preserve">Հարկ է նշել նաև, որ </w:t>
      </w:r>
      <w:r w:rsidR="00C1121E" w:rsidRPr="001B408D">
        <w:rPr>
          <w:rFonts w:ascii="GHEA Grapalat" w:eastAsia="SimSun" w:hAnsi="GHEA Grapalat" w:cs="Sylfaen"/>
          <w:sz w:val="24"/>
          <w:szCs w:val="24"/>
          <w:lang w:val="hy-AM"/>
        </w:rPr>
        <w:t>բացի վերը նշված օրենքներից,</w:t>
      </w:r>
      <w:r w:rsidRPr="001B408D">
        <w:rPr>
          <w:rFonts w:ascii="GHEA Grapalat" w:eastAsia="SimSun" w:hAnsi="GHEA Grapalat" w:cs="Sylfaen"/>
          <w:sz w:val="24"/>
          <w:szCs w:val="24"/>
          <w:lang w:val="hy-AM"/>
        </w:rPr>
        <w:t xml:space="preserve"> մի շարք օրենքներում</w:t>
      </w:r>
      <w:r w:rsidR="00C1121E" w:rsidRPr="001B408D">
        <w:rPr>
          <w:rFonts w:ascii="GHEA Grapalat" w:eastAsia="SimSun" w:hAnsi="GHEA Grapalat" w:cs="Sylfaen"/>
          <w:sz w:val="24"/>
          <w:szCs w:val="24"/>
          <w:lang w:val="hy-AM"/>
        </w:rPr>
        <w:t xml:space="preserve"> </w:t>
      </w:r>
      <w:r w:rsidR="007D5B8C" w:rsidRPr="001B408D">
        <w:rPr>
          <w:rFonts w:ascii="GHEA Grapalat" w:eastAsia="SimSun" w:hAnsi="GHEA Grapalat" w:cs="Sylfaen"/>
          <w:sz w:val="24"/>
          <w:szCs w:val="24"/>
          <w:lang w:val="hy-AM"/>
        </w:rPr>
        <w:t>(օրինակ,</w:t>
      </w:r>
      <w:r w:rsidR="001B408D" w:rsidRPr="001B408D">
        <w:rPr>
          <w:rFonts w:ascii="GHEA Grapalat" w:eastAsia="SimSun" w:hAnsi="GHEA Grapalat" w:cs="Sylfaen"/>
          <w:sz w:val="24"/>
          <w:szCs w:val="24"/>
          <w:lang w:val="hy-AM"/>
        </w:rPr>
        <w:t xml:space="preserve"> </w:t>
      </w:r>
      <w:r w:rsidR="007D5B8C" w:rsidRPr="001B408D">
        <w:rPr>
          <w:rFonts w:ascii="GHEA Grapalat" w:eastAsia="SimSun" w:hAnsi="GHEA Grapalat" w:cs="Sylfaen"/>
          <w:sz w:val="24"/>
          <w:szCs w:val="24"/>
          <w:lang w:val="hy-AM"/>
        </w:rPr>
        <w:t>«Ոստիկանությունում ծառայության մասին» օրենք, «Զինվորական ծառայության և զինծառայողի կարգավիճակի մասին» օրենք, «Փրկարար ծառայության մասին» օրենք</w:t>
      </w:r>
      <w:r w:rsidR="005700BA" w:rsidRPr="001B408D">
        <w:rPr>
          <w:rFonts w:ascii="GHEA Grapalat" w:eastAsia="SimSun" w:hAnsi="GHEA Grapalat" w:cs="Sylfaen"/>
          <w:sz w:val="24"/>
          <w:szCs w:val="24"/>
          <w:lang w:val="hy-AM"/>
        </w:rPr>
        <w:t xml:space="preserve">) </w:t>
      </w:r>
      <w:r w:rsidR="00444357" w:rsidRPr="001B408D">
        <w:rPr>
          <w:rFonts w:ascii="GHEA Grapalat" w:eastAsia="SimSun" w:hAnsi="GHEA Grapalat" w:cs="Sylfaen"/>
          <w:sz w:val="24"/>
          <w:szCs w:val="24"/>
          <w:lang w:val="hy-AM"/>
        </w:rPr>
        <w:t xml:space="preserve">ևս </w:t>
      </w:r>
      <w:r w:rsidR="00C1121E" w:rsidRPr="001B408D">
        <w:rPr>
          <w:rFonts w:ascii="GHEA Grapalat" w:eastAsia="SimSun" w:hAnsi="GHEA Grapalat" w:cs="Sylfaen"/>
          <w:sz w:val="24"/>
          <w:szCs w:val="24"/>
          <w:lang w:val="hy-AM"/>
        </w:rPr>
        <w:t>առկա է պաշտոն զբաղեցնելու առավելագույն տարիքի շեմ, որոնք շարունակելու են գործել</w:t>
      </w:r>
      <w:r w:rsidR="00444357" w:rsidRPr="001B408D">
        <w:rPr>
          <w:rFonts w:ascii="GHEA Grapalat" w:eastAsia="SimSun" w:hAnsi="GHEA Grapalat" w:cs="Sylfaen"/>
          <w:sz w:val="24"/>
          <w:szCs w:val="24"/>
          <w:lang w:val="hy-AM"/>
        </w:rPr>
        <w:t>`</w:t>
      </w:r>
      <w:r w:rsidR="00C1121E" w:rsidRPr="001B408D">
        <w:rPr>
          <w:rFonts w:ascii="GHEA Grapalat" w:eastAsia="SimSun" w:hAnsi="GHEA Grapalat" w:cs="Sylfaen"/>
          <w:sz w:val="24"/>
          <w:szCs w:val="24"/>
          <w:lang w:val="hy-AM"/>
        </w:rPr>
        <w:t xml:space="preserve"> ոլորտային առանձնահատկությամբ և աշխատանքի բնույթով պայմանավորված։</w:t>
      </w:r>
    </w:p>
    <w:p w14:paraId="0B46E4E0" w14:textId="21CAE372" w:rsidR="00AE371E" w:rsidRPr="001B408D" w:rsidRDefault="00C1121E" w:rsidP="00C1121E">
      <w:pPr>
        <w:tabs>
          <w:tab w:val="left" w:pos="993"/>
        </w:tabs>
        <w:spacing w:after="0" w:line="360" w:lineRule="auto"/>
        <w:ind w:firstLine="720"/>
        <w:jc w:val="both"/>
        <w:rPr>
          <w:rFonts w:ascii="GHEA Grapalat" w:eastAsia="SimSun" w:hAnsi="GHEA Grapalat" w:cs="Sylfaen"/>
          <w:b/>
          <w:sz w:val="24"/>
          <w:szCs w:val="24"/>
          <w:lang w:val="hy-AM"/>
        </w:rPr>
      </w:pPr>
      <w:r w:rsidRPr="001B408D">
        <w:rPr>
          <w:rFonts w:ascii="GHEA Grapalat" w:eastAsia="SimSun" w:hAnsi="GHEA Grapalat" w:cs="Sylfaen"/>
          <w:sz w:val="24"/>
          <w:szCs w:val="24"/>
          <w:lang w:val="hy-AM"/>
        </w:rPr>
        <w:t>Հատկանշական է նաև, որ Սահմանադրական դատարանի 2009 թվականի փետրվարի 24-ի ՍԴՈ-792 որոշման 6-րդ կետում ևս հնարավոր է համարվում առանձին պաշտոններ զբաղեցնելու և պաշտոններից ազատելու առանձնահատուկ դեպքերի նախատեսումը։</w:t>
      </w:r>
    </w:p>
    <w:p w14:paraId="7343F449" w14:textId="64DCBEB7" w:rsidR="00146F67" w:rsidRPr="001B408D" w:rsidRDefault="00146F67" w:rsidP="004425D6">
      <w:pPr>
        <w:tabs>
          <w:tab w:val="left" w:pos="993"/>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 xml:space="preserve">1.2. Ներկայացվող փաթեթով կատարվում են նաև այլ </w:t>
      </w:r>
      <w:r w:rsidR="005804AA" w:rsidRPr="001B408D">
        <w:rPr>
          <w:rFonts w:ascii="GHEA Grapalat" w:eastAsia="SimSun" w:hAnsi="GHEA Grapalat" w:cs="Sylfaen"/>
          <w:sz w:val="24"/>
          <w:szCs w:val="24"/>
          <w:lang w:val="hy-AM"/>
        </w:rPr>
        <w:t>փոփոխություն</w:t>
      </w:r>
      <w:r w:rsidRPr="001B408D">
        <w:rPr>
          <w:rFonts w:ascii="GHEA Grapalat" w:eastAsia="SimSun" w:hAnsi="GHEA Grapalat" w:cs="Sylfaen"/>
          <w:sz w:val="24"/>
          <w:szCs w:val="24"/>
          <w:lang w:val="hy-AM"/>
        </w:rPr>
        <w:t>ներ</w:t>
      </w:r>
      <w:r w:rsidR="008F15C4" w:rsidRPr="001B408D">
        <w:rPr>
          <w:rFonts w:ascii="GHEA Grapalat" w:eastAsia="SimSun" w:hAnsi="GHEA Grapalat" w:cs="Sylfaen"/>
          <w:sz w:val="24"/>
          <w:szCs w:val="24"/>
          <w:lang w:val="hy-AM"/>
        </w:rPr>
        <w:t>: Մ</w:t>
      </w:r>
      <w:r w:rsidR="005804AA" w:rsidRPr="001B408D">
        <w:rPr>
          <w:rFonts w:ascii="GHEA Grapalat" w:eastAsia="SimSun" w:hAnsi="GHEA Grapalat" w:cs="Sylfaen"/>
          <w:sz w:val="24"/>
          <w:szCs w:val="24"/>
          <w:lang w:val="hy-AM"/>
        </w:rPr>
        <w:t>ասնավորապես</w:t>
      </w:r>
      <w:r w:rsidRPr="001B408D">
        <w:rPr>
          <w:rFonts w:ascii="GHEA Grapalat" w:eastAsia="SimSun" w:hAnsi="GHEA Grapalat" w:cs="Sylfaen"/>
          <w:sz w:val="24"/>
          <w:szCs w:val="24"/>
          <w:lang w:val="hy-AM"/>
        </w:rPr>
        <w:t xml:space="preserve">՝ առաջարկվում </w:t>
      </w:r>
      <w:r w:rsidR="005804AA" w:rsidRPr="001B408D">
        <w:rPr>
          <w:rFonts w:ascii="GHEA Grapalat" w:eastAsia="SimSun" w:hAnsi="GHEA Grapalat" w:cs="Sylfaen"/>
          <w:sz w:val="24"/>
          <w:szCs w:val="24"/>
          <w:lang w:val="hy-AM"/>
        </w:rPr>
        <w:t xml:space="preserve">է </w:t>
      </w:r>
      <w:r w:rsidRPr="001B408D">
        <w:rPr>
          <w:rFonts w:ascii="GHEA Grapalat" w:eastAsia="SimSun" w:hAnsi="GHEA Grapalat" w:cs="Sylfaen"/>
          <w:sz w:val="24"/>
          <w:szCs w:val="24"/>
          <w:lang w:val="hy-AM"/>
        </w:rPr>
        <w:t>«Հանրային ծառայության մասին», «Համայնքային ծառայության մասին»</w:t>
      </w:r>
      <w:r w:rsidR="00D74F0A" w:rsidRPr="001B408D">
        <w:rPr>
          <w:rFonts w:ascii="GHEA Grapalat" w:eastAsia="SimSun" w:hAnsi="GHEA Grapalat" w:cs="Sylfaen"/>
          <w:sz w:val="24"/>
          <w:szCs w:val="24"/>
          <w:lang w:val="hy-AM"/>
        </w:rPr>
        <w:t>,</w:t>
      </w:r>
      <w:r w:rsidRPr="001B408D">
        <w:rPr>
          <w:rFonts w:ascii="GHEA Grapalat" w:eastAsia="SimSun" w:hAnsi="GHEA Grapalat" w:cs="Sylfaen"/>
          <w:sz w:val="24"/>
          <w:szCs w:val="24"/>
          <w:lang w:val="hy-AM"/>
        </w:rPr>
        <w:t xml:space="preserve"> «Պետական ոչ առևտրային </w:t>
      </w:r>
      <w:r w:rsidRPr="001B408D">
        <w:rPr>
          <w:rFonts w:ascii="GHEA Grapalat" w:eastAsia="SimSun" w:hAnsi="GHEA Grapalat" w:cs="Sylfaen"/>
          <w:sz w:val="24"/>
          <w:szCs w:val="24"/>
          <w:lang w:val="hy-AM"/>
        </w:rPr>
        <w:lastRenderedPageBreak/>
        <w:t xml:space="preserve">կազմակերպությունների մասին» </w:t>
      </w:r>
      <w:r w:rsidR="008124E7" w:rsidRPr="001B408D">
        <w:rPr>
          <w:rFonts w:ascii="GHEA Grapalat" w:eastAsia="SimSun" w:hAnsi="GHEA Grapalat" w:cs="Sylfaen"/>
          <w:sz w:val="24"/>
          <w:szCs w:val="24"/>
          <w:lang w:val="hy-AM"/>
        </w:rPr>
        <w:t xml:space="preserve">և «Մասնագիտական կրթության և ուսուցման մասին» </w:t>
      </w:r>
      <w:r w:rsidRPr="001B408D">
        <w:rPr>
          <w:rFonts w:ascii="GHEA Grapalat" w:eastAsia="SimSun" w:hAnsi="GHEA Grapalat" w:cs="Sylfaen"/>
          <w:sz w:val="24"/>
          <w:szCs w:val="24"/>
          <w:lang w:val="hy-AM"/>
        </w:rPr>
        <w:t>օրենքներում</w:t>
      </w:r>
      <w:r w:rsidR="005804AA" w:rsidRPr="001B408D">
        <w:rPr>
          <w:rFonts w:ascii="GHEA Grapalat" w:eastAsia="SimSun" w:hAnsi="GHEA Grapalat" w:cs="Sylfaen"/>
          <w:sz w:val="24"/>
          <w:szCs w:val="24"/>
          <w:lang w:val="hy-AM"/>
        </w:rPr>
        <w:t xml:space="preserve"> ստեղծել իրավական հիմքեր՝ որոշակի կատեգորիայի անձանց որպես խնամատար ծնող ներգրավվելու ու նրանց համապատասխան վարձատրություն վճարելու համար:</w:t>
      </w:r>
    </w:p>
    <w:p w14:paraId="73247847" w14:textId="22D6DA04" w:rsidR="005804AA" w:rsidRPr="001B408D" w:rsidRDefault="005804AA" w:rsidP="002F0961">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 xml:space="preserve">ՀՀ ընտանեկան օրենսգրքի 137-րդ հոդվածի </w:t>
      </w:r>
      <w:r w:rsidR="008F15C4" w:rsidRPr="001B408D">
        <w:rPr>
          <w:rFonts w:ascii="GHEA Grapalat" w:hAnsi="GHEA Grapalat" w:cs="Arial"/>
          <w:lang w:val="hy-AM"/>
        </w:rPr>
        <w:t xml:space="preserve">1-ին մասի </w:t>
      </w:r>
      <w:r w:rsidRPr="001B408D">
        <w:rPr>
          <w:rFonts w:ascii="GHEA Grapalat" w:hAnsi="GHEA Grapalat" w:cs="Arial"/>
          <w:lang w:val="hy-AM"/>
        </w:rPr>
        <w:t>համաձայն՝</w:t>
      </w:r>
      <w:r w:rsidR="00B028A3" w:rsidRPr="001B408D">
        <w:rPr>
          <w:rFonts w:ascii="GHEA Grapalat" w:hAnsi="GHEA Grapalat" w:cs="Arial"/>
          <w:lang w:val="hy-AM"/>
        </w:rPr>
        <w:t xml:space="preserve"> </w:t>
      </w:r>
      <w:r w:rsidR="008F15C4" w:rsidRPr="001B408D">
        <w:rPr>
          <w:rFonts w:ascii="GHEA Grapalat" w:hAnsi="GHEA Grapalat" w:cs="Arial"/>
          <w:lang w:val="hy-AM"/>
        </w:rPr>
        <w:t>խ</w:t>
      </w:r>
      <w:r w:rsidRPr="001B408D">
        <w:rPr>
          <w:rFonts w:ascii="GHEA Grapalat" w:hAnsi="GHEA Grapalat" w:cs="Arial"/>
          <w:lang w:val="hy-AM"/>
        </w:rPr>
        <w:t xml:space="preserve">նամատարությունը կյանքի դժվարին իրավիճակում հայտնված երեխայի խնամքի և դաստիարակության ժամանակավոր կազմակերպումն է այլ ընտանեկան միջավայրում իրավասու մարմինների կողմից ընտրված, հաշվառված, վերապատրաստված, որակավորված անձի միջոցով մինչև երեխայի ընտանիքում խնամատարության կիրառման հիմք հանդիսացած իրավիճակի վերացումը: </w:t>
      </w:r>
      <w:r w:rsidR="008F15C4" w:rsidRPr="001B408D">
        <w:rPr>
          <w:rFonts w:ascii="GHEA Grapalat" w:hAnsi="GHEA Grapalat" w:cs="Arial"/>
          <w:lang w:val="hy-AM"/>
        </w:rPr>
        <w:t>Նույն մասով միաժամանակ սահմանված է, որ նույն</w:t>
      </w:r>
      <w:r w:rsidRPr="001B408D">
        <w:rPr>
          <w:rFonts w:ascii="GHEA Grapalat" w:hAnsi="GHEA Grapalat" w:cs="Arial"/>
          <w:lang w:val="hy-AM"/>
        </w:rPr>
        <w:t xml:space="preserve"> մասով սահմանված անձանց ընտրության, հաշվառման, որակավորման և վերապատրաստման</w:t>
      </w:r>
      <w:r w:rsidR="00242F68" w:rsidRPr="001B408D">
        <w:rPr>
          <w:rFonts w:ascii="GHEA Grapalat" w:hAnsi="GHEA Grapalat" w:cs="Arial"/>
          <w:lang w:val="hy-AM"/>
        </w:rPr>
        <w:t xml:space="preserve"> կարգը</w:t>
      </w:r>
      <w:r w:rsidRPr="001B408D">
        <w:rPr>
          <w:rFonts w:ascii="GHEA Grapalat" w:hAnsi="GHEA Grapalat" w:cs="Arial"/>
          <w:lang w:val="hy-AM"/>
        </w:rPr>
        <w:t>, ինչպես նաև երեխայի ընտանիքում խնամատարության կիրառման հիմք հանդիսացող վիճակի փոփոխումն ու դրա չափորոշիչները սահմանում է ՀՀ կառավարությունը:</w:t>
      </w:r>
      <w:r w:rsidR="00B6113D" w:rsidRPr="001B408D">
        <w:rPr>
          <w:rFonts w:ascii="GHEA Grapalat" w:hAnsi="GHEA Grapalat" w:cs="Arial"/>
          <w:lang w:val="hy-AM"/>
        </w:rPr>
        <w:t xml:space="preserve"> </w:t>
      </w:r>
    </w:p>
    <w:p w14:paraId="106212D2" w14:textId="2AD7D972" w:rsidR="008F15C4" w:rsidRPr="001B408D" w:rsidRDefault="008F15C4" w:rsidP="008F15C4">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Նույն հոդվածի 2-րդ մասի համաձայն՝ ա</w:t>
      </w:r>
      <w:r w:rsidR="005804AA" w:rsidRPr="001B408D">
        <w:rPr>
          <w:rFonts w:ascii="GHEA Grapalat" w:hAnsi="GHEA Grapalat" w:cs="Arial"/>
          <w:lang w:val="hy-AM"/>
        </w:rPr>
        <w:t>յն անձը, որը խնամքի և դաստիարակության պարտավորություն է ստանձնել կյանքի դժվարին իրավիճակում հայտնված երեխայի նկատմամբ, համարվում է խնամատար ծնող: Այն երեխան, որի խնամքը և դաստիարակությունը կազմակերպվում են խնամատար ընտանիքում, համարվում է հոգեզավակ, իսկ խնամատար ծնողից և հոգեզավակից կազմված ընտանիքը` խնամատար ընտանիք:</w:t>
      </w:r>
      <w:r w:rsidR="00B6113D" w:rsidRPr="001B408D">
        <w:rPr>
          <w:rFonts w:ascii="GHEA Grapalat" w:hAnsi="GHEA Grapalat" w:cs="Arial"/>
          <w:lang w:val="hy-AM"/>
        </w:rPr>
        <w:t xml:space="preserve"> </w:t>
      </w:r>
    </w:p>
    <w:p w14:paraId="2A745C1E" w14:textId="328AC2DB" w:rsidR="00B6113D" w:rsidRPr="001B408D" w:rsidRDefault="005804AA" w:rsidP="008F15C4">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Խնամատար ընտանիքում խնամքը և դաստիարակությունը կազմակերպվում են խնամատարության պայմանագրով</w:t>
      </w:r>
      <w:r w:rsidR="00B6113D" w:rsidRPr="001B408D">
        <w:rPr>
          <w:rFonts w:ascii="GHEA Grapalat" w:hAnsi="GHEA Grapalat" w:cs="Arial"/>
          <w:lang w:val="hy-AM"/>
        </w:rPr>
        <w:t>, որն ըստ էության համարվում է ծառայությունների վճարովի մատուցման պայմանագիր</w:t>
      </w:r>
      <w:r w:rsidR="008F15C4" w:rsidRPr="001B408D">
        <w:rPr>
          <w:rFonts w:ascii="GHEA Grapalat" w:hAnsi="GHEA Grapalat" w:cs="Arial"/>
          <w:lang w:val="hy-AM"/>
        </w:rPr>
        <w:t>։</w:t>
      </w:r>
    </w:p>
    <w:p w14:paraId="37067B88" w14:textId="77795DAF" w:rsidR="00B6113D" w:rsidRPr="001B408D" w:rsidRDefault="00B6113D" w:rsidP="008F15C4">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Խնամատար</w:t>
      </w:r>
      <w:r w:rsidR="00C621E7" w:rsidRPr="001B408D">
        <w:rPr>
          <w:rFonts w:ascii="GHEA Grapalat" w:hAnsi="GHEA Grapalat" w:cs="Arial"/>
          <w:lang w:val="hy-AM"/>
        </w:rPr>
        <w:t>ության</w:t>
      </w:r>
      <w:r w:rsidRPr="001B408D">
        <w:rPr>
          <w:rFonts w:ascii="GHEA Grapalat" w:hAnsi="GHEA Grapalat" w:cs="Arial"/>
          <w:lang w:val="hy-AM"/>
        </w:rPr>
        <w:t xml:space="preserve"> պայմանագրին մանրամասն անդրադառնում է ՀՀ ընտանեկան օրենսգրքի 137.1-ին հոդվածը, որի համաձայն՝ խնամատար ընտանիքում երեխայի խնամքը և դաստիարակությունը իրականացվում են </w:t>
      </w:r>
      <w:r w:rsidRPr="001B408D">
        <w:rPr>
          <w:rFonts w:ascii="GHEA Grapalat" w:hAnsi="GHEA Grapalat" w:cs="Arial"/>
          <w:lang w:val="hy-AM"/>
        </w:rPr>
        <w:lastRenderedPageBreak/>
        <w:t>երեխայի խնամքը և դաստիարակությունը կազմակերպելու մասին պայմանագրի (այսուհետ` Խնամատարության պայմանագիր) հիման վրա:</w:t>
      </w:r>
    </w:p>
    <w:p w14:paraId="0EBDE873" w14:textId="45856DF3" w:rsidR="00B6113D" w:rsidRPr="001B408D" w:rsidRDefault="00B6113D" w:rsidP="008F15C4">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Խնամատարության պայմանագիրը ծնողների (երեխայի այլ օրինական ներկայացուցչի), խնամատար ծնողի և ՀՀ մարզերում մարզպետ</w:t>
      </w:r>
      <w:r w:rsidR="00C621E7" w:rsidRPr="001B408D">
        <w:rPr>
          <w:rFonts w:ascii="GHEA Grapalat" w:hAnsi="GHEA Grapalat" w:cs="Arial"/>
          <w:lang w:val="hy-AM"/>
        </w:rPr>
        <w:t>ի աշ</w:t>
      </w:r>
      <w:r w:rsidR="00821746" w:rsidRPr="001B408D">
        <w:rPr>
          <w:rFonts w:ascii="GHEA Grapalat" w:hAnsi="GHEA Grapalat" w:cs="Arial"/>
          <w:lang w:val="hy-AM"/>
        </w:rPr>
        <w:t>խ</w:t>
      </w:r>
      <w:r w:rsidR="00C621E7" w:rsidRPr="001B408D">
        <w:rPr>
          <w:rFonts w:ascii="GHEA Grapalat" w:hAnsi="GHEA Grapalat" w:cs="Arial"/>
          <w:lang w:val="hy-AM"/>
        </w:rPr>
        <w:t>ատակազմ</w:t>
      </w:r>
      <w:r w:rsidRPr="001B408D">
        <w:rPr>
          <w:rFonts w:ascii="GHEA Grapalat" w:hAnsi="GHEA Grapalat" w:cs="Arial"/>
          <w:lang w:val="hy-AM"/>
        </w:rPr>
        <w:t>ի, իսկ Երևան քաղաքում Երևանի քաղաքապետարանի միջև կնքված պայմանագիր է:</w:t>
      </w:r>
    </w:p>
    <w:p w14:paraId="102CCAA8" w14:textId="3A780627" w:rsidR="00C621E7" w:rsidRPr="001B408D" w:rsidRDefault="00C621E7" w:rsidP="008F15C4">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ՀՀ ընտանեկան օրենսգրքի 140-րդ հոդվածի համաձայն՝ խնամատար ընտանիքին ամսական ժամանակահատվածով վճարվում են դրամական միջոցներ` ՀՀ կառավարության սահմանված</w:t>
      </w:r>
      <w:r w:rsidRPr="001B408D">
        <w:rPr>
          <w:rFonts w:ascii="Calibri" w:hAnsi="Calibri" w:cs="Calibri"/>
          <w:lang w:val="hy-AM"/>
        </w:rPr>
        <w:t> </w:t>
      </w:r>
      <w:r w:rsidR="00403349" w:rsidRPr="001B408D">
        <w:rPr>
          <w:rFonts w:ascii="GHEA Grapalat" w:hAnsi="GHEA Grapalat" w:cs="Arial"/>
          <w:lang w:val="hy-AM"/>
        </w:rPr>
        <w:t>կարգով և չափով</w:t>
      </w:r>
      <w:r w:rsidRPr="001B408D">
        <w:rPr>
          <w:rFonts w:ascii="GHEA Grapalat" w:hAnsi="GHEA Grapalat" w:cs="Arial"/>
          <w:lang w:val="hy-AM"/>
        </w:rPr>
        <w:t>:</w:t>
      </w:r>
      <w:r w:rsidR="002E3BB4" w:rsidRPr="001B408D">
        <w:rPr>
          <w:rFonts w:ascii="GHEA Grapalat" w:hAnsi="GHEA Grapalat" w:cs="Arial"/>
          <w:lang w:val="hy-AM"/>
        </w:rPr>
        <w:t xml:space="preserve"> </w:t>
      </w:r>
      <w:r w:rsidRPr="001B408D">
        <w:rPr>
          <w:rFonts w:ascii="GHEA Grapalat" w:hAnsi="GHEA Grapalat" w:cs="Arial"/>
          <w:lang w:val="hy-AM"/>
        </w:rPr>
        <w:t>Խնամատար ընտանիքին վճարվող դրամական միջոցները կազմված են`</w:t>
      </w:r>
    </w:p>
    <w:p w14:paraId="2167474E" w14:textId="77777777" w:rsidR="00C621E7" w:rsidRPr="001B408D" w:rsidRDefault="00C621E7" w:rsidP="0082174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1) երեխայի խնամքի և դաստիարակության համար նախատեսված միջոցներից.</w:t>
      </w:r>
    </w:p>
    <w:p w14:paraId="12273EA0" w14:textId="453EE98B" w:rsidR="00C621E7" w:rsidRPr="001B408D" w:rsidRDefault="00C621E7" w:rsidP="0082174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 xml:space="preserve">2) երեխայի խնամքի և դաստիարակության </w:t>
      </w:r>
      <w:r w:rsidRPr="001B408D">
        <w:rPr>
          <w:rFonts w:ascii="GHEA Grapalat" w:hAnsi="GHEA Grapalat" w:cs="Arial"/>
          <w:b/>
          <w:bCs/>
          <w:i/>
          <w:iCs/>
          <w:lang w:val="hy-AM"/>
        </w:rPr>
        <w:t>դիմաց տրվող վարձատրությունից</w:t>
      </w:r>
      <w:r w:rsidRPr="001B408D">
        <w:rPr>
          <w:rFonts w:ascii="GHEA Grapalat" w:hAnsi="GHEA Grapalat" w:cs="Arial"/>
          <w:lang w:val="hy-AM"/>
        </w:rPr>
        <w:t>:</w:t>
      </w:r>
    </w:p>
    <w:p w14:paraId="0BB5AB8C" w14:textId="389A4243" w:rsidR="00720B4C" w:rsidRPr="001B408D" w:rsidRDefault="00C621E7" w:rsidP="0082174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Այն, հանգամանքը,</w:t>
      </w:r>
      <w:r w:rsidR="00720B4C" w:rsidRPr="001B408D">
        <w:rPr>
          <w:rFonts w:ascii="GHEA Grapalat" w:hAnsi="GHEA Grapalat" w:cs="Arial"/>
          <w:lang w:val="hy-AM"/>
        </w:rPr>
        <w:t xml:space="preserve"> որ խնամատարության պայմանագիրը նախատեսում է </w:t>
      </w:r>
      <w:r w:rsidR="007D0E98" w:rsidRPr="001B408D">
        <w:rPr>
          <w:rFonts w:ascii="GHEA Grapalat" w:hAnsi="GHEA Grapalat" w:cs="Arial"/>
          <w:lang w:val="hy-AM"/>
        </w:rPr>
        <w:t xml:space="preserve">երեխայի խնամքի և դաստիարակության դիմաց տրվող </w:t>
      </w:r>
      <w:r w:rsidR="00720B4C" w:rsidRPr="001B408D">
        <w:rPr>
          <w:rFonts w:ascii="GHEA Grapalat" w:hAnsi="GHEA Grapalat" w:cs="Arial"/>
          <w:lang w:val="hy-AM"/>
        </w:rPr>
        <w:t xml:space="preserve">վարձատրություն, հանդիսացել </w:t>
      </w:r>
      <w:r w:rsidR="007D0E98" w:rsidRPr="001B408D">
        <w:rPr>
          <w:rFonts w:ascii="GHEA Grapalat" w:hAnsi="GHEA Grapalat" w:cs="Arial"/>
          <w:lang w:val="hy-AM"/>
        </w:rPr>
        <w:t xml:space="preserve">և հանդիսանում </w:t>
      </w:r>
      <w:r w:rsidR="00720B4C" w:rsidRPr="001B408D">
        <w:rPr>
          <w:rFonts w:ascii="GHEA Grapalat" w:hAnsi="GHEA Grapalat" w:cs="Arial"/>
          <w:lang w:val="hy-AM"/>
        </w:rPr>
        <w:t>է խոչընդոտ, որպեսզի հանրային ծառայողները</w:t>
      </w:r>
      <w:r w:rsidR="007D0E98" w:rsidRPr="001B408D">
        <w:rPr>
          <w:rFonts w:ascii="GHEA Grapalat" w:hAnsi="GHEA Grapalat" w:cs="Arial"/>
          <w:lang w:val="hy-AM"/>
        </w:rPr>
        <w:t>, համայնքային ծառայողները, քաղաքացիական ծառայողները և պետական կազմակերպության գործադիր մարմնի պաշտոնում նշանակված կամ ընտրության արդյունքում գործադիր մարմնի պաշտոնում նշանակված անձինք</w:t>
      </w:r>
      <w:r w:rsidR="00720B4C" w:rsidRPr="001B408D">
        <w:rPr>
          <w:rFonts w:ascii="GHEA Grapalat" w:hAnsi="GHEA Grapalat" w:cs="Arial"/>
          <w:lang w:val="hy-AM"/>
        </w:rPr>
        <w:t xml:space="preserve"> կարողանան իրականացնեն երեխայի խնամք և դաստիարակություն՝ դառնալով խնամատար ծնող:</w:t>
      </w:r>
    </w:p>
    <w:p w14:paraId="769E7307" w14:textId="5C094107" w:rsidR="007D0E98" w:rsidRPr="001B408D" w:rsidRDefault="002F73F0" w:rsidP="00821746">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Խ</w:t>
      </w:r>
      <w:r w:rsidR="00720B4C" w:rsidRPr="001B408D">
        <w:rPr>
          <w:rFonts w:ascii="GHEA Grapalat" w:hAnsi="GHEA Grapalat" w:cs="Arial"/>
          <w:lang w:val="hy-AM"/>
        </w:rPr>
        <w:t xml:space="preserve">նամատարությունը հանդիսանում է երեխայի այլընտրանքային խնամքի առավել նախընտրելի տարբերակ, քան հաստատությունում խնամելը: </w:t>
      </w:r>
      <w:r w:rsidRPr="001B408D">
        <w:rPr>
          <w:rFonts w:ascii="GHEA Grapalat" w:hAnsi="GHEA Grapalat" w:cs="Arial"/>
          <w:lang w:val="hy-AM"/>
        </w:rPr>
        <w:t>Ե</w:t>
      </w:r>
      <w:r w:rsidR="007D0E98" w:rsidRPr="001B408D">
        <w:rPr>
          <w:rFonts w:ascii="GHEA Grapalat" w:hAnsi="GHEA Grapalat" w:cs="Arial"/>
          <w:lang w:val="hy-AM"/>
        </w:rPr>
        <w:t xml:space="preserve">րեխայի շուրջօրյա խնամքի հաստատությունների բեռնաթափման գրավականներից մեկը խնամատարության ինստիտուտի զարգացումն է: </w:t>
      </w:r>
    </w:p>
    <w:p w14:paraId="5F509926" w14:textId="5C6C15B9" w:rsidR="00720B4C" w:rsidRPr="001B408D" w:rsidRDefault="007D0E98" w:rsidP="0010663A">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lastRenderedPageBreak/>
        <w:t xml:space="preserve">Խնամատարության </w:t>
      </w:r>
      <w:r w:rsidR="00720B4C" w:rsidRPr="001B408D">
        <w:rPr>
          <w:rFonts w:ascii="GHEA Grapalat" w:hAnsi="GHEA Grapalat" w:cs="Arial"/>
          <w:lang w:val="hy-AM"/>
        </w:rPr>
        <w:t xml:space="preserve">պրակտիկան </w:t>
      </w:r>
      <w:r w:rsidRPr="001B408D">
        <w:rPr>
          <w:rFonts w:ascii="GHEA Grapalat" w:hAnsi="GHEA Grapalat" w:cs="Arial"/>
          <w:lang w:val="hy-AM"/>
        </w:rPr>
        <w:t xml:space="preserve">լայնորեն </w:t>
      </w:r>
      <w:r w:rsidR="00720B4C" w:rsidRPr="001B408D">
        <w:rPr>
          <w:rFonts w:ascii="GHEA Grapalat" w:hAnsi="GHEA Grapalat" w:cs="Arial"/>
          <w:lang w:val="hy-AM"/>
        </w:rPr>
        <w:t>տարածված է զարգացած երկրների մեծամասնությունում՝ Նորվեգիա, Շվեդիա, Նիդերլանդներ, Չեխիա, Էստոնիա, Լատվիա, Լիտվա, Դանիա և այլն:</w:t>
      </w:r>
    </w:p>
    <w:p w14:paraId="55C2EA0A" w14:textId="037E2AC6" w:rsidR="00E46CE6" w:rsidRPr="001B408D" w:rsidRDefault="00E46CE6" w:rsidP="0010663A">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Գործող օրենսդրական կարգավորումների համաձայն ստեղծվում է մի իրավիճակ, երբ անձանց մեծ խումբ, որն ունի ցանկություն երեխայի խնամքը և դաստիարակությունն իր ընտանիքում կազմակերպելու համար, զրկվում է այդ հնարավորությունից: Նման մոտեցումը ոչ միայն անհավասար պայմաններ է ստեղծում հանրային ծառայողների, համայնքային ծառայողների, քաղաքացիական ծառայողների և պետական կազմակերպության գործադիր մարմնի պաշտոնում նշանակված կամ ընտրության արդյունքում գործադիր մարմնի պաշտոնում նշանակված անձանց համար, այլ նաև հակասում է երեխայի լավագույն շահերի</w:t>
      </w:r>
      <w:r w:rsidR="0091088A" w:rsidRPr="001B408D">
        <w:rPr>
          <w:rFonts w:ascii="GHEA Grapalat" w:hAnsi="GHEA Grapalat" w:cs="Arial"/>
          <w:lang w:val="hy-AM"/>
        </w:rPr>
        <w:t>ն</w:t>
      </w:r>
      <w:r w:rsidRPr="001B408D">
        <w:rPr>
          <w:rFonts w:ascii="GHEA Grapalat" w:hAnsi="GHEA Grapalat" w:cs="Arial"/>
          <w:lang w:val="hy-AM"/>
        </w:rPr>
        <w:t>, որից բխում է երեխայի խնամքի և դաստիարակության կազմա</w:t>
      </w:r>
      <w:r w:rsidR="00AE1A92" w:rsidRPr="001B408D">
        <w:rPr>
          <w:rFonts w:ascii="GHEA Grapalat" w:hAnsi="GHEA Grapalat" w:cs="Arial"/>
          <w:lang w:val="hy-AM"/>
        </w:rPr>
        <w:t>կերպումն ընտանեկան միջավայրում։</w:t>
      </w:r>
    </w:p>
    <w:p w14:paraId="49997DF9" w14:textId="390CBA9B" w:rsidR="00EC2C7F" w:rsidRPr="001B408D" w:rsidRDefault="00720B4C" w:rsidP="0010663A">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lang w:val="hy-AM"/>
        </w:rPr>
        <w:t>Խնամատարության պայմանագրով մատուցված ծառայությունը չի համարվում աշխատանք և չի առաջացնում ՀՀ աշխատանքային օրենսգրքով նախատեսված երաշխիքներ և արտոնություններ, հետևաբար՝ մեկնաբանել, որ խնամատար ծնող լինելն աշխատանք</w:t>
      </w:r>
      <w:r w:rsidR="00E46CE6" w:rsidRPr="001B408D">
        <w:rPr>
          <w:rFonts w:ascii="GHEA Grapalat" w:hAnsi="GHEA Grapalat" w:cs="Arial"/>
          <w:lang w:val="hy-AM"/>
        </w:rPr>
        <w:t>ային գործունեություն</w:t>
      </w:r>
      <w:r w:rsidRPr="001B408D">
        <w:rPr>
          <w:rFonts w:ascii="GHEA Grapalat" w:hAnsi="GHEA Grapalat" w:cs="Arial"/>
          <w:lang w:val="hy-AM"/>
        </w:rPr>
        <w:t xml:space="preserve"> է, </w:t>
      </w:r>
      <w:r w:rsidR="00E46CE6" w:rsidRPr="001B408D">
        <w:rPr>
          <w:rFonts w:ascii="GHEA Grapalat" w:hAnsi="GHEA Grapalat" w:cs="Arial"/>
          <w:lang w:val="hy-AM"/>
        </w:rPr>
        <w:t>իրավաբանորեն անհնար է</w:t>
      </w:r>
      <w:r w:rsidRPr="001B408D">
        <w:rPr>
          <w:rFonts w:ascii="GHEA Grapalat" w:hAnsi="GHEA Grapalat" w:cs="Arial"/>
          <w:lang w:val="hy-AM"/>
        </w:rPr>
        <w:t>:</w:t>
      </w:r>
      <w:r w:rsidR="00E46CE6" w:rsidRPr="001B408D">
        <w:rPr>
          <w:rFonts w:ascii="GHEA Grapalat" w:hAnsi="GHEA Grapalat" w:cs="Arial"/>
          <w:lang w:val="hy-AM"/>
        </w:rPr>
        <w:t xml:space="preserve"> </w:t>
      </w:r>
      <w:r w:rsidRPr="001B408D">
        <w:rPr>
          <w:rFonts w:ascii="GHEA Grapalat" w:hAnsi="GHEA Grapalat" w:cs="Arial"/>
          <w:lang w:val="hy-AM"/>
        </w:rPr>
        <w:t xml:space="preserve">Սակայն, </w:t>
      </w:r>
      <w:r w:rsidR="00EC2C7F" w:rsidRPr="001B408D">
        <w:rPr>
          <w:rFonts w:ascii="GHEA Grapalat" w:hAnsi="GHEA Grapalat" w:cs="Arial"/>
          <w:lang w:val="hy-AM"/>
        </w:rPr>
        <w:t xml:space="preserve">հանրային, քաղաքացիական, համայնքային ծառայողները, ինչպես նաև պետական կազմակերպության գործադիր մարմնի պաշտոնում նշանակված կամ ընտրության արդյունքում գործադիր մարմնի պաշտոնում նշանակված անձինք չեն կարող զբաղեցնել այլ պաշտոն կամ կատարել վճարովի այլ աշխատանք, բացի գիտական, մանկավարժական և ստեղծագործական աշխատանքից: </w:t>
      </w:r>
      <w:r w:rsidR="00B1105B" w:rsidRPr="001B408D">
        <w:rPr>
          <w:rFonts w:ascii="GHEA Grapalat" w:hAnsi="GHEA Grapalat" w:cs="Arial"/>
          <w:lang w:val="hy-AM"/>
        </w:rPr>
        <w:t>Վճարովի այլ աշխատանքի ներքո հասկացվում է նաև ծառայությունների վճարովի մտուցման պայմանագրի շրջանակներում գործունեության իրականացումը, որի տակ հասկացվում է նաև խնամատարության պայմանագրի հիման վրա երեխայի խնամքի և դաստիարակության ծառայությունների տրամադրումը:</w:t>
      </w:r>
    </w:p>
    <w:p w14:paraId="3F1D19E6" w14:textId="00094CCE" w:rsidR="00EC2C7F" w:rsidRPr="001B408D" w:rsidRDefault="00B1105B" w:rsidP="0091088A">
      <w:pPr>
        <w:shd w:val="clear" w:color="auto" w:fill="FFFFFF"/>
        <w:spacing w:after="0" w:line="360" w:lineRule="auto"/>
        <w:ind w:firstLine="720"/>
        <w:jc w:val="both"/>
        <w:rPr>
          <w:rFonts w:ascii="GHEA Grapalat" w:eastAsia="Times New Roman" w:hAnsi="GHEA Grapalat" w:cs="Arial"/>
          <w:sz w:val="24"/>
          <w:szCs w:val="24"/>
          <w:lang w:val="hy-AM"/>
        </w:rPr>
      </w:pPr>
      <w:r w:rsidRPr="001B408D">
        <w:rPr>
          <w:rFonts w:ascii="GHEA Grapalat" w:hAnsi="GHEA Grapalat"/>
          <w:sz w:val="24"/>
          <w:szCs w:val="24"/>
          <w:lang w:val="hy-AM"/>
        </w:rPr>
        <w:lastRenderedPageBreak/>
        <w:t>Գործող</w:t>
      </w:r>
      <w:r w:rsidR="00EC2C7F" w:rsidRPr="001B408D">
        <w:rPr>
          <w:rFonts w:ascii="GHEA Grapalat" w:hAnsi="GHEA Grapalat"/>
          <w:sz w:val="24"/>
          <w:szCs w:val="24"/>
          <w:lang w:val="hy-AM"/>
        </w:rPr>
        <w:t xml:space="preserve"> </w:t>
      </w:r>
      <w:r w:rsidR="00316507" w:rsidRPr="001B408D">
        <w:rPr>
          <w:rFonts w:ascii="GHEA Grapalat" w:hAnsi="GHEA Grapalat"/>
          <w:sz w:val="24"/>
          <w:szCs w:val="24"/>
          <w:lang w:val="hy-AM"/>
        </w:rPr>
        <w:t xml:space="preserve">կարգավորմամբ </w:t>
      </w:r>
      <w:r w:rsidR="00EC2C7F" w:rsidRPr="001B408D">
        <w:rPr>
          <w:rFonts w:ascii="GHEA Grapalat" w:hAnsi="GHEA Grapalat"/>
          <w:sz w:val="24"/>
          <w:szCs w:val="24"/>
          <w:lang w:val="hy-AM"/>
        </w:rPr>
        <w:t xml:space="preserve">նախատեսված </w:t>
      </w:r>
      <w:r w:rsidR="00316507" w:rsidRPr="001B408D">
        <w:rPr>
          <w:rFonts w:ascii="GHEA Grapalat" w:hAnsi="GHEA Grapalat"/>
          <w:sz w:val="24"/>
          <w:szCs w:val="24"/>
          <w:lang w:val="hy-AM"/>
        </w:rPr>
        <w:t xml:space="preserve">չէ որևէ բացառություն, մասնավորապես առ այն, որ </w:t>
      </w:r>
      <w:r w:rsidR="00EC2C7F" w:rsidRPr="001B408D">
        <w:rPr>
          <w:rFonts w:ascii="GHEA Grapalat" w:hAnsi="GHEA Grapalat"/>
          <w:sz w:val="24"/>
          <w:szCs w:val="24"/>
          <w:lang w:val="hy-AM"/>
        </w:rPr>
        <w:t xml:space="preserve">սահմանափակումը չի արգելում </w:t>
      </w:r>
      <w:r w:rsidR="00316507" w:rsidRPr="001B408D">
        <w:rPr>
          <w:rFonts w:ascii="GHEA Grapalat" w:hAnsi="GHEA Grapalat" w:cs="Arial"/>
          <w:sz w:val="24"/>
          <w:szCs w:val="24"/>
          <w:lang w:val="hy-AM"/>
        </w:rPr>
        <w:t>հանրային, քաղաքացիական, համայնքային ծառայողներին, ինչպես նաև</w:t>
      </w:r>
      <w:r w:rsidR="00316507" w:rsidRPr="001B408D">
        <w:rPr>
          <w:rFonts w:ascii="GHEA Grapalat" w:eastAsia="Times New Roman" w:hAnsi="GHEA Grapalat" w:cs="Arial"/>
          <w:sz w:val="24"/>
          <w:szCs w:val="24"/>
          <w:lang w:val="hy-AM"/>
        </w:rPr>
        <w:t xml:space="preserve"> </w:t>
      </w:r>
      <w:r w:rsidR="00EC2C7F" w:rsidRPr="001B408D">
        <w:rPr>
          <w:rFonts w:ascii="GHEA Grapalat" w:hAnsi="GHEA Grapalat" w:cs="Arial"/>
          <w:sz w:val="24"/>
          <w:szCs w:val="24"/>
          <w:shd w:val="clear" w:color="auto" w:fill="FFFFFF"/>
          <w:lang w:val="hy-AM"/>
        </w:rPr>
        <w:t>պետական կազմակերպության գործադիր մարմնի պաշտոնում նշանակված կամ ընտրության արդյունքում գործադիր մարմնի պաշտոնում նշանակված անձ</w:t>
      </w:r>
      <w:r w:rsidR="00316507" w:rsidRPr="001B408D">
        <w:rPr>
          <w:rFonts w:ascii="GHEA Grapalat" w:hAnsi="GHEA Grapalat" w:cs="Arial"/>
          <w:sz w:val="24"/>
          <w:szCs w:val="24"/>
          <w:shd w:val="clear" w:color="auto" w:fill="FFFFFF"/>
          <w:lang w:val="hy-AM"/>
        </w:rPr>
        <w:t>անց</w:t>
      </w:r>
      <w:r w:rsidR="00EC2C7F" w:rsidRPr="001B408D">
        <w:rPr>
          <w:rFonts w:ascii="GHEA Grapalat" w:hAnsi="GHEA Grapalat" w:cs="Arial"/>
          <w:sz w:val="24"/>
          <w:szCs w:val="24"/>
          <w:shd w:val="clear" w:color="auto" w:fill="FFFFFF"/>
          <w:lang w:val="hy-AM"/>
        </w:rPr>
        <w:t xml:space="preserve"> </w:t>
      </w:r>
      <w:r w:rsidR="00EC2C7F" w:rsidRPr="001B408D">
        <w:rPr>
          <w:rFonts w:ascii="GHEA Grapalat" w:hAnsi="GHEA Grapalat"/>
          <w:sz w:val="24"/>
          <w:szCs w:val="24"/>
          <w:lang w:val="hy-AM"/>
        </w:rPr>
        <w:t>դառնալ խնամատար ծնող և ստանալ խնամատար ծնողի համար օրենսդրությամբ սահմանված վարձատրություն:</w:t>
      </w:r>
    </w:p>
    <w:p w14:paraId="41418F37" w14:textId="1F4F13DB" w:rsidR="00EC2C7F" w:rsidRPr="001B408D" w:rsidRDefault="00316507" w:rsidP="0091088A">
      <w:pPr>
        <w:pStyle w:val="NormalWeb"/>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r w:rsidRPr="001B408D">
        <w:rPr>
          <w:rFonts w:ascii="GHEA Grapalat" w:hAnsi="GHEA Grapalat" w:cs="Arial"/>
          <w:lang w:val="hy-AM"/>
        </w:rPr>
        <w:t xml:space="preserve">ՀՀ Սահմանադրության 6-րդ հոդվածի 1-ին մասի համաձայն՝ </w:t>
      </w:r>
      <w:r w:rsidRPr="001B408D">
        <w:rPr>
          <w:rFonts w:ascii="GHEA Grapalat" w:hAnsi="GHEA Grapalat" w:cs="Arial"/>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Հետևաբար, որպեսզի վերը նշված անձինք ունենա</w:t>
      </w:r>
      <w:r w:rsidR="009A7367" w:rsidRPr="001B408D">
        <w:rPr>
          <w:rFonts w:ascii="GHEA Grapalat" w:hAnsi="GHEA Grapalat" w:cs="Arial"/>
          <w:shd w:val="clear" w:color="auto" w:fill="FFFFFF"/>
          <w:lang w:val="hy-AM"/>
        </w:rPr>
        <w:t>ն</w:t>
      </w:r>
      <w:r w:rsidRPr="001B408D">
        <w:rPr>
          <w:rFonts w:ascii="GHEA Grapalat" w:hAnsi="GHEA Grapalat" w:cs="Arial"/>
          <w:shd w:val="clear" w:color="auto" w:fill="FFFFFF"/>
          <w:lang w:val="hy-AM"/>
        </w:rPr>
        <w:t xml:space="preserve"> իրավունք դառնալ խնամատար ծնող ու խնամատարության պայմանագրի հիման վրա ստանան նաև վարձատրություն, համապատասխան լրացումներ պետք է կատարվեն </w:t>
      </w:r>
      <w:r w:rsidR="00B1105B" w:rsidRPr="001B408D">
        <w:rPr>
          <w:rFonts w:ascii="GHEA Grapalat" w:hAnsi="GHEA Grapalat" w:cs="Arial"/>
          <w:shd w:val="clear" w:color="auto" w:fill="FFFFFF"/>
          <w:lang w:val="hy-AM"/>
        </w:rPr>
        <w:t xml:space="preserve">այդ անձանց գործունեությունը կարգավորող </w:t>
      </w:r>
      <w:r w:rsidRPr="001B408D">
        <w:rPr>
          <w:rFonts w:ascii="GHEA Grapalat" w:hAnsi="GHEA Grapalat" w:cs="Arial"/>
          <w:shd w:val="clear" w:color="auto" w:fill="FFFFFF"/>
          <w:lang w:val="hy-AM"/>
        </w:rPr>
        <w:t>ոլորտային օրենքներում:</w:t>
      </w:r>
    </w:p>
    <w:p w14:paraId="72D44E3A" w14:textId="0586BC14" w:rsidR="00316507" w:rsidRPr="001B408D" w:rsidRDefault="00316507" w:rsidP="0091088A">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1B408D">
        <w:rPr>
          <w:rFonts w:ascii="GHEA Grapalat" w:hAnsi="GHEA Grapalat" w:cs="Arial"/>
          <w:shd w:val="clear" w:color="auto" w:fill="FFFFFF"/>
          <w:lang w:val="hy-AM"/>
        </w:rPr>
        <w:t xml:space="preserve">Ըստ այդմ, </w:t>
      </w:r>
      <w:r w:rsidR="009A7367" w:rsidRPr="001B408D">
        <w:rPr>
          <w:rFonts w:ascii="GHEA Grapalat" w:hAnsi="GHEA Grapalat" w:cs="Arial"/>
          <w:shd w:val="clear" w:color="auto" w:fill="FFFFFF"/>
          <w:lang w:val="hy-AM"/>
        </w:rPr>
        <w:t xml:space="preserve">նախագծերով </w:t>
      </w:r>
      <w:r w:rsidRPr="001B408D">
        <w:rPr>
          <w:rFonts w:ascii="GHEA Grapalat" w:hAnsi="GHEA Grapalat" w:cs="Arial"/>
          <w:shd w:val="clear" w:color="auto" w:fill="FFFFFF"/>
          <w:lang w:val="hy-AM"/>
        </w:rPr>
        <w:t xml:space="preserve">համապատասխան լրացումներ են նախատեսվել </w:t>
      </w:r>
      <w:r w:rsidRPr="001B408D">
        <w:rPr>
          <w:rFonts w:ascii="GHEA Grapalat" w:eastAsia="SimSun" w:hAnsi="GHEA Grapalat" w:cs="Sylfaen"/>
          <w:lang w:val="hy-AM"/>
        </w:rPr>
        <w:t>«Հանրային ծառայության մասին», «Համայնքային ծառայության մասին»</w:t>
      </w:r>
      <w:r w:rsidR="008E7459" w:rsidRPr="001B408D">
        <w:rPr>
          <w:rFonts w:ascii="GHEA Grapalat" w:eastAsia="SimSun" w:hAnsi="GHEA Grapalat" w:cs="Sylfaen"/>
          <w:lang w:val="hy-AM"/>
        </w:rPr>
        <w:t>,</w:t>
      </w:r>
      <w:r w:rsidRPr="001B408D">
        <w:rPr>
          <w:rFonts w:ascii="GHEA Grapalat" w:eastAsia="SimSun" w:hAnsi="GHEA Grapalat" w:cs="Sylfaen"/>
          <w:lang w:val="hy-AM"/>
        </w:rPr>
        <w:t xml:space="preserve"> «Պետական ոչ առևտրային կազմակերպությունների մասին» </w:t>
      </w:r>
      <w:r w:rsidR="00827891" w:rsidRPr="001B408D">
        <w:rPr>
          <w:rFonts w:ascii="GHEA Grapalat" w:eastAsia="SimSun" w:hAnsi="GHEA Grapalat" w:cs="Sylfaen"/>
          <w:lang w:val="hy-AM"/>
        </w:rPr>
        <w:t xml:space="preserve">և «Մասնագիտական կրթության և ուսուցման մասին» </w:t>
      </w:r>
      <w:r w:rsidRPr="001B408D">
        <w:rPr>
          <w:rFonts w:ascii="GHEA Grapalat" w:eastAsia="SimSun" w:hAnsi="GHEA Grapalat" w:cs="Sylfaen"/>
          <w:lang w:val="hy-AM"/>
        </w:rPr>
        <w:t>օրենքներում</w:t>
      </w:r>
      <w:r w:rsidR="009A7367" w:rsidRPr="001B408D">
        <w:rPr>
          <w:rFonts w:ascii="GHEA Grapalat" w:eastAsia="SimSun" w:hAnsi="GHEA Grapalat" w:cs="Sylfaen"/>
          <w:lang w:val="hy-AM"/>
        </w:rPr>
        <w:t>՝ ամրագրելով հստակ բացառություն</w:t>
      </w:r>
      <w:r w:rsidR="00B1105B" w:rsidRPr="001B408D">
        <w:rPr>
          <w:rFonts w:ascii="GHEA Grapalat" w:eastAsia="SimSun" w:hAnsi="GHEA Grapalat" w:cs="Sylfaen"/>
          <w:lang w:val="hy-AM"/>
        </w:rPr>
        <w:t>ներ</w:t>
      </w:r>
      <w:r w:rsidR="009A7367" w:rsidRPr="001B408D">
        <w:rPr>
          <w:rFonts w:ascii="GHEA Grapalat" w:eastAsia="SimSun" w:hAnsi="GHEA Grapalat" w:cs="Sylfaen"/>
          <w:lang w:val="hy-AM"/>
        </w:rPr>
        <w:t>:</w:t>
      </w:r>
    </w:p>
    <w:p w14:paraId="7DFAAC76" w14:textId="77777777" w:rsidR="0010663A" w:rsidRPr="001B408D" w:rsidRDefault="00146F67" w:rsidP="0091088A">
      <w:pPr>
        <w:tabs>
          <w:tab w:val="left" w:pos="720"/>
        </w:tabs>
        <w:spacing w:after="0" w:line="360" w:lineRule="auto"/>
        <w:ind w:firstLine="720"/>
        <w:jc w:val="both"/>
        <w:rPr>
          <w:rFonts w:ascii="GHEA Grapalat" w:eastAsia="SimSun" w:hAnsi="GHEA Grapalat" w:cs="Sylfaen"/>
          <w:sz w:val="24"/>
          <w:szCs w:val="24"/>
          <w:lang w:val="hy-AM"/>
        </w:rPr>
      </w:pPr>
      <w:bookmarkStart w:id="1" w:name="151137_53"/>
      <w:bookmarkEnd w:id="1"/>
      <w:r w:rsidRPr="001B408D">
        <w:rPr>
          <w:rFonts w:ascii="GHEA Grapalat" w:eastAsia="SimSun" w:hAnsi="GHEA Grapalat" w:cs="Sylfaen"/>
          <w:sz w:val="24"/>
          <w:szCs w:val="24"/>
          <w:lang w:val="hy-AM"/>
        </w:rPr>
        <w:t xml:space="preserve">«Քաղաքացիական ծառայության մասին» </w:t>
      </w:r>
      <w:r w:rsidR="00232B7A" w:rsidRPr="001B408D">
        <w:rPr>
          <w:rFonts w:ascii="GHEA Grapalat" w:eastAsia="SimSun" w:hAnsi="GHEA Grapalat" w:cs="Sylfaen"/>
          <w:sz w:val="24"/>
          <w:szCs w:val="24"/>
          <w:lang w:val="hy-AM"/>
        </w:rPr>
        <w:t>օրենքում նույնաբնույթ լրացումներ չեն կատարվ</w:t>
      </w:r>
      <w:r w:rsidR="00B1105B" w:rsidRPr="001B408D">
        <w:rPr>
          <w:rFonts w:ascii="GHEA Grapalat" w:eastAsia="SimSun" w:hAnsi="GHEA Grapalat" w:cs="Sylfaen"/>
          <w:sz w:val="24"/>
          <w:szCs w:val="24"/>
          <w:lang w:val="hy-AM"/>
        </w:rPr>
        <w:t>ել</w:t>
      </w:r>
      <w:r w:rsidR="00232B7A" w:rsidRPr="001B408D">
        <w:rPr>
          <w:rFonts w:ascii="GHEA Grapalat" w:eastAsia="SimSun" w:hAnsi="GHEA Grapalat" w:cs="Sylfaen"/>
          <w:sz w:val="24"/>
          <w:szCs w:val="24"/>
          <w:lang w:val="hy-AM"/>
        </w:rPr>
        <w:t>, քանի որ դրա</w:t>
      </w:r>
      <w:r w:rsidRPr="001B408D">
        <w:rPr>
          <w:rFonts w:ascii="GHEA Grapalat" w:hAnsi="GHEA Grapalat"/>
          <w:sz w:val="24"/>
          <w:szCs w:val="24"/>
          <w:lang w:val="hy-AM"/>
        </w:rPr>
        <w:t xml:space="preserve"> կարիք</w:t>
      </w:r>
      <w:r w:rsidR="00232B7A" w:rsidRPr="001B408D">
        <w:rPr>
          <w:rFonts w:ascii="GHEA Grapalat" w:hAnsi="GHEA Grapalat"/>
          <w:sz w:val="24"/>
          <w:szCs w:val="24"/>
          <w:lang w:val="hy-AM"/>
        </w:rPr>
        <w:t>ը բացակայում է՝ հիմք ընդունելով</w:t>
      </w:r>
      <w:r w:rsidR="00DC578C" w:rsidRPr="001B408D">
        <w:rPr>
          <w:rFonts w:ascii="GHEA Grapalat" w:hAnsi="GHEA Grapalat"/>
          <w:sz w:val="24"/>
          <w:szCs w:val="24"/>
          <w:lang w:val="hy-AM"/>
        </w:rPr>
        <w:t>,</w:t>
      </w:r>
      <w:r w:rsidRPr="001B408D">
        <w:rPr>
          <w:rFonts w:ascii="GHEA Grapalat" w:hAnsi="GHEA Grapalat"/>
          <w:sz w:val="24"/>
          <w:szCs w:val="24"/>
          <w:lang w:val="hy-AM"/>
        </w:rPr>
        <w:t xml:space="preserve"> որ </w:t>
      </w:r>
      <w:r w:rsidR="00232B7A" w:rsidRPr="001B408D">
        <w:rPr>
          <w:rFonts w:ascii="GHEA Grapalat" w:eastAsia="SimSun" w:hAnsi="GHEA Grapalat" w:cs="Sylfaen"/>
          <w:sz w:val="24"/>
          <w:szCs w:val="24"/>
          <w:lang w:val="hy-AM"/>
        </w:rPr>
        <w:t xml:space="preserve">«Քաղաքացիական ծառայության մասին» և «Հանրային ծառայության մասին» օրենքների փոխգործելիության շրջանակներում հանրային ծառայողներին վերաբերող կարգավորումը վերաբերելի են նաև քաղաքացիական ծառայողներին: </w:t>
      </w:r>
    </w:p>
    <w:p w14:paraId="4D6F6F66" w14:textId="77777777" w:rsidR="00013304" w:rsidRPr="001B408D" w:rsidRDefault="00232B7A" w:rsidP="00013304">
      <w:pPr>
        <w:tabs>
          <w:tab w:val="left" w:pos="720"/>
        </w:tabs>
        <w:spacing w:after="0" w:line="360" w:lineRule="auto"/>
        <w:ind w:firstLine="720"/>
        <w:jc w:val="both"/>
        <w:rPr>
          <w:rFonts w:ascii="GHEA Grapalat" w:eastAsia="SimSun" w:hAnsi="GHEA Grapalat" w:cs="Sylfaen"/>
          <w:sz w:val="24"/>
          <w:szCs w:val="24"/>
          <w:lang w:val="hy-AM"/>
        </w:rPr>
      </w:pPr>
      <w:r w:rsidRPr="001B408D">
        <w:rPr>
          <w:rFonts w:ascii="GHEA Grapalat" w:eastAsia="SimSun" w:hAnsi="GHEA Grapalat" w:cs="Sylfaen"/>
          <w:sz w:val="24"/>
          <w:szCs w:val="24"/>
          <w:lang w:val="hy-AM"/>
        </w:rPr>
        <w:t xml:space="preserve">Մասնավորապես, </w:t>
      </w:r>
      <w:r w:rsidRPr="001B408D">
        <w:rPr>
          <w:rFonts w:ascii="GHEA Grapalat" w:eastAsia="SimSun" w:hAnsi="GHEA Grapalat" w:cs="Times New Roman"/>
          <w:sz w:val="24"/>
          <w:szCs w:val="24"/>
          <w:lang w:val="hy-AM"/>
        </w:rPr>
        <w:t>«</w:t>
      </w:r>
      <w:r w:rsidR="00146F67" w:rsidRPr="001B408D">
        <w:rPr>
          <w:rFonts w:ascii="GHEA Grapalat" w:eastAsia="Times New Roman" w:hAnsi="GHEA Grapalat" w:cs="Times New Roman"/>
          <w:sz w:val="24"/>
          <w:szCs w:val="24"/>
          <w:lang w:val="hy-AM"/>
        </w:rPr>
        <w:t>Քաղաքացիական ծառայության մասին</w:t>
      </w:r>
      <w:r w:rsidRPr="001B408D">
        <w:rPr>
          <w:rFonts w:ascii="GHEA Grapalat" w:eastAsia="Times New Roman" w:hAnsi="GHEA Grapalat" w:cs="Times New Roman"/>
          <w:sz w:val="24"/>
          <w:szCs w:val="24"/>
          <w:lang w:val="hy-AM"/>
        </w:rPr>
        <w:t>»</w:t>
      </w:r>
      <w:r w:rsidR="00146F67" w:rsidRPr="001B408D">
        <w:rPr>
          <w:rFonts w:ascii="GHEA Grapalat" w:eastAsia="Times New Roman" w:hAnsi="GHEA Grapalat" w:cs="Times New Roman"/>
          <w:sz w:val="24"/>
          <w:szCs w:val="24"/>
          <w:lang w:val="hy-AM"/>
        </w:rPr>
        <w:t xml:space="preserve"> օրենքի 3-րդ հոդված</w:t>
      </w:r>
      <w:r w:rsidRPr="001B408D">
        <w:rPr>
          <w:rFonts w:ascii="GHEA Grapalat" w:eastAsia="Times New Roman" w:hAnsi="GHEA Grapalat" w:cs="Times New Roman"/>
          <w:sz w:val="24"/>
          <w:szCs w:val="24"/>
          <w:lang w:val="hy-AM"/>
        </w:rPr>
        <w:t>ի 1-ին մասը</w:t>
      </w:r>
      <w:r w:rsidR="00146F67" w:rsidRPr="001B408D">
        <w:rPr>
          <w:rFonts w:ascii="GHEA Grapalat" w:eastAsia="Times New Roman" w:hAnsi="GHEA Grapalat" w:cs="Times New Roman"/>
          <w:sz w:val="24"/>
          <w:szCs w:val="24"/>
          <w:lang w:val="hy-AM"/>
        </w:rPr>
        <w:t xml:space="preserve"> նշում է, որ </w:t>
      </w:r>
      <w:r w:rsidRPr="001B408D">
        <w:rPr>
          <w:rFonts w:ascii="GHEA Grapalat" w:eastAsia="Times New Roman" w:hAnsi="GHEA Grapalat" w:cs="Arial"/>
          <w:sz w:val="24"/>
          <w:szCs w:val="24"/>
          <w:lang w:val="hy-AM"/>
        </w:rPr>
        <w:t xml:space="preserve">քաղաքացիական ծառայության հետ կապված հարաբերությունները կարգավորվում են Սահմանադրությամբ, </w:t>
      </w:r>
      <w:r w:rsidRPr="001B408D">
        <w:rPr>
          <w:rFonts w:ascii="GHEA Grapalat" w:eastAsia="SimSun" w:hAnsi="GHEA Grapalat" w:cs="Times New Roman"/>
          <w:sz w:val="24"/>
          <w:szCs w:val="24"/>
          <w:lang w:val="hy-AM"/>
        </w:rPr>
        <w:t>«</w:t>
      </w:r>
      <w:r w:rsidRPr="001B408D">
        <w:rPr>
          <w:rFonts w:ascii="GHEA Grapalat" w:hAnsi="GHEA Grapalat"/>
          <w:sz w:val="24"/>
          <w:szCs w:val="24"/>
          <w:lang w:val="hy-AM"/>
        </w:rPr>
        <w:t xml:space="preserve">Քաղաքացիական </w:t>
      </w:r>
      <w:r w:rsidRPr="001B408D">
        <w:rPr>
          <w:rFonts w:ascii="GHEA Grapalat" w:hAnsi="GHEA Grapalat"/>
          <w:sz w:val="24"/>
          <w:szCs w:val="24"/>
          <w:lang w:val="hy-AM"/>
        </w:rPr>
        <w:lastRenderedPageBreak/>
        <w:t>ծառայության մասին</w:t>
      </w:r>
      <w:r w:rsidRPr="001B408D">
        <w:rPr>
          <w:rFonts w:ascii="GHEA Grapalat" w:eastAsia="Times New Roman" w:hAnsi="GHEA Grapalat" w:cs="Times New Roman"/>
          <w:sz w:val="24"/>
          <w:szCs w:val="24"/>
          <w:lang w:val="hy-AM"/>
        </w:rPr>
        <w:t>»</w:t>
      </w:r>
      <w:r w:rsidRPr="001B408D">
        <w:rPr>
          <w:rFonts w:ascii="GHEA Grapalat" w:hAnsi="GHEA Grapalat"/>
          <w:sz w:val="24"/>
          <w:szCs w:val="24"/>
          <w:lang w:val="hy-AM"/>
        </w:rPr>
        <w:t xml:space="preserve"> </w:t>
      </w:r>
      <w:r w:rsidRPr="001B408D">
        <w:rPr>
          <w:rFonts w:ascii="GHEA Grapalat" w:eastAsia="Times New Roman" w:hAnsi="GHEA Grapalat" w:cs="Arial"/>
          <w:sz w:val="24"/>
          <w:szCs w:val="24"/>
          <w:lang w:val="hy-AM"/>
        </w:rPr>
        <w:t>օրենքով, «Հանրային ծառայության մասին» օրենքով, «Պետական պաշտոններ և պետական ծառայության պաշտոններ զբաղեցնող անձանց վարձատրության մասին» օրենքով, Կառավարության, վարչապետի և քաղաքացիական ծառայությունը համակարգող փոխվարչապետի որոշումներով, ինչպես նաև այլ իրավական ակտերով: Իսկ նույն հոդվածի 3-րդ մասը շեշտում</w:t>
      </w:r>
      <w:r w:rsidR="0091088A" w:rsidRPr="001B408D">
        <w:rPr>
          <w:rFonts w:ascii="GHEA Grapalat" w:eastAsia="Times New Roman" w:hAnsi="GHEA Grapalat" w:cs="Arial"/>
          <w:sz w:val="24"/>
          <w:szCs w:val="24"/>
          <w:lang w:val="hy-AM"/>
        </w:rPr>
        <w:t xml:space="preserve"> է</w:t>
      </w:r>
      <w:r w:rsidRPr="001B408D">
        <w:rPr>
          <w:rFonts w:ascii="GHEA Grapalat" w:eastAsia="Times New Roman" w:hAnsi="GHEA Grapalat" w:cs="Arial"/>
          <w:sz w:val="24"/>
          <w:szCs w:val="24"/>
          <w:lang w:val="hy-AM"/>
        </w:rPr>
        <w:t>, որ քաղաքացիական ծառայողների հիմնական իրավունքների և պարտականությունների, սոցիալական երաշխիքների, բարեվարքության համակարգի և այս իրավակարգավորումներից բխող այլ հարաբերություններ, որոնք պարտադիր են քաղաքացիական ծառայողների համար, կարգավորվում են «Հանրային ծառայության մասին» օրենքով: Քաղաքացիական ծառայության անցնող քաղաքացիների՝ սույն օրենքից բխող իրավունքների իրականացմանն առնչվող պայմանները և կարգերն ընդունում է Կառավարությունը, իսկ ծառայության կազմակերպման առանձնահատկությունները սահմանում է համակարգող փոխվարչապետը:</w:t>
      </w:r>
    </w:p>
    <w:p w14:paraId="7E84FBAB" w14:textId="77777777" w:rsidR="00013304" w:rsidRPr="001B408D" w:rsidRDefault="00232B7A" w:rsidP="00013304">
      <w:pPr>
        <w:tabs>
          <w:tab w:val="left" w:pos="720"/>
        </w:tabs>
        <w:spacing w:after="0" w:line="360" w:lineRule="auto"/>
        <w:ind w:firstLine="720"/>
        <w:jc w:val="both"/>
        <w:rPr>
          <w:rFonts w:ascii="GHEA Grapalat" w:eastAsia="SimSun" w:hAnsi="GHEA Grapalat" w:cs="Sylfaen"/>
          <w:sz w:val="24"/>
          <w:szCs w:val="24"/>
          <w:lang w:val="hy-AM"/>
        </w:rPr>
      </w:pPr>
      <w:r w:rsidRPr="001B408D">
        <w:rPr>
          <w:rFonts w:ascii="GHEA Grapalat" w:hAnsi="GHEA Grapalat"/>
          <w:sz w:val="24"/>
          <w:szCs w:val="24"/>
          <w:lang w:val="hy-AM"/>
        </w:rPr>
        <w:t xml:space="preserve">Այսինքն, </w:t>
      </w:r>
      <w:r w:rsidRPr="001B408D">
        <w:rPr>
          <w:rFonts w:ascii="GHEA Grapalat" w:hAnsi="GHEA Grapalat" w:cs="Times New Roman"/>
          <w:sz w:val="24"/>
          <w:szCs w:val="24"/>
          <w:lang w:val="hy-AM"/>
        </w:rPr>
        <w:t>«</w:t>
      </w:r>
      <w:r w:rsidR="00146F67" w:rsidRPr="001B408D">
        <w:rPr>
          <w:rFonts w:ascii="GHEA Grapalat" w:hAnsi="GHEA Grapalat"/>
          <w:sz w:val="24"/>
          <w:szCs w:val="24"/>
          <w:lang w:val="hy-AM"/>
        </w:rPr>
        <w:t>Հանրային ծառայության մասին</w:t>
      </w:r>
      <w:r w:rsidRPr="001B408D">
        <w:rPr>
          <w:rFonts w:ascii="GHEA Grapalat" w:hAnsi="GHEA Grapalat" w:cs="Times New Roman"/>
          <w:sz w:val="24"/>
          <w:szCs w:val="24"/>
          <w:lang w:val="hy-AM"/>
        </w:rPr>
        <w:t>»</w:t>
      </w:r>
      <w:r w:rsidR="00146F67" w:rsidRPr="001B408D">
        <w:rPr>
          <w:rFonts w:ascii="GHEA Grapalat" w:hAnsi="GHEA Grapalat"/>
          <w:sz w:val="24"/>
          <w:szCs w:val="24"/>
          <w:lang w:val="hy-AM"/>
        </w:rPr>
        <w:t xml:space="preserve"> օրենքն էլ է տարածվում քաղաքացիական ծառայողների վրա</w:t>
      </w:r>
      <w:r w:rsidRPr="001B408D">
        <w:rPr>
          <w:rFonts w:ascii="GHEA Grapalat" w:hAnsi="GHEA Grapalat"/>
          <w:sz w:val="24"/>
          <w:szCs w:val="24"/>
          <w:lang w:val="hy-AM"/>
        </w:rPr>
        <w:t xml:space="preserve"> և երկու օրենքներում նույնաբովանդակ նորմեր նախատեսելու կարիքը բացակայում է: </w:t>
      </w:r>
    </w:p>
    <w:p w14:paraId="612F2488" w14:textId="77777777" w:rsidR="00B8188D" w:rsidRPr="001B408D" w:rsidRDefault="00232B7A" w:rsidP="00B8188D">
      <w:pPr>
        <w:tabs>
          <w:tab w:val="left" w:pos="720"/>
        </w:tabs>
        <w:spacing w:after="0" w:line="360" w:lineRule="auto"/>
        <w:ind w:firstLine="720"/>
        <w:jc w:val="both"/>
        <w:rPr>
          <w:rFonts w:ascii="GHEA Grapalat" w:hAnsi="GHEA Grapalat" w:cs="Arial"/>
          <w:sz w:val="24"/>
          <w:szCs w:val="24"/>
          <w:shd w:val="clear" w:color="auto" w:fill="FFFFFF"/>
          <w:lang w:val="hy-AM"/>
        </w:rPr>
      </w:pPr>
      <w:r w:rsidRPr="001B408D">
        <w:rPr>
          <w:rFonts w:ascii="GHEA Grapalat" w:hAnsi="GHEA Grapalat"/>
          <w:sz w:val="24"/>
          <w:szCs w:val="24"/>
          <w:lang w:val="hy-AM"/>
        </w:rPr>
        <w:t xml:space="preserve">Ինչ վերաբերում է </w:t>
      </w:r>
      <w:r w:rsidR="0010483D" w:rsidRPr="001B408D">
        <w:rPr>
          <w:rFonts w:ascii="GHEA Grapalat" w:hAnsi="GHEA Grapalat" w:cs="Times New Roman"/>
          <w:sz w:val="24"/>
          <w:szCs w:val="24"/>
          <w:lang w:val="hy-AM"/>
        </w:rPr>
        <w:t>«</w:t>
      </w:r>
      <w:r w:rsidR="0010483D" w:rsidRPr="001B408D">
        <w:rPr>
          <w:rFonts w:ascii="GHEA Grapalat" w:hAnsi="GHEA Grapalat"/>
          <w:sz w:val="24"/>
          <w:szCs w:val="24"/>
          <w:lang w:val="hy-AM"/>
        </w:rPr>
        <w:t>Հանրային ծառայության մասին</w:t>
      </w:r>
      <w:r w:rsidR="0010483D" w:rsidRPr="001B408D">
        <w:rPr>
          <w:rFonts w:ascii="GHEA Grapalat" w:hAnsi="GHEA Grapalat" w:cs="Times New Roman"/>
          <w:sz w:val="24"/>
          <w:szCs w:val="24"/>
          <w:lang w:val="hy-AM"/>
        </w:rPr>
        <w:t>»</w:t>
      </w:r>
      <w:r w:rsidR="0010483D" w:rsidRPr="001B408D">
        <w:rPr>
          <w:rFonts w:ascii="GHEA Grapalat" w:hAnsi="GHEA Grapalat"/>
          <w:sz w:val="24"/>
          <w:szCs w:val="24"/>
          <w:lang w:val="hy-AM"/>
        </w:rPr>
        <w:t xml:space="preserve"> օրենքի 31-րդ հոդվածով նախատեսված անհամատեղելիությանը, ապա այն վերաբերելի է նաև քաղաքացիական ծառայողներին հետևյալ հիմնավորմամբ.</w:t>
      </w:r>
      <w:r w:rsidR="00146F67" w:rsidRPr="001B408D">
        <w:rPr>
          <w:rFonts w:ascii="GHEA Grapalat" w:hAnsi="GHEA Grapalat"/>
          <w:sz w:val="24"/>
          <w:szCs w:val="24"/>
          <w:lang w:val="hy-AM"/>
        </w:rPr>
        <w:t xml:space="preserve"> </w:t>
      </w:r>
      <w:r w:rsidR="0010483D" w:rsidRPr="001B408D">
        <w:rPr>
          <w:rFonts w:ascii="GHEA Grapalat" w:eastAsia="SimSun" w:hAnsi="GHEA Grapalat" w:cs="Times New Roman"/>
          <w:sz w:val="24"/>
          <w:szCs w:val="24"/>
          <w:lang w:val="hy-AM"/>
        </w:rPr>
        <w:t>«</w:t>
      </w:r>
      <w:r w:rsidR="0010483D" w:rsidRPr="001B408D">
        <w:rPr>
          <w:rFonts w:ascii="GHEA Grapalat" w:hAnsi="GHEA Grapalat"/>
          <w:sz w:val="24"/>
          <w:szCs w:val="24"/>
          <w:lang w:val="hy-AM"/>
        </w:rPr>
        <w:t>Քաղաքացիական ծառայության մասին</w:t>
      </w:r>
      <w:r w:rsidR="0010483D" w:rsidRPr="001B408D">
        <w:rPr>
          <w:rFonts w:ascii="GHEA Grapalat" w:hAnsi="GHEA Grapalat" w:cs="Times New Roman"/>
          <w:sz w:val="24"/>
          <w:szCs w:val="24"/>
          <w:lang w:val="hy-AM"/>
        </w:rPr>
        <w:t>»</w:t>
      </w:r>
      <w:r w:rsidR="0010483D" w:rsidRPr="001B408D">
        <w:rPr>
          <w:rFonts w:ascii="GHEA Grapalat" w:hAnsi="GHEA Grapalat"/>
          <w:sz w:val="24"/>
          <w:szCs w:val="24"/>
          <w:lang w:val="hy-AM"/>
        </w:rPr>
        <w:t xml:space="preserve"> </w:t>
      </w:r>
      <w:r w:rsidR="00146F67" w:rsidRPr="001B408D">
        <w:rPr>
          <w:rFonts w:ascii="GHEA Grapalat" w:hAnsi="GHEA Grapalat"/>
          <w:sz w:val="24"/>
          <w:szCs w:val="24"/>
          <w:lang w:val="hy-AM"/>
        </w:rPr>
        <w:t>21-րդ</w:t>
      </w:r>
      <w:r w:rsidR="0010483D" w:rsidRPr="001B408D">
        <w:rPr>
          <w:rFonts w:ascii="GHEA Grapalat" w:hAnsi="GHEA Grapalat"/>
          <w:sz w:val="24"/>
          <w:szCs w:val="24"/>
          <w:lang w:val="hy-AM"/>
        </w:rPr>
        <w:t xml:space="preserve"> հոդվածի 1-ին մասի համաձայն՝ </w:t>
      </w:r>
      <w:r w:rsidR="00DC578C" w:rsidRPr="001B408D">
        <w:rPr>
          <w:rFonts w:ascii="GHEA Grapalat" w:hAnsi="GHEA Grapalat"/>
          <w:sz w:val="24"/>
          <w:szCs w:val="24"/>
          <w:lang w:val="hy-AM"/>
        </w:rPr>
        <w:t>ծ</w:t>
      </w:r>
      <w:r w:rsidR="0010483D" w:rsidRPr="001B408D">
        <w:rPr>
          <w:rFonts w:ascii="GHEA Grapalat" w:hAnsi="GHEA Grapalat" w:cs="Arial"/>
          <w:sz w:val="24"/>
          <w:szCs w:val="24"/>
          <w:shd w:val="clear" w:color="auto" w:fill="FFFFFF"/>
          <w:lang w:val="hy-AM"/>
        </w:rPr>
        <w:t xml:space="preserve">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ծառայողական քննություն անցկացնելու կարգը խախտելու և (կամ) քաղաքացիական ծառայողի վարքագծի կանոնները խախտելու, բացառությամբ նվերներ ընդունելու սահմանափակումների, և (կամ) հանրային ծառայողի նկատմամբ կիրառվող այլ սահմանափակումները չպահպանելու և (կամ) շահերի </w:t>
      </w:r>
      <w:r w:rsidR="0010483D" w:rsidRPr="001B408D">
        <w:rPr>
          <w:rFonts w:ascii="GHEA Grapalat" w:hAnsi="GHEA Grapalat" w:cs="Arial"/>
          <w:sz w:val="24"/>
          <w:szCs w:val="24"/>
          <w:shd w:val="clear" w:color="auto" w:fill="FFFFFF"/>
          <w:lang w:val="hy-AM"/>
        </w:rPr>
        <w:lastRenderedPageBreak/>
        <w:t>բախման կանոնները խախտելու</w:t>
      </w:r>
      <w:r w:rsidR="00B8188D" w:rsidRPr="001B408D">
        <w:rPr>
          <w:rFonts w:ascii="GHEA Grapalat" w:hAnsi="GHEA Grapalat" w:cs="Calibri"/>
          <w:sz w:val="24"/>
          <w:szCs w:val="24"/>
          <w:shd w:val="clear" w:color="auto" w:fill="FFFFFF"/>
          <w:lang w:val="hy-AM"/>
        </w:rPr>
        <w:t xml:space="preserve"> </w:t>
      </w:r>
      <w:r w:rsidR="0010483D" w:rsidRPr="001B408D">
        <w:rPr>
          <w:rFonts w:ascii="GHEA Grapalat" w:hAnsi="GHEA Grapalat" w:cs="Arial"/>
          <w:sz w:val="24"/>
          <w:szCs w:val="24"/>
          <w:shd w:val="clear" w:color="auto" w:fill="FFFFFF"/>
          <w:lang w:val="hy-AM"/>
        </w:rPr>
        <w:t>դեպքերում քաղաքացիական ծառայողի նկատմամբ սահմանված կարգով կիրառվում են սույն օրենքով սահմանված կարգապահական տույժերը:</w:t>
      </w:r>
    </w:p>
    <w:p w14:paraId="391DA450" w14:textId="77777777" w:rsidR="00B8188D" w:rsidRPr="001B408D" w:rsidRDefault="0010483D" w:rsidP="00B8188D">
      <w:pPr>
        <w:tabs>
          <w:tab w:val="left" w:pos="720"/>
        </w:tabs>
        <w:spacing w:after="0" w:line="360" w:lineRule="auto"/>
        <w:ind w:firstLine="720"/>
        <w:jc w:val="both"/>
        <w:rPr>
          <w:rFonts w:ascii="GHEA Grapalat" w:eastAsia="SimSun" w:hAnsi="GHEA Grapalat" w:cs="Sylfaen"/>
          <w:sz w:val="24"/>
          <w:szCs w:val="24"/>
          <w:lang w:val="hy-AM"/>
        </w:rPr>
      </w:pPr>
      <w:r w:rsidRPr="001B408D">
        <w:rPr>
          <w:rFonts w:ascii="GHEA Grapalat" w:eastAsia="Times New Roman" w:hAnsi="GHEA Grapalat" w:cs="Arial"/>
          <w:sz w:val="24"/>
          <w:szCs w:val="24"/>
          <w:shd w:val="clear" w:color="auto" w:fill="FFFFFF"/>
          <w:lang w:val="hy-AM"/>
        </w:rPr>
        <w:t xml:space="preserve">Նույն օրենքի </w:t>
      </w:r>
      <w:r w:rsidR="00146F67" w:rsidRPr="001B408D">
        <w:rPr>
          <w:rFonts w:ascii="GHEA Grapalat" w:eastAsia="Times New Roman" w:hAnsi="GHEA Grapalat" w:cs="Times New Roman"/>
          <w:sz w:val="24"/>
          <w:szCs w:val="24"/>
          <w:lang w:val="hy-AM"/>
        </w:rPr>
        <w:t xml:space="preserve">34-րդ </w:t>
      </w:r>
      <w:r w:rsidRPr="001B408D">
        <w:rPr>
          <w:rFonts w:ascii="GHEA Grapalat" w:eastAsia="Times New Roman" w:hAnsi="GHEA Grapalat" w:cs="Times New Roman"/>
          <w:sz w:val="24"/>
          <w:szCs w:val="24"/>
          <w:lang w:val="hy-AM"/>
        </w:rPr>
        <w:t>հ</w:t>
      </w:r>
      <w:r w:rsidR="00146F67" w:rsidRPr="001B408D">
        <w:rPr>
          <w:rFonts w:ascii="GHEA Grapalat" w:eastAsia="Times New Roman" w:hAnsi="GHEA Grapalat" w:cs="Times New Roman"/>
          <w:sz w:val="24"/>
          <w:szCs w:val="24"/>
          <w:lang w:val="hy-AM"/>
        </w:rPr>
        <w:t>ոդված</w:t>
      </w:r>
      <w:r w:rsidRPr="001B408D">
        <w:rPr>
          <w:rFonts w:ascii="GHEA Grapalat" w:eastAsia="Times New Roman" w:hAnsi="GHEA Grapalat" w:cs="Times New Roman"/>
          <w:sz w:val="24"/>
          <w:szCs w:val="24"/>
          <w:lang w:val="hy-AM"/>
        </w:rPr>
        <w:t>ի 4-րդ մասի համաձայն՝ ք</w:t>
      </w:r>
      <w:r w:rsidRPr="001B408D">
        <w:rPr>
          <w:rFonts w:ascii="GHEA Grapalat" w:eastAsia="Times New Roman" w:hAnsi="GHEA Grapalat" w:cs="Arial"/>
          <w:sz w:val="24"/>
          <w:szCs w:val="24"/>
          <w:lang w:val="hy-AM"/>
        </w:rPr>
        <w:t>աղաքացիական ծառայողների էթիկայի հանձնաժողովն անհամատեղելիության պահանջների և (կամ) այլ սահմանափակումների և (կամ) վարքագծի սկզբունքների և դրանցից բխող վարքագծի կանոնների և (կամ) շահերի բախման կանոնների վերաբերյալ մասնագիտական խորհրդատվություն և մեթոդական աջակցություն ստանալու համար կարող է դիմել Կոռուպցիայի կանխարգելման հանձնաժողով: Նույն հոդվածի 5-րդ մասի համաձայն՝ քաղաքացիական ծառայողների էթիկայի հանձնաժողովը հանրային ծառայողների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մարմին կամ պաշտոնատար անձին:</w:t>
      </w:r>
    </w:p>
    <w:p w14:paraId="3314CAF3" w14:textId="3E9660BC" w:rsidR="0010483D" w:rsidRPr="001B408D" w:rsidRDefault="002B174D" w:rsidP="00B8188D">
      <w:pPr>
        <w:tabs>
          <w:tab w:val="left" w:pos="720"/>
        </w:tabs>
        <w:spacing w:after="0" w:line="360" w:lineRule="auto"/>
        <w:ind w:firstLine="720"/>
        <w:jc w:val="both"/>
        <w:rPr>
          <w:rFonts w:ascii="GHEA Grapalat" w:eastAsia="SimSun" w:hAnsi="GHEA Grapalat" w:cs="Sylfaen"/>
          <w:sz w:val="24"/>
          <w:szCs w:val="24"/>
          <w:lang w:val="hy-AM"/>
        </w:rPr>
      </w:pPr>
      <w:r w:rsidRPr="001B408D">
        <w:rPr>
          <w:rFonts w:ascii="GHEA Grapalat" w:hAnsi="GHEA Grapalat"/>
          <w:sz w:val="24"/>
          <w:szCs w:val="24"/>
          <w:lang w:val="hy-AM"/>
        </w:rPr>
        <w:t xml:space="preserve">Հետևաբար, </w:t>
      </w:r>
      <w:r w:rsidR="00DE5739" w:rsidRPr="001B408D">
        <w:rPr>
          <w:rFonts w:ascii="GHEA Grapalat" w:eastAsia="SimSun" w:hAnsi="GHEA Grapalat" w:cs="Times New Roman"/>
          <w:sz w:val="24"/>
          <w:szCs w:val="24"/>
          <w:lang w:val="hy-AM"/>
        </w:rPr>
        <w:t>«</w:t>
      </w:r>
      <w:r w:rsidR="00DE5739" w:rsidRPr="001B408D">
        <w:rPr>
          <w:rFonts w:ascii="GHEA Grapalat" w:hAnsi="GHEA Grapalat"/>
          <w:sz w:val="24"/>
          <w:szCs w:val="24"/>
          <w:lang w:val="hy-AM"/>
        </w:rPr>
        <w:t>Քաղաքացիական ծառայության մասին</w:t>
      </w:r>
      <w:r w:rsidR="00DE5739" w:rsidRPr="001B408D">
        <w:rPr>
          <w:rFonts w:ascii="GHEA Grapalat" w:hAnsi="GHEA Grapalat" w:cs="Times New Roman"/>
          <w:sz w:val="24"/>
          <w:szCs w:val="24"/>
          <w:lang w:val="hy-AM"/>
        </w:rPr>
        <w:t>» օրենքում որևէ լրացում կատարելն իրավական տեխնիկայի տեսանկյունից անիմաստ է՝ հաշվի առնելով, որ հանրային ծառայողներին խնամատար ծնող դառնալը թույլատրելն ինք</w:t>
      </w:r>
      <w:r w:rsidR="00B8188D" w:rsidRPr="001B408D">
        <w:rPr>
          <w:rFonts w:ascii="GHEA Grapalat" w:hAnsi="GHEA Grapalat" w:cs="Times New Roman"/>
          <w:sz w:val="24"/>
          <w:szCs w:val="24"/>
          <w:lang w:val="hy-AM"/>
        </w:rPr>
        <w:t>ը</w:t>
      </w:r>
      <w:r w:rsidR="00DE5739" w:rsidRPr="001B408D">
        <w:rPr>
          <w:rFonts w:ascii="GHEA Grapalat" w:hAnsi="GHEA Grapalat" w:cs="Times New Roman"/>
          <w:sz w:val="24"/>
          <w:szCs w:val="24"/>
          <w:lang w:val="hy-AM"/>
        </w:rPr>
        <w:t>ստինքյան կվերաբերի նաև քաղաքացիական ծառայողներին:</w:t>
      </w:r>
    </w:p>
    <w:p w14:paraId="30673E09" w14:textId="77777777" w:rsidR="009D3CC2" w:rsidRPr="001B408D" w:rsidRDefault="009D3CC2" w:rsidP="008407BA">
      <w:pPr>
        <w:tabs>
          <w:tab w:val="left" w:pos="993"/>
        </w:tabs>
        <w:spacing w:after="0" w:line="360" w:lineRule="auto"/>
        <w:ind w:firstLine="567"/>
        <w:jc w:val="both"/>
        <w:rPr>
          <w:rFonts w:ascii="GHEA Grapalat" w:eastAsia="SimSun" w:hAnsi="GHEA Grapalat" w:cs="Sylfaen"/>
          <w:sz w:val="24"/>
          <w:szCs w:val="24"/>
          <w:lang w:val="af-ZA"/>
        </w:rPr>
      </w:pPr>
    </w:p>
    <w:p w14:paraId="3AA782BA" w14:textId="77777777" w:rsidR="00EC354C" w:rsidRPr="001B408D" w:rsidRDefault="00EC354C" w:rsidP="002F0961">
      <w:pPr>
        <w:pStyle w:val="ListParagraph"/>
        <w:numPr>
          <w:ilvl w:val="0"/>
          <w:numId w:val="8"/>
        </w:numPr>
        <w:tabs>
          <w:tab w:val="left" w:pos="993"/>
        </w:tabs>
        <w:spacing w:after="0" w:line="360" w:lineRule="auto"/>
        <w:ind w:left="0" w:firstLine="720"/>
        <w:jc w:val="both"/>
        <w:rPr>
          <w:rFonts w:ascii="GHEA Grapalat" w:hAnsi="GHEA Grapalat"/>
          <w:sz w:val="24"/>
          <w:szCs w:val="24"/>
          <w:shd w:val="clear" w:color="auto" w:fill="FFFFFF"/>
          <w:lang w:val="hy-AM"/>
        </w:rPr>
      </w:pPr>
      <w:r w:rsidRPr="001B408D">
        <w:rPr>
          <w:rFonts w:ascii="GHEA Grapalat" w:eastAsia="Times New Roman" w:hAnsi="GHEA Grapalat"/>
          <w:b/>
          <w:bCs/>
          <w:iCs/>
          <w:noProof/>
          <w:sz w:val="24"/>
          <w:szCs w:val="24"/>
          <w:lang w:val="hy-AM"/>
        </w:rPr>
        <w:t>Նախագծի</w:t>
      </w:r>
      <w:r w:rsidRPr="001B408D">
        <w:rPr>
          <w:rFonts w:ascii="GHEA Grapalat" w:hAnsi="GHEA Grapalat"/>
          <w:b/>
          <w:sz w:val="24"/>
          <w:szCs w:val="24"/>
          <w:lang w:val="hy-AM"/>
        </w:rPr>
        <w:t xml:space="preserve"> </w:t>
      </w:r>
      <w:r w:rsidRPr="001B408D">
        <w:rPr>
          <w:rFonts w:ascii="GHEA Grapalat" w:eastAsia="Times New Roman" w:hAnsi="GHEA Grapalat"/>
          <w:b/>
          <w:bCs/>
          <w:iCs/>
          <w:noProof/>
          <w:sz w:val="24"/>
          <w:szCs w:val="24"/>
          <w:lang w:val="hy-AM"/>
        </w:rPr>
        <w:t>մշակման</w:t>
      </w:r>
      <w:r w:rsidRPr="001B408D">
        <w:rPr>
          <w:rFonts w:ascii="GHEA Grapalat" w:hAnsi="GHEA Grapalat"/>
          <w:b/>
          <w:sz w:val="24"/>
          <w:szCs w:val="24"/>
          <w:lang w:val="hy-AM"/>
        </w:rPr>
        <w:t xml:space="preserve"> </w:t>
      </w:r>
      <w:r w:rsidRPr="001B408D">
        <w:rPr>
          <w:rFonts w:ascii="GHEA Grapalat" w:hAnsi="GHEA Grapalat" w:cs="Arial"/>
          <w:b/>
          <w:sz w:val="24"/>
          <w:szCs w:val="24"/>
          <w:lang w:val="hy-AM"/>
        </w:rPr>
        <w:t>գործընթացում</w:t>
      </w:r>
      <w:r w:rsidRPr="001B408D">
        <w:rPr>
          <w:rFonts w:ascii="GHEA Grapalat" w:hAnsi="GHEA Grapalat"/>
          <w:b/>
          <w:sz w:val="24"/>
          <w:szCs w:val="24"/>
          <w:lang w:val="hy-AM"/>
        </w:rPr>
        <w:t xml:space="preserve"> </w:t>
      </w:r>
      <w:r w:rsidRPr="001B408D">
        <w:rPr>
          <w:rFonts w:ascii="GHEA Grapalat" w:hAnsi="GHEA Grapalat" w:cs="Arial"/>
          <w:b/>
          <w:sz w:val="24"/>
          <w:szCs w:val="24"/>
          <w:lang w:val="hy-AM"/>
        </w:rPr>
        <w:t>ներգրավված</w:t>
      </w:r>
      <w:r w:rsidRPr="001B408D">
        <w:rPr>
          <w:rFonts w:ascii="GHEA Grapalat" w:hAnsi="GHEA Grapalat"/>
          <w:b/>
          <w:sz w:val="24"/>
          <w:szCs w:val="24"/>
          <w:lang w:val="hy-AM"/>
        </w:rPr>
        <w:t xml:space="preserve"> </w:t>
      </w:r>
      <w:r w:rsidRPr="001B408D">
        <w:rPr>
          <w:rFonts w:ascii="GHEA Grapalat" w:hAnsi="GHEA Grapalat" w:cs="Arial"/>
          <w:b/>
          <w:sz w:val="24"/>
          <w:szCs w:val="24"/>
          <w:lang w:val="hy-AM"/>
        </w:rPr>
        <w:t>ինստիտուտները</w:t>
      </w:r>
      <w:r w:rsidRPr="001B408D">
        <w:rPr>
          <w:rFonts w:ascii="GHEA Grapalat" w:hAnsi="GHEA Grapalat"/>
          <w:b/>
          <w:sz w:val="24"/>
          <w:szCs w:val="24"/>
          <w:lang w:val="hy-AM"/>
        </w:rPr>
        <w:t xml:space="preserve"> </w:t>
      </w:r>
      <w:r w:rsidRPr="001B408D">
        <w:rPr>
          <w:rFonts w:ascii="GHEA Grapalat" w:hAnsi="GHEA Grapalat" w:cs="Arial"/>
          <w:b/>
          <w:sz w:val="24"/>
          <w:szCs w:val="24"/>
          <w:lang w:val="hy-AM"/>
        </w:rPr>
        <w:t>և</w:t>
      </w:r>
      <w:r w:rsidRPr="001B408D">
        <w:rPr>
          <w:rFonts w:ascii="GHEA Grapalat" w:hAnsi="GHEA Grapalat"/>
          <w:b/>
          <w:sz w:val="24"/>
          <w:szCs w:val="24"/>
          <w:lang w:val="hy-AM"/>
        </w:rPr>
        <w:t xml:space="preserve"> </w:t>
      </w:r>
      <w:r w:rsidRPr="001B408D">
        <w:rPr>
          <w:rFonts w:ascii="GHEA Grapalat" w:hAnsi="GHEA Grapalat" w:cs="Arial"/>
          <w:b/>
          <w:sz w:val="24"/>
          <w:szCs w:val="24"/>
          <w:lang w:val="hy-AM"/>
        </w:rPr>
        <w:t>անձինք.</w:t>
      </w:r>
    </w:p>
    <w:p w14:paraId="474EE8C5" w14:textId="74E11D9D" w:rsidR="00EC354C" w:rsidRPr="001B408D" w:rsidRDefault="0058333A" w:rsidP="002F0961">
      <w:pPr>
        <w:tabs>
          <w:tab w:val="left" w:pos="993"/>
        </w:tabs>
        <w:spacing w:after="0" w:line="360" w:lineRule="auto"/>
        <w:ind w:firstLine="720"/>
        <w:jc w:val="both"/>
        <w:rPr>
          <w:rFonts w:ascii="GHEA Grapalat" w:hAnsi="GHEA Grapalat"/>
          <w:sz w:val="24"/>
          <w:szCs w:val="24"/>
          <w:shd w:val="clear" w:color="auto" w:fill="FFFFFF"/>
          <w:lang w:val="hy-AM"/>
        </w:rPr>
      </w:pPr>
      <w:r w:rsidRPr="001B408D">
        <w:rPr>
          <w:rFonts w:ascii="GHEA Grapalat" w:hAnsi="GHEA Grapalat"/>
          <w:sz w:val="24"/>
          <w:szCs w:val="24"/>
          <w:shd w:val="clear" w:color="auto" w:fill="FFFFFF"/>
          <w:lang w:val="hy-AM"/>
        </w:rPr>
        <w:t>Նախագ</w:t>
      </w:r>
      <w:r w:rsidR="00EC354C" w:rsidRPr="001B408D">
        <w:rPr>
          <w:rFonts w:ascii="GHEA Grapalat" w:hAnsi="GHEA Grapalat"/>
          <w:sz w:val="24"/>
          <w:szCs w:val="24"/>
          <w:shd w:val="clear" w:color="auto" w:fill="FFFFFF"/>
          <w:lang w:val="hy-AM"/>
        </w:rPr>
        <w:t>ծ</w:t>
      </w:r>
      <w:r w:rsidRPr="001B408D">
        <w:rPr>
          <w:rFonts w:ascii="GHEA Grapalat" w:hAnsi="GHEA Grapalat"/>
          <w:sz w:val="24"/>
          <w:szCs w:val="24"/>
          <w:shd w:val="clear" w:color="auto" w:fill="FFFFFF"/>
          <w:lang w:val="hy-AM"/>
        </w:rPr>
        <w:t>եր</w:t>
      </w:r>
      <w:r w:rsidR="00EC354C" w:rsidRPr="001B408D">
        <w:rPr>
          <w:rFonts w:ascii="GHEA Grapalat" w:hAnsi="GHEA Grapalat"/>
          <w:sz w:val="24"/>
          <w:szCs w:val="24"/>
          <w:shd w:val="clear" w:color="auto" w:fill="FFFFFF"/>
          <w:lang w:val="hy-AM"/>
        </w:rPr>
        <w:t xml:space="preserve">ը մշակվել </w:t>
      </w:r>
      <w:r w:rsidRPr="001B408D">
        <w:rPr>
          <w:rFonts w:ascii="GHEA Grapalat" w:hAnsi="GHEA Grapalat"/>
          <w:sz w:val="24"/>
          <w:szCs w:val="24"/>
          <w:shd w:val="clear" w:color="auto" w:fill="FFFFFF"/>
          <w:lang w:val="hy-AM"/>
        </w:rPr>
        <w:t>են</w:t>
      </w:r>
      <w:r w:rsidR="00EC354C" w:rsidRPr="001B408D">
        <w:rPr>
          <w:rFonts w:ascii="GHEA Grapalat" w:hAnsi="GHEA Grapalat"/>
          <w:sz w:val="24"/>
          <w:szCs w:val="24"/>
          <w:shd w:val="clear" w:color="auto" w:fill="FFFFFF"/>
          <w:lang w:val="hy-AM"/>
        </w:rPr>
        <w:t xml:space="preserve"> ՀՀ աշխատանքի և սոցիալական հարցերի նախարարության կողմից:</w:t>
      </w:r>
    </w:p>
    <w:p w14:paraId="4795236D" w14:textId="77777777" w:rsidR="000B225A" w:rsidRPr="001B408D" w:rsidRDefault="000B225A" w:rsidP="008407BA">
      <w:pPr>
        <w:tabs>
          <w:tab w:val="left" w:pos="993"/>
        </w:tabs>
        <w:spacing w:after="0" w:line="360" w:lineRule="auto"/>
        <w:ind w:firstLine="567"/>
        <w:jc w:val="both"/>
        <w:rPr>
          <w:rFonts w:ascii="GHEA Grapalat" w:hAnsi="GHEA Grapalat"/>
          <w:sz w:val="24"/>
          <w:szCs w:val="24"/>
          <w:shd w:val="clear" w:color="auto" w:fill="FFFFFF"/>
          <w:lang w:val="hy-AM"/>
        </w:rPr>
      </w:pPr>
    </w:p>
    <w:p w14:paraId="3944A72E" w14:textId="77777777" w:rsidR="003B7EBB" w:rsidRPr="001B408D" w:rsidRDefault="003B7EBB" w:rsidP="002F0961">
      <w:pPr>
        <w:pStyle w:val="ListParagraph"/>
        <w:numPr>
          <w:ilvl w:val="0"/>
          <w:numId w:val="8"/>
        </w:numPr>
        <w:tabs>
          <w:tab w:val="left" w:pos="993"/>
        </w:tabs>
        <w:spacing w:after="0" w:line="360" w:lineRule="auto"/>
        <w:ind w:left="0" w:firstLine="720"/>
        <w:jc w:val="both"/>
        <w:rPr>
          <w:rFonts w:ascii="GHEA Grapalat" w:eastAsia="Times New Roman" w:hAnsi="GHEA Grapalat"/>
          <w:b/>
          <w:sz w:val="24"/>
          <w:szCs w:val="24"/>
          <w:lang w:val="hy-AM"/>
        </w:rPr>
      </w:pPr>
      <w:r w:rsidRPr="001B408D">
        <w:rPr>
          <w:rFonts w:ascii="GHEA Grapalat" w:eastAsia="Times New Roman" w:hAnsi="GHEA Grapalat"/>
          <w:b/>
          <w:bCs/>
          <w:iCs/>
          <w:noProof/>
          <w:sz w:val="24"/>
          <w:szCs w:val="24"/>
          <w:lang w:val="hy-AM"/>
        </w:rPr>
        <w:t xml:space="preserve">Կապը ռազմավարական փաստաթղթերի հետ. </w:t>
      </w:r>
      <w:r w:rsidRPr="001B408D">
        <w:rPr>
          <w:rFonts w:ascii="GHEA Grapalat" w:eastAsia="Times New Roman" w:hAnsi="GHEA Grapalat"/>
          <w:b/>
          <w:sz w:val="24"/>
          <w:szCs w:val="24"/>
          <w:lang w:val="hy-AM"/>
        </w:rPr>
        <w:t>«Հայաստանի վերափոխման ռազմավարություն 2050, Կառավարության 2021-2026թթ. ծրագիր, ոլորտային և/կամ այլ ռազմավարություններ.</w:t>
      </w:r>
      <w:r w:rsidRPr="001B408D">
        <w:rPr>
          <w:rFonts w:ascii="GHEA Grapalat" w:eastAsia="Times New Roman" w:hAnsi="GHEA Grapalat"/>
          <w:b/>
          <w:sz w:val="24"/>
          <w:szCs w:val="24"/>
          <w:lang w:val="hy-AM"/>
        </w:rPr>
        <w:tab/>
      </w:r>
    </w:p>
    <w:p w14:paraId="679FF571" w14:textId="601E1DAB" w:rsidR="00893DDD" w:rsidRPr="001B408D" w:rsidRDefault="00893DDD" w:rsidP="002F0961">
      <w:pPr>
        <w:tabs>
          <w:tab w:val="left" w:pos="993"/>
        </w:tabs>
        <w:spacing w:after="0" w:line="360" w:lineRule="auto"/>
        <w:ind w:firstLine="720"/>
        <w:jc w:val="both"/>
        <w:rPr>
          <w:rFonts w:ascii="GHEA Grapalat" w:eastAsia="Times New Roman" w:hAnsi="GHEA Grapalat" w:cs="Times New Roman"/>
          <w:sz w:val="24"/>
          <w:szCs w:val="24"/>
          <w:lang w:val="hy-AM"/>
        </w:rPr>
      </w:pPr>
      <w:r w:rsidRPr="001B408D">
        <w:rPr>
          <w:rFonts w:ascii="GHEA Grapalat" w:eastAsia="Times New Roman" w:hAnsi="GHEA Grapalat" w:cs="Calibri"/>
          <w:sz w:val="24"/>
          <w:szCs w:val="24"/>
          <w:lang w:val="hy-AM" w:eastAsia="ru-RU"/>
        </w:rPr>
        <w:lastRenderedPageBreak/>
        <w:t xml:space="preserve">ՀՀ կառավարության </w:t>
      </w:r>
      <w:r w:rsidRPr="001B408D">
        <w:rPr>
          <w:rFonts w:ascii="GHEA Grapalat" w:eastAsia="Times New Roman" w:hAnsi="GHEA Grapalat" w:cs="Times New Roman"/>
          <w:sz w:val="24"/>
          <w:szCs w:val="24"/>
          <w:lang w:val="hy-AM"/>
        </w:rPr>
        <w:t xml:space="preserve">2021-2026 թթ. </w:t>
      </w:r>
      <w:r w:rsidRPr="001B408D">
        <w:rPr>
          <w:rFonts w:ascii="GHEA Grapalat" w:eastAsia="Times New Roman" w:hAnsi="GHEA Grapalat" w:cs="Calibri"/>
          <w:sz w:val="24"/>
          <w:szCs w:val="24"/>
          <w:lang w:val="hy-AM" w:eastAsia="ru-RU"/>
        </w:rPr>
        <w:t>ծրագրով սահմանված է, որ ա</w:t>
      </w:r>
      <w:r w:rsidRPr="001B408D">
        <w:rPr>
          <w:rFonts w:ascii="GHEA Grapalat" w:hAnsi="GHEA Grapalat"/>
          <w:sz w:val="24"/>
          <w:szCs w:val="24"/>
          <w:shd w:val="clear" w:color="auto" w:fill="FFFFFF"/>
          <w:lang w:val="hy-AM"/>
        </w:rPr>
        <w:t>րժանապատիվ աշխատանքի իրավունքի իրացման նպատակով պարզեցվելու և բարելավվելու են աշխատանքային հարաբերությունների կարգավորման մեխանիզմները՝ համապատասխանեցվելով նաև ՀՀ ստանձնած միջազգային պարտավորություններին։</w:t>
      </w:r>
    </w:p>
    <w:p w14:paraId="407EC97C" w14:textId="7E7F5AD9" w:rsidR="00CE786C" w:rsidRPr="001B408D" w:rsidRDefault="000C1405" w:rsidP="002F0961">
      <w:pPr>
        <w:tabs>
          <w:tab w:val="left" w:pos="993"/>
        </w:tabs>
        <w:spacing w:after="0" w:line="360" w:lineRule="auto"/>
        <w:ind w:firstLine="720"/>
        <w:jc w:val="both"/>
        <w:rPr>
          <w:rFonts w:ascii="GHEA Grapalat" w:eastAsia="Times New Roman" w:hAnsi="GHEA Grapalat" w:cs="Times New Roman"/>
          <w:sz w:val="24"/>
          <w:szCs w:val="24"/>
          <w:lang w:val="hy-AM"/>
        </w:rPr>
      </w:pPr>
      <w:r w:rsidRPr="001B408D">
        <w:rPr>
          <w:rFonts w:ascii="GHEA Grapalat" w:eastAsia="Times New Roman" w:hAnsi="GHEA Grapalat" w:cs="Times New Roman"/>
          <w:sz w:val="24"/>
          <w:szCs w:val="24"/>
          <w:lang w:val="hy-AM"/>
        </w:rPr>
        <w:t>ՀՀ կառավարության 2021-2026 թթ. ծրագրի հիմնաքարերից մեկ</w:t>
      </w:r>
      <w:r w:rsidR="00893DDD" w:rsidRPr="001B408D">
        <w:rPr>
          <w:rFonts w:ascii="GHEA Grapalat" w:eastAsia="Times New Roman" w:hAnsi="GHEA Grapalat" w:cs="Times New Roman"/>
          <w:sz w:val="24"/>
          <w:szCs w:val="24"/>
          <w:lang w:val="hy-AM"/>
        </w:rPr>
        <w:t>ն էլ</w:t>
      </w:r>
      <w:r w:rsidRPr="001B408D">
        <w:rPr>
          <w:rFonts w:ascii="GHEA Grapalat" w:eastAsia="Times New Roman" w:hAnsi="GHEA Grapalat" w:cs="Times New Roman"/>
          <w:sz w:val="24"/>
          <w:szCs w:val="24"/>
          <w:lang w:val="hy-AM"/>
        </w:rPr>
        <w:t xml:space="preserve"> մարդկային կապիտալի զարգացումն է</w:t>
      </w:r>
      <w:r w:rsidR="002E2277" w:rsidRPr="001B408D">
        <w:rPr>
          <w:rFonts w:ascii="GHEA Grapalat" w:eastAsia="Times New Roman" w:hAnsi="GHEA Grapalat" w:cs="Times New Roman"/>
          <w:sz w:val="24"/>
          <w:szCs w:val="24"/>
          <w:lang w:val="hy-AM"/>
        </w:rPr>
        <w:t>՝ ժողովրդագրական իրավիճակի բարելավմանն ուղղված ռազմավարության մշակման ուղենիշով։</w:t>
      </w:r>
      <w:r w:rsidR="008E648C" w:rsidRPr="001B408D">
        <w:rPr>
          <w:rFonts w:ascii="GHEA Grapalat" w:eastAsia="Times New Roman" w:hAnsi="GHEA Grapalat" w:cs="Times New Roman"/>
          <w:sz w:val="24"/>
          <w:szCs w:val="24"/>
          <w:lang w:val="hy-AM"/>
        </w:rPr>
        <w:t xml:space="preserve"> </w:t>
      </w:r>
      <w:r w:rsidR="009138A4" w:rsidRPr="001B408D">
        <w:rPr>
          <w:rFonts w:ascii="GHEA Grapalat" w:eastAsia="Times New Roman" w:hAnsi="GHEA Grapalat" w:cs="Times New Roman"/>
          <w:sz w:val="24"/>
          <w:szCs w:val="24"/>
          <w:lang w:val="hy-AM"/>
        </w:rPr>
        <w:t>ՀՀ կառավարության 17.10.2024 N 1641-Լ որոշմամբ հաստատված Հայաստանի Հանրապետության ժողովրդագրական իրավիճակի բարելավման 2024-2040 թթ. ռազմավարությամբ որպես ժողովր</w:t>
      </w:r>
      <w:r w:rsidR="00CE786C" w:rsidRPr="001B408D">
        <w:rPr>
          <w:rFonts w:ascii="GHEA Grapalat" w:eastAsia="Times New Roman" w:hAnsi="GHEA Grapalat" w:cs="Times New Roman"/>
          <w:sz w:val="24"/>
          <w:szCs w:val="24"/>
          <w:lang w:val="hy-AM"/>
        </w:rPr>
        <w:t>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w:t>
      </w:r>
      <w:r w:rsidR="008E648C" w:rsidRPr="001B408D">
        <w:rPr>
          <w:rFonts w:ascii="GHEA Grapalat" w:eastAsia="Times New Roman" w:hAnsi="GHEA Grapalat" w:cs="Times New Roman"/>
          <w:sz w:val="24"/>
          <w:szCs w:val="24"/>
          <w:lang w:val="hy-AM"/>
        </w:rPr>
        <w:t>վագ</w:t>
      </w:r>
      <w:r w:rsidR="00CE786C" w:rsidRPr="001B408D">
        <w:rPr>
          <w:rFonts w:ascii="GHEA Grapalat" w:eastAsia="Times New Roman" w:hAnsi="GHEA Grapalat" w:cs="Times New Roman"/>
          <w:sz w:val="24"/>
          <w:szCs w:val="24"/>
          <w:lang w:val="hy-AM"/>
        </w:rPr>
        <w:t xml:space="preserve"> սերնդի ներուժի օգտագործումը խրախուսող միջավայրն է։</w:t>
      </w:r>
    </w:p>
    <w:p w14:paraId="7355A0F0" w14:textId="1821066E" w:rsidR="003B7EBB" w:rsidRPr="001B408D" w:rsidRDefault="003B7EBB" w:rsidP="002F0961">
      <w:pPr>
        <w:tabs>
          <w:tab w:val="left" w:pos="993"/>
        </w:tabs>
        <w:spacing w:after="0" w:line="360" w:lineRule="auto"/>
        <w:ind w:firstLine="720"/>
        <w:jc w:val="both"/>
        <w:rPr>
          <w:rFonts w:ascii="GHEA Grapalat" w:eastAsia="Times New Roman" w:hAnsi="GHEA Grapalat"/>
          <w:sz w:val="24"/>
          <w:szCs w:val="24"/>
          <w:lang w:val="hy-AM"/>
        </w:rPr>
      </w:pPr>
      <w:r w:rsidRPr="001B408D">
        <w:rPr>
          <w:rFonts w:ascii="GHEA Grapalat" w:eastAsia="Times New Roman" w:hAnsi="GHEA Grapalat"/>
          <w:sz w:val="24"/>
          <w:szCs w:val="24"/>
          <w:lang w:val="hy-AM"/>
        </w:rPr>
        <w:t>Նախագիծը որոշակիորեն բխում է</w:t>
      </w:r>
      <w:r w:rsidR="00113166" w:rsidRPr="001B408D">
        <w:rPr>
          <w:rFonts w:ascii="GHEA Grapalat" w:eastAsia="Times New Roman" w:hAnsi="GHEA Grapalat"/>
          <w:sz w:val="24"/>
          <w:szCs w:val="24"/>
          <w:lang w:val="hy-AM"/>
        </w:rPr>
        <w:t xml:space="preserve"> նաև</w:t>
      </w:r>
      <w:r w:rsidRPr="001B408D">
        <w:rPr>
          <w:rFonts w:ascii="GHEA Grapalat" w:eastAsia="Times New Roman" w:hAnsi="GHEA Grapalat"/>
          <w:sz w:val="24"/>
          <w:szCs w:val="24"/>
          <w:lang w:val="hy-AM"/>
        </w:rPr>
        <w:t xml:space="preserve"> «Հայաստանի վերափոխման ռազմավարություն 2050» ռազմավարության 4-րդ մեգանպատակից՝ «Ստեղծենք անհրաժեշտ բոլոր պայմաններն առողջ ապրելակերպի, առողջության պահպանման, վերականգնման և արդյունավետ աշխատանքային գործունեության համար, ինչպես նաև ապահովենք պետական ամբողջական և լիարժեք հոգածություն երեխաների և անաշխատունակ խմբերի նկատմամբ:»։</w:t>
      </w:r>
    </w:p>
    <w:p w14:paraId="370BFA2B" w14:textId="1972FBBF" w:rsidR="00E6018A" w:rsidRPr="001B408D" w:rsidRDefault="00E6018A" w:rsidP="002F0961">
      <w:pPr>
        <w:tabs>
          <w:tab w:val="left" w:pos="993"/>
        </w:tabs>
        <w:spacing w:after="0" w:line="360" w:lineRule="auto"/>
        <w:ind w:firstLine="562"/>
        <w:jc w:val="both"/>
        <w:rPr>
          <w:rFonts w:ascii="GHEA Grapalat" w:eastAsia="Times New Roman" w:hAnsi="GHEA Grapalat" w:cs="Times New Roman"/>
          <w:sz w:val="24"/>
          <w:szCs w:val="24"/>
          <w:lang w:val="hy-AM"/>
        </w:rPr>
      </w:pPr>
    </w:p>
    <w:p w14:paraId="3E12970B" w14:textId="77777777" w:rsidR="00FA62F5" w:rsidRPr="001B408D" w:rsidRDefault="00FA62F5" w:rsidP="002F0961">
      <w:pPr>
        <w:pStyle w:val="ListParagraph"/>
        <w:numPr>
          <w:ilvl w:val="0"/>
          <w:numId w:val="8"/>
        </w:numPr>
        <w:tabs>
          <w:tab w:val="left" w:pos="993"/>
        </w:tabs>
        <w:spacing w:after="0" w:line="360" w:lineRule="auto"/>
        <w:ind w:left="0" w:firstLine="720"/>
        <w:jc w:val="both"/>
        <w:rPr>
          <w:rFonts w:ascii="GHEA Grapalat" w:eastAsia="Times New Roman" w:hAnsi="GHEA Grapalat" w:cs="Times New Roman"/>
          <w:b/>
          <w:bCs/>
          <w:iCs/>
          <w:noProof/>
          <w:sz w:val="24"/>
          <w:szCs w:val="24"/>
          <w:lang w:val="hy-AM"/>
        </w:rPr>
      </w:pPr>
      <w:r w:rsidRPr="001B408D">
        <w:rPr>
          <w:rFonts w:ascii="GHEA Grapalat" w:eastAsia="Times New Roman" w:hAnsi="GHEA Grapalat" w:cs="Times New Roman"/>
          <w:b/>
          <w:bCs/>
          <w:iCs/>
          <w:noProof/>
          <w:sz w:val="24"/>
          <w:szCs w:val="24"/>
          <w:lang w:val="hy-AM"/>
        </w:rPr>
        <w:t>Պետական կամ տեղական ինքնակառավարման մարմնի բյուջեում ծախսերի և եկամուտների էական ավելացման կամ նվազեցման մասին.</w:t>
      </w:r>
    </w:p>
    <w:p w14:paraId="3EBCBF5B" w14:textId="1CA89246" w:rsidR="00DC5AAE" w:rsidRPr="001B408D" w:rsidRDefault="00DC5AAE" w:rsidP="002F0961">
      <w:pPr>
        <w:tabs>
          <w:tab w:val="left" w:pos="993"/>
        </w:tabs>
        <w:spacing w:after="0" w:line="360" w:lineRule="auto"/>
        <w:ind w:firstLine="720"/>
        <w:jc w:val="both"/>
        <w:rPr>
          <w:rFonts w:ascii="GHEA Grapalat" w:hAnsi="GHEA Grapalat"/>
          <w:sz w:val="24"/>
          <w:szCs w:val="24"/>
          <w:lang w:val="hy-AM"/>
        </w:rPr>
      </w:pPr>
      <w:r w:rsidRPr="001B408D">
        <w:rPr>
          <w:rFonts w:ascii="GHEA Grapalat" w:hAnsi="GHEA Grapalat"/>
          <w:sz w:val="24"/>
          <w:szCs w:val="24"/>
          <w:lang w:val="hy-AM"/>
        </w:rPr>
        <w:lastRenderedPageBreak/>
        <w:t>Նախագծերի ընդունման կապակցությամբ պետական կամ տեղական ինքնակառավարման մարմնի բյուջեում ծախսերի և եկամուտների ավելացում կամ նվազեցում տեղի չի ունենա:</w:t>
      </w:r>
    </w:p>
    <w:p w14:paraId="0BD53BCF" w14:textId="77777777" w:rsidR="00FF24DC" w:rsidRPr="001B408D" w:rsidRDefault="00FF24DC" w:rsidP="002F0961">
      <w:pPr>
        <w:tabs>
          <w:tab w:val="left" w:pos="993"/>
        </w:tabs>
        <w:spacing w:after="0" w:line="360" w:lineRule="auto"/>
        <w:ind w:firstLine="562"/>
        <w:jc w:val="both"/>
        <w:rPr>
          <w:rFonts w:ascii="GHEA Grapalat" w:eastAsia="Times New Roman" w:hAnsi="GHEA Grapalat" w:cs="Times New Roman"/>
          <w:sz w:val="24"/>
          <w:szCs w:val="24"/>
          <w:lang w:val="hy-AM"/>
        </w:rPr>
      </w:pPr>
    </w:p>
    <w:p w14:paraId="379F1A4C" w14:textId="5C2DBC18" w:rsidR="00A12E33" w:rsidRPr="001B408D" w:rsidRDefault="00A12E33" w:rsidP="002F0961">
      <w:pPr>
        <w:pStyle w:val="ListParagraph"/>
        <w:numPr>
          <w:ilvl w:val="0"/>
          <w:numId w:val="8"/>
        </w:numPr>
        <w:tabs>
          <w:tab w:val="left" w:pos="993"/>
        </w:tabs>
        <w:spacing w:after="0" w:line="360" w:lineRule="auto"/>
        <w:ind w:left="0" w:firstLine="720"/>
        <w:jc w:val="both"/>
        <w:rPr>
          <w:rFonts w:ascii="GHEA Grapalat" w:eastAsia="Times New Roman" w:hAnsi="GHEA Grapalat" w:cs="Times New Roman"/>
          <w:b/>
          <w:bCs/>
          <w:sz w:val="24"/>
          <w:szCs w:val="24"/>
        </w:rPr>
      </w:pPr>
      <w:r w:rsidRPr="001B408D">
        <w:rPr>
          <w:rFonts w:ascii="GHEA Grapalat" w:eastAsia="Times New Roman" w:hAnsi="GHEA Grapalat" w:cs="Times New Roman"/>
          <w:b/>
          <w:bCs/>
          <w:sz w:val="24"/>
          <w:szCs w:val="24"/>
          <w:lang w:val="hy-AM"/>
        </w:rPr>
        <w:t>Ակնկալվող արդյունք</w:t>
      </w:r>
    </w:p>
    <w:p w14:paraId="6333365D" w14:textId="6DBF2DF5" w:rsidR="00326274" w:rsidRPr="001B408D" w:rsidRDefault="00DC5AAE" w:rsidP="002F0961">
      <w:pPr>
        <w:tabs>
          <w:tab w:val="left" w:pos="993"/>
        </w:tabs>
        <w:spacing w:after="0" w:line="360" w:lineRule="auto"/>
        <w:ind w:firstLine="720"/>
        <w:jc w:val="both"/>
        <w:rPr>
          <w:rFonts w:ascii="GHEA Grapalat" w:hAnsi="GHEA Grapalat"/>
          <w:sz w:val="24"/>
          <w:szCs w:val="24"/>
        </w:rPr>
      </w:pPr>
      <w:r w:rsidRPr="001B408D">
        <w:rPr>
          <w:rFonts w:ascii="GHEA Grapalat" w:hAnsi="GHEA Grapalat"/>
          <w:sz w:val="24"/>
          <w:szCs w:val="24"/>
          <w:lang w:val="hy-AM"/>
        </w:rPr>
        <w:t>Նախագծերի ընդունման արդյունքում վերոնշյալ օրենքներով նախատեսված պաշտոններ զբաղեցնելու տարիքային շեմերը կհանվեն՝</w:t>
      </w:r>
      <w:r w:rsidR="00872F96" w:rsidRPr="001B408D">
        <w:rPr>
          <w:rFonts w:ascii="GHEA Grapalat" w:hAnsi="GHEA Grapalat"/>
          <w:sz w:val="24"/>
          <w:szCs w:val="24"/>
          <w:lang w:val="hy-AM"/>
        </w:rPr>
        <w:t xml:space="preserve"> </w:t>
      </w:r>
      <w:r w:rsidRPr="001B408D">
        <w:rPr>
          <w:rFonts w:ascii="GHEA Grapalat" w:hAnsi="GHEA Grapalat"/>
          <w:sz w:val="24"/>
          <w:szCs w:val="24"/>
          <w:lang w:val="hy-AM"/>
        </w:rPr>
        <w:t>աշխատանքային գործունեությունը շարունակելու հնարավորությունը չպայմանավորելով զուտ միայն որոշակի տարիքի հասնելու հանգամանքով</w:t>
      </w:r>
      <w:r w:rsidR="00872F96" w:rsidRPr="001B408D">
        <w:rPr>
          <w:rFonts w:ascii="GHEA Grapalat" w:hAnsi="GHEA Grapalat"/>
          <w:sz w:val="24"/>
          <w:szCs w:val="24"/>
          <w:lang w:val="hy-AM"/>
        </w:rPr>
        <w:t xml:space="preserve"> և բացառելով տարիքով պայմանավորված խտրական մոտեցումները</w:t>
      </w:r>
      <w:r w:rsidR="00DC578C" w:rsidRPr="001B408D">
        <w:rPr>
          <w:rFonts w:ascii="GHEA Grapalat" w:hAnsi="GHEA Grapalat"/>
          <w:sz w:val="24"/>
          <w:szCs w:val="24"/>
        </w:rPr>
        <w:t>:</w:t>
      </w:r>
    </w:p>
    <w:p w14:paraId="39D852FE" w14:textId="3EB979D5" w:rsidR="00D349B9" w:rsidRPr="001B408D" w:rsidRDefault="00DC578C" w:rsidP="002F0961">
      <w:pPr>
        <w:tabs>
          <w:tab w:val="left" w:pos="993"/>
        </w:tabs>
        <w:spacing w:after="0" w:line="360" w:lineRule="auto"/>
        <w:ind w:firstLine="720"/>
        <w:jc w:val="both"/>
        <w:rPr>
          <w:rFonts w:ascii="GHEA Grapalat" w:hAnsi="GHEA Grapalat"/>
          <w:sz w:val="24"/>
          <w:szCs w:val="24"/>
          <w:lang w:val="hy-AM"/>
        </w:rPr>
      </w:pPr>
      <w:proofErr w:type="spellStart"/>
      <w:r w:rsidRPr="001B408D">
        <w:rPr>
          <w:rFonts w:ascii="GHEA Grapalat" w:hAnsi="GHEA Grapalat"/>
          <w:sz w:val="24"/>
          <w:szCs w:val="24"/>
        </w:rPr>
        <w:t>Բացի</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այդ</w:t>
      </w:r>
      <w:proofErr w:type="spellEnd"/>
      <w:r w:rsidRPr="001B408D">
        <w:rPr>
          <w:rFonts w:ascii="GHEA Grapalat" w:hAnsi="GHEA Grapalat"/>
          <w:sz w:val="24"/>
          <w:szCs w:val="24"/>
        </w:rPr>
        <w:t>,</w:t>
      </w:r>
      <w:r w:rsidR="00BA28C6" w:rsidRPr="001B408D">
        <w:rPr>
          <w:rFonts w:ascii="GHEA Grapalat" w:hAnsi="GHEA Grapalat"/>
          <w:sz w:val="24"/>
          <w:szCs w:val="24"/>
        </w:rPr>
        <w:t xml:space="preserve"> </w:t>
      </w:r>
      <w:proofErr w:type="spellStart"/>
      <w:r w:rsidR="00BA28C6" w:rsidRPr="001B408D">
        <w:rPr>
          <w:rFonts w:ascii="GHEA Grapalat" w:hAnsi="GHEA Grapalat"/>
          <w:sz w:val="24"/>
          <w:szCs w:val="24"/>
        </w:rPr>
        <w:t>հանրային</w:t>
      </w:r>
      <w:proofErr w:type="spellEnd"/>
      <w:r w:rsidR="00BA28C6" w:rsidRPr="001B408D">
        <w:rPr>
          <w:rFonts w:ascii="GHEA Grapalat" w:hAnsi="GHEA Grapalat"/>
          <w:sz w:val="24"/>
          <w:szCs w:val="24"/>
        </w:rPr>
        <w:t xml:space="preserve">, </w:t>
      </w:r>
      <w:proofErr w:type="spellStart"/>
      <w:r w:rsidR="00BA28C6" w:rsidRPr="001B408D">
        <w:rPr>
          <w:rFonts w:ascii="GHEA Grapalat" w:hAnsi="GHEA Grapalat"/>
          <w:sz w:val="24"/>
          <w:szCs w:val="24"/>
        </w:rPr>
        <w:t>համայնքայ</w:t>
      </w:r>
      <w:proofErr w:type="spellEnd"/>
      <w:r w:rsidR="002428EC" w:rsidRPr="001B408D">
        <w:rPr>
          <w:rFonts w:ascii="GHEA Grapalat" w:hAnsi="GHEA Grapalat"/>
          <w:sz w:val="24"/>
          <w:szCs w:val="24"/>
          <w:lang w:val="hy-AM"/>
        </w:rPr>
        <w:t>ի</w:t>
      </w:r>
      <w:r w:rsidR="00BA28C6" w:rsidRPr="001B408D">
        <w:rPr>
          <w:rFonts w:ascii="GHEA Grapalat" w:hAnsi="GHEA Grapalat"/>
          <w:sz w:val="24"/>
          <w:szCs w:val="24"/>
        </w:rPr>
        <w:t xml:space="preserve">ն </w:t>
      </w:r>
      <w:proofErr w:type="spellStart"/>
      <w:r w:rsidR="00BA28C6" w:rsidRPr="001B408D">
        <w:rPr>
          <w:rFonts w:ascii="GHEA Grapalat" w:hAnsi="GHEA Grapalat"/>
          <w:sz w:val="24"/>
          <w:szCs w:val="24"/>
        </w:rPr>
        <w:t>ու</w:t>
      </w:r>
      <w:proofErr w:type="spellEnd"/>
      <w:r w:rsidR="00BA28C6" w:rsidRPr="001B408D">
        <w:rPr>
          <w:rFonts w:ascii="GHEA Grapalat" w:hAnsi="GHEA Grapalat"/>
          <w:sz w:val="24"/>
          <w:szCs w:val="24"/>
        </w:rPr>
        <w:t xml:space="preserve"> </w:t>
      </w:r>
      <w:proofErr w:type="spellStart"/>
      <w:r w:rsidR="00BA28C6" w:rsidRPr="001B408D">
        <w:rPr>
          <w:rFonts w:ascii="GHEA Grapalat" w:hAnsi="GHEA Grapalat"/>
          <w:sz w:val="24"/>
          <w:szCs w:val="24"/>
        </w:rPr>
        <w:t>քաղաքացիական</w:t>
      </w:r>
      <w:proofErr w:type="spellEnd"/>
      <w:r w:rsidR="00BA28C6" w:rsidRPr="001B408D">
        <w:rPr>
          <w:rFonts w:ascii="GHEA Grapalat" w:hAnsi="GHEA Grapalat"/>
          <w:sz w:val="24"/>
          <w:szCs w:val="24"/>
        </w:rPr>
        <w:t xml:space="preserve"> </w:t>
      </w:r>
      <w:proofErr w:type="spellStart"/>
      <w:r w:rsidR="00BA28C6" w:rsidRPr="001B408D">
        <w:rPr>
          <w:rFonts w:ascii="GHEA Grapalat" w:hAnsi="GHEA Grapalat"/>
          <w:sz w:val="24"/>
          <w:szCs w:val="24"/>
        </w:rPr>
        <w:t>ծառայողները</w:t>
      </w:r>
      <w:proofErr w:type="spellEnd"/>
      <w:r w:rsidR="00BA28C6" w:rsidRPr="001B408D">
        <w:rPr>
          <w:rFonts w:ascii="GHEA Grapalat" w:hAnsi="GHEA Grapalat"/>
          <w:sz w:val="24"/>
          <w:szCs w:val="24"/>
        </w:rPr>
        <w:t xml:space="preserve">, </w:t>
      </w:r>
      <w:proofErr w:type="spellStart"/>
      <w:r w:rsidRPr="001B408D">
        <w:rPr>
          <w:rFonts w:ascii="GHEA Grapalat" w:hAnsi="GHEA Grapalat"/>
          <w:sz w:val="24"/>
          <w:szCs w:val="24"/>
        </w:rPr>
        <w:t>ինչպես</w:t>
      </w:r>
      <w:proofErr w:type="spellEnd"/>
      <w:r w:rsidRPr="001B408D">
        <w:rPr>
          <w:rFonts w:ascii="GHEA Grapalat" w:hAnsi="GHEA Grapalat"/>
          <w:sz w:val="24"/>
          <w:szCs w:val="24"/>
        </w:rPr>
        <w:t xml:space="preserve"> </w:t>
      </w:r>
      <w:proofErr w:type="spellStart"/>
      <w:r w:rsidR="00BA28C6" w:rsidRPr="001B408D">
        <w:rPr>
          <w:rFonts w:ascii="GHEA Grapalat" w:hAnsi="GHEA Grapalat"/>
          <w:sz w:val="24"/>
          <w:szCs w:val="24"/>
        </w:rPr>
        <w:t>նաև</w:t>
      </w:r>
      <w:proofErr w:type="spellEnd"/>
      <w:r w:rsidR="00BA28C6" w:rsidRPr="001B408D">
        <w:rPr>
          <w:rFonts w:ascii="GHEA Grapalat" w:hAnsi="GHEA Grapalat"/>
          <w:sz w:val="24"/>
          <w:szCs w:val="24"/>
        </w:rPr>
        <w:t xml:space="preserve"> </w:t>
      </w:r>
      <w:r w:rsidR="00BA28C6" w:rsidRPr="001B408D">
        <w:rPr>
          <w:rFonts w:ascii="GHEA Grapalat" w:hAnsi="GHEA Grapalat" w:cs="Arial"/>
          <w:sz w:val="24"/>
          <w:szCs w:val="24"/>
          <w:shd w:val="clear" w:color="auto" w:fill="FFFFFF"/>
          <w:lang w:val="hy-AM"/>
        </w:rPr>
        <w:t>պետական կազմակերպության գործադիր մարմնի պաշտոնում նշանակված կամ ընտրության արդյունքում գործադիր մարմնի պաշտոնում նշանակված անձին</w:t>
      </w:r>
      <w:r w:rsidR="00BA28C6" w:rsidRPr="001B408D">
        <w:rPr>
          <w:rFonts w:ascii="GHEA Grapalat" w:hAnsi="GHEA Grapalat" w:cs="Arial"/>
          <w:sz w:val="24"/>
          <w:szCs w:val="24"/>
          <w:shd w:val="clear" w:color="auto" w:fill="FFFFFF"/>
        </w:rPr>
        <w:t xml:space="preserve">ք </w:t>
      </w:r>
      <w:proofErr w:type="spellStart"/>
      <w:r w:rsidR="00BA28C6" w:rsidRPr="001B408D">
        <w:rPr>
          <w:rFonts w:ascii="GHEA Grapalat" w:hAnsi="GHEA Grapalat" w:cs="Arial"/>
          <w:sz w:val="24"/>
          <w:szCs w:val="24"/>
          <w:shd w:val="clear" w:color="auto" w:fill="FFFFFF"/>
        </w:rPr>
        <w:t>կկարողանան</w:t>
      </w:r>
      <w:proofErr w:type="spellEnd"/>
      <w:r w:rsidR="00BA28C6" w:rsidRPr="001B408D">
        <w:rPr>
          <w:rFonts w:ascii="GHEA Grapalat" w:hAnsi="GHEA Grapalat" w:cs="Arial"/>
          <w:sz w:val="24"/>
          <w:szCs w:val="24"/>
          <w:shd w:val="clear" w:color="auto" w:fill="FFFFFF"/>
          <w:lang w:val="hy-AM"/>
        </w:rPr>
        <w:t xml:space="preserve"> </w:t>
      </w:r>
      <w:r w:rsidR="00BA28C6" w:rsidRPr="001B408D">
        <w:rPr>
          <w:rFonts w:ascii="GHEA Grapalat" w:hAnsi="GHEA Grapalat"/>
          <w:sz w:val="24"/>
          <w:szCs w:val="24"/>
          <w:lang w:val="hy-AM"/>
        </w:rPr>
        <w:t>դառնալ խնամատար ծնող</w:t>
      </w:r>
      <w:r w:rsidRPr="001B408D">
        <w:rPr>
          <w:rFonts w:ascii="GHEA Grapalat" w:hAnsi="GHEA Grapalat"/>
          <w:sz w:val="24"/>
          <w:szCs w:val="24"/>
        </w:rPr>
        <w:t xml:space="preserve">՝ </w:t>
      </w:r>
      <w:proofErr w:type="spellStart"/>
      <w:r w:rsidRPr="001B408D">
        <w:rPr>
          <w:rFonts w:ascii="GHEA Grapalat" w:hAnsi="GHEA Grapalat"/>
          <w:sz w:val="24"/>
          <w:szCs w:val="24"/>
        </w:rPr>
        <w:t>ստանալով</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համապատասխան</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վարձատրություն</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երեխայի</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խնամքի</w:t>
      </w:r>
      <w:proofErr w:type="spellEnd"/>
      <w:r w:rsidRPr="001B408D">
        <w:rPr>
          <w:rFonts w:ascii="GHEA Grapalat" w:hAnsi="GHEA Grapalat"/>
          <w:sz w:val="24"/>
          <w:szCs w:val="24"/>
        </w:rPr>
        <w:t xml:space="preserve"> և </w:t>
      </w:r>
      <w:proofErr w:type="spellStart"/>
      <w:r w:rsidRPr="001B408D">
        <w:rPr>
          <w:rFonts w:ascii="GHEA Grapalat" w:hAnsi="GHEA Grapalat"/>
          <w:sz w:val="24"/>
          <w:szCs w:val="24"/>
        </w:rPr>
        <w:t>դաստիարակության</w:t>
      </w:r>
      <w:proofErr w:type="spellEnd"/>
      <w:r w:rsidRPr="001B408D">
        <w:rPr>
          <w:rFonts w:ascii="GHEA Grapalat" w:hAnsi="GHEA Grapalat"/>
          <w:sz w:val="24"/>
          <w:szCs w:val="24"/>
        </w:rPr>
        <w:t xml:space="preserve"> </w:t>
      </w:r>
      <w:proofErr w:type="spellStart"/>
      <w:r w:rsidRPr="001B408D">
        <w:rPr>
          <w:rFonts w:ascii="GHEA Grapalat" w:hAnsi="GHEA Grapalat"/>
          <w:sz w:val="24"/>
          <w:szCs w:val="24"/>
        </w:rPr>
        <w:t>համար</w:t>
      </w:r>
      <w:proofErr w:type="spellEnd"/>
      <w:r w:rsidR="00DC5AAE" w:rsidRPr="001B408D">
        <w:rPr>
          <w:rFonts w:ascii="GHEA Grapalat" w:hAnsi="GHEA Grapalat"/>
          <w:sz w:val="24"/>
          <w:szCs w:val="24"/>
          <w:lang w:val="hy-AM"/>
        </w:rPr>
        <w:t xml:space="preserve">։ </w:t>
      </w:r>
    </w:p>
    <w:sectPr w:rsidR="00D349B9" w:rsidRPr="001B408D" w:rsidSect="00E6018A">
      <w:pgSz w:w="11909" w:h="16834" w:code="9"/>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6FBCA5" w16cex:dateUtc="2025-09-13T0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70D1D0" w16cid:durableId="2C6FBCA5"/>
  <w16cid:commentId w16cid:paraId="4675253D" w16cid:durableId="2C6FA5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D8ACE" w14:textId="77777777" w:rsidR="007A2F55" w:rsidRDefault="007A2F55" w:rsidP="00DB15F8">
      <w:pPr>
        <w:spacing w:after="0" w:line="240" w:lineRule="auto"/>
      </w:pPr>
      <w:r>
        <w:separator/>
      </w:r>
    </w:p>
  </w:endnote>
  <w:endnote w:type="continuationSeparator" w:id="0">
    <w:p w14:paraId="0D679FC4" w14:textId="77777777" w:rsidR="007A2F55" w:rsidRDefault="007A2F55" w:rsidP="00DB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CBF5A" w14:textId="77777777" w:rsidR="007A2F55" w:rsidRDefault="007A2F55" w:rsidP="00DB15F8">
      <w:pPr>
        <w:spacing w:after="0" w:line="240" w:lineRule="auto"/>
      </w:pPr>
      <w:r>
        <w:separator/>
      </w:r>
    </w:p>
  </w:footnote>
  <w:footnote w:type="continuationSeparator" w:id="0">
    <w:p w14:paraId="4B656733" w14:textId="77777777" w:rsidR="007A2F55" w:rsidRDefault="007A2F55" w:rsidP="00DB15F8">
      <w:pPr>
        <w:spacing w:after="0" w:line="240" w:lineRule="auto"/>
      </w:pPr>
      <w:r>
        <w:continuationSeparator/>
      </w:r>
    </w:p>
  </w:footnote>
  <w:footnote w:id="1">
    <w:p w14:paraId="0D215ABA" w14:textId="0E9A2751" w:rsidR="002F2963" w:rsidRPr="002F0961" w:rsidRDefault="002F2963">
      <w:pPr>
        <w:pStyle w:val="FootnoteText"/>
        <w:rPr>
          <w:rFonts w:ascii="GHEA Grapalat" w:hAnsi="GHEA Grapalat"/>
          <w:lang w:val="en-US"/>
        </w:rPr>
      </w:pPr>
      <w:r w:rsidRPr="002F0961">
        <w:rPr>
          <w:rStyle w:val="FootnoteReference"/>
          <w:rFonts w:ascii="GHEA Grapalat" w:hAnsi="GHEA Grapalat"/>
        </w:rPr>
        <w:footnoteRef/>
      </w:r>
      <w:r w:rsidRPr="002F0961">
        <w:rPr>
          <w:rFonts w:ascii="GHEA Grapalat" w:hAnsi="GHEA Grapalat"/>
        </w:rPr>
        <w:t xml:space="preserve"> </w:t>
      </w:r>
      <w:hyperlink r:id="rId1" w:history="1">
        <w:r w:rsidR="008407BA" w:rsidRPr="002F0961">
          <w:rPr>
            <w:rStyle w:val="Hyperlink"/>
            <w:rFonts w:ascii="GHEA Grapalat" w:hAnsi="GHEA Grapalat"/>
          </w:rPr>
          <w:t>https://rm.coe.int/digest-ecsr-prems-106522-web-en/1680a95dbd</w:t>
        </w:r>
      </w:hyperlink>
      <w:r w:rsidR="008407BA" w:rsidRPr="002F0961">
        <w:rPr>
          <w:rFonts w:ascii="GHEA Grapalat" w:hAnsi="GHEA Grapalat"/>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43D8"/>
    <w:multiLevelType w:val="hybridMultilevel"/>
    <w:tmpl w:val="E66203E0"/>
    <w:lvl w:ilvl="0" w:tplc="CEC84AD0">
      <w:start w:val="1"/>
      <w:numFmt w:val="decimal"/>
      <w:lvlText w:val="%1."/>
      <w:lvlJc w:val="left"/>
      <w:pPr>
        <w:ind w:left="1095" w:hanging="375"/>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719BF"/>
    <w:multiLevelType w:val="multilevel"/>
    <w:tmpl w:val="B6B4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934BE"/>
    <w:multiLevelType w:val="hybridMultilevel"/>
    <w:tmpl w:val="17FA14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3893B57"/>
    <w:multiLevelType w:val="multilevel"/>
    <w:tmpl w:val="78FC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00755A"/>
    <w:multiLevelType w:val="hybridMultilevel"/>
    <w:tmpl w:val="51B4E2E2"/>
    <w:lvl w:ilvl="0" w:tplc="7EF635C8">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AF3D7E"/>
    <w:multiLevelType w:val="multilevel"/>
    <w:tmpl w:val="ABF0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05A98"/>
    <w:multiLevelType w:val="hybridMultilevel"/>
    <w:tmpl w:val="6EBC9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284619"/>
    <w:multiLevelType w:val="hybridMultilevel"/>
    <w:tmpl w:val="DBD88EC6"/>
    <w:lvl w:ilvl="0" w:tplc="AECA0002">
      <w:start w:val="1"/>
      <w:numFmt w:val="decimal"/>
      <w:lvlText w:val="%1."/>
      <w:lvlJc w:val="left"/>
      <w:pPr>
        <w:ind w:left="502" w:hanging="360"/>
      </w:pPr>
      <w:rPr>
        <w:rFonts w:eastAsia="Calibri" w:cs="Times New Roman" w:hint="default"/>
        <w:b/>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EFC430A"/>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5F6874BD"/>
    <w:multiLevelType w:val="multilevel"/>
    <w:tmpl w:val="7E04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372B4"/>
    <w:multiLevelType w:val="hybridMultilevel"/>
    <w:tmpl w:val="40EC1B8E"/>
    <w:lvl w:ilvl="0" w:tplc="C9E6FC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4DE3704"/>
    <w:multiLevelType w:val="multilevel"/>
    <w:tmpl w:val="8A7A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958D6"/>
    <w:multiLevelType w:val="multilevel"/>
    <w:tmpl w:val="9A1C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
  </w:num>
  <w:num w:numId="4">
    <w:abstractNumId w:val="5"/>
  </w:num>
  <w:num w:numId="5">
    <w:abstractNumId w:val="12"/>
  </w:num>
  <w:num w:numId="6">
    <w:abstractNumId w:val="3"/>
  </w:num>
  <w:num w:numId="7">
    <w:abstractNumId w:val="2"/>
  </w:num>
  <w:num w:numId="8">
    <w:abstractNumId w:val="10"/>
  </w:num>
  <w:num w:numId="9">
    <w:abstractNumId w:val="7"/>
  </w:num>
  <w:num w:numId="10">
    <w:abstractNumId w:val="6"/>
  </w:num>
  <w:num w:numId="11">
    <w:abstractNumId w:val="0"/>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18A"/>
    <w:rsid w:val="00001B38"/>
    <w:rsid w:val="00013304"/>
    <w:rsid w:val="00052581"/>
    <w:rsid w:val="00061C31"/>
    <w:rsid w:val="000808D5"/>
    <w:rsid w:val="00095861"/>
    <w:rsid w:val="000A0F26"/>
    <w:rsid w:val="000A5038"/>
    <w:rsid w:val="000B225A"/>
    <w:rsid w:val="000B25A9"/>
    <w:rsid w:val="000B42F2"/>
    <w:rsid w:val="000B546A"/>
    <w:rsid w:val="000C1405"/>
    <w:rsid w:val="0010483D"/>
    <w:rsid w:val="0010663A"/>
    <w:rsid w:val="00113166"/>
    <w:rsid w:val="001312B4"/>
    <w:rsid w:val="00146F67"/>
    <w:rsid w:val="00154440"/>
    <w:rsid w:val="001562A0"/>
    <w:rsid w:val="001A05BD"/>
    <w:rsid w:val="001A1A6C"/>
    <w:rsid w:val="001A1BAE"/>
    <w:rsid w:val="001B408D"/>
    <w:rsid w:val="001C7918"/>
    <w:rsid w:val="001D5503"/>
    <w:rsid w:val="001E04C3"/>
    <w:rsid w:val="001E4A9D"/>
    <w:rsid w:val="0020491A"/>
    <w:rsid w:val="00216884"/>
    <w:rsid w:val="00232B7A"/>
    <w:rsid w:val="00233990"/>
    <w:rsid w:val="002428EC"/>
    <w:rsid w:val="00242F68"/>
    <w:rsid w:val="0024669F"/>
    <w:rsid w:val="00253CDB"/>
    <w:rsid w:val="002740B1"/>
    <w:rsid w:val="0028014E"/>
    <w:rsid w:val="002806E2"/>
    <w:rsid w:val="002B174D"/>
    <w:rsid w:val="002C707C"/>
    <w:rsid w:val="002D0602"/>
    <w:rsid w:val="002E2277"/>
    <w:rsid w:val="002E3BB4"/>
    <w:rsid w:val="002F0961"/>
    <w:rsid w:val="002F2963"/>
    <w:rsid w:val="002F4201"/>
    <w:rsid w:val="002F73F0"/>
    <w:rsid w:val="00316507"/>
    <w:rsid w:val="00326274"/>
    <w:rsid w:val="00345708"/>
    <w:rsid w:val="00351E10"/>
    <w:rsid w:val="00353E6B"/>
    <w:rsid w:val="00357892"/>
    <w:rsid w:val="00370334"/>
    <w:rsid w:val="0037415C"/>
    <w:rsid w:val="00390D75"/>
    <w:rsid w:val="003A1F72"/>
    <w:rsid w:val="003B5D6E"/>
    <w:rsid w:val="003B7EBB"/>
    <w:rsid w:val="00403349"/>
    <w:rsid w:val="0041507D"/>
    <w:rsid w:val="00416837"/>
    <w:rsid w:val="00421FC2"/>
    <w:rsid w:val="00423351"/>
    <w:rsid w:val="00430476"/>
    <w:rsid w:val="004425D6"/>
    <w:rsid w:val="00444357"/>
    <w:rsid w:val="00456FAF"/>
    <w:rsid w:val="0046311F"/>
    <w:rsid w:val="00465DDB"/>
    <w:rsid w:val="00466798"/>
    <w:rsid w:val="00473B05"/>
    <w:rsid w:val="004764BB"/>
    <w:rsid w:val="00477044"/>
    <w:rsid w:val="004B38E0"/>
    <w:rsid w:val="004B7007"/>
    <w:rsid w:val="004B70E0"/>
    <w:rsid w:val="004C5599"/>
    <w:rsid w:val="004D3B7C"/>
    <w:rsid w:val="004E6B92"/>
    <w:rsid w:val="004E7337"/>
    <w:rsid w:val="005043A0"/>
    <w:rsid w:val="0050673E"/>
    <w:rsid w:val="005462CD"/>
    <w:rsid w:val="00553E6D"/>
    <w:rsid w:val="00557384"/>
    <w:rsid w:val="00560BEB"/>
    <w:rsid w:val="00563E5F"/>
    <w:rsid w:val="005700BA"/>
    <w:rsid w:val="005804AA"/>
    <w:rsid w:val="0058333A"/>
    <w:rsid w:val="00583642"/>
    <w:rsid w:val="005922D5"/>
    <w:rsid w:val="00597BAE"/>
    <w:rsid w:val="005B2141"/>
    <w:rsid w:val="005C63C3"/>
    <w:rsid w:val="005D1013"/>
    <w:rsid w:val="005D52B1"/>
    <w:rsid w:val="006009C2"/>
    <w:rsid w:val="00600B74"/>
    <w:rsid w:val="0061079A"/>
    <w:rsid w:val="00611D34"/>
    <w:rsid w:val="00615436"/>
    <w:rsid w:val="00623A4C"/>
    <w:rsid w:val="00623E4B"/>
    <w:rsid w:val="00624A75"/>
    <w:rsid w:val="00655A0D"/>
    <w:rsid w:val="00672BDE"/>
    <w:rsid w:val="006B1642"/>
    <w:rsid w:val="006F40A8"/>
    <w:rsid w:val="00701785"/>
    <w:rsid w:val="00720B4C"/>
    <w:rsid w:val="00722ED7"/>
    <w:rsid w:val="00776AA6"/>
    <w:rsid w:val="007947D6"/>
    <w:rsid w:val="00796D88"/>
    <w:rsid w:val="007A2F55"/>
    <w:rsid w:val="007B2480"/>
    <w:rsid w:val="007B25D6"/>
    <w:rsid w:val="007D0E98"/>
    <w:rsid w:val="007D5084"/>
    <w:rsid w:val="007D5B8C"/>
    <w:rsid w:val="007E265E"/>
    <w:rsid w:val="007E4DA2"/>
    <w:rsid w:val="007E7D17"/>
    <w:rsid w:val="007F02D4"/>
    <w:rsid w:val="0080421D"/>
    <w:rsid w:val="00806CF8"/>
    <w:rsid w:val="008124E7"/>
    <w:rsid w:val="00821746"/>
    <w:rsid w:val="00827891"/>
    <w:rsid w:val="008319C5"/>
    <w:rsid w:val="008407BA"/>
    <w:rsid w:val="00857705"/>
    <w:rsid w:val="00870210"/>
    <w:rsid w:val="00872F96"/>
    <w:rsid w:val="00873AED"/>
    <w:rsid w:val="008761B1"/>
    <w:rsid w:val="008879C1"/>
    <w:rsid w:val="00893DDD"/>
    <w:rsid w:val="008B2F65"/>
    <w:rsid w:val="008C5C3D"/>
    <w:rsid w:val="008D2950"/>
    <w:rsid w:val="008E2152"/>
    <w:rsid w:val="008E324F"/>
    <w:rsid w:val="008E648C"/>
    <w:rsid w:val="008E7459"/>
    <w:rsid w:val="008F15C4"/>
    <w:rsid w:val="008F76E9"/>
    <w:rsid w:val="00903B83"/>
    <w:rsid w:val="00905374"/>
    <w:rsid w:val="0091088A"/>
    <w:rsid w:val="009138A4"/>
    <w:rsid w:val="00915C68"/>
    <w:rsid w:val="00931DAC"/>
    <w:rsid w:val="00954E99"/>
    <w:rsid w:val="00957FA5"/>
    <w:rsid w:val="009A1A4D"/>
    <w:rsid w:val="009A3E7E"/>
    <w:rsid w:val="009A494E"/>
    <w:rsid w:val="009A7367"/>
    <w:rsid w:val="009B32D4"/>
    <w:rsid w:val="009C0A25"/>
    <w:rsid w:val="009D3CC2"/>
    <w:rsid w:val="009D4588"/>
    <w:rsid w:val="009E5177"/>
    <w:rsid w:val="009F6A8B"/>
    <w:rsid w:val="00A0103D"/>
    <w:rsid w:val="00A10E82"/>
    <w:rsid w:val="00A12E33"/>
    <w:rsid w:val="00A13D09"/>
    <w:rsid w:val="00A15E93"/>
    <w:rsid w:val="00A2407D"/>
    <w:rsid w:val="00A304FA"/>
    <w:rsid w:val="00A3549B"/>
    <w:rsid w:val="00A37823"/>
    <w:rsid w:val="00A40806"/>
    <w:rsid w:val="00A570E9"/>
    <w:rsid w:val="00A7131C"/>
    <w:rsid w:val="00A97034"/>
    <w:rsid w:val="00AA0C2F"/>
    <w:rsid w:val="00AB473D"/>
    <w:rsid w:val="00AC5C6D"/>
    <w:rsid w:val="00AE1A92"/>
    <w:rsid w:val="00AE371E"/>
    <w:rsid w:val="00AF294B"/>
    <w:rsid w:val="00AF4617"/>
    <w:rsid w:val="00AF7BF0"/>
    <w:rsid w:val="00B028A3"/>
    <w:rsid w:val="00B1105B"/>
    <w:rsid w:val="00B17820"/>
    <w:rsid w:val="00B351AA"/>
    <w:rsid w:val="00B57619"/>
    <w:rsid w:val="00B6113D"/>
    <w:rsid w:val="00B7780C"/>
    <w:rsid w:val="00B8188D"/>
    <w:rsid w:val="00B87A41"/>
    <w:rsid w:val="00B97F11"/>
    <w:rsid w:val="00BA28C6"/>
    <w:rsid w:val="00BC4606"/>
    <w:rsid w:val="00BD4539"/>
    <w:rsid w:val="00C1121E"/>
    <w:rsid w:val="00C223B5"/>
    <w:rsid w:val="00C3123C"/>
    <w:rsid w:val="00C6162C"/>
    <w:rsid w:val="00C621E7"/>
    <w:rsid w:val="00C64BA7"/>
    <w:rsid w:val="00CE786C"/>
    <w:rsid w:val="00CF0D40"/>
    <w:rsid w:val="00D0365B"/>
    <w:rsid w:val="00D10A92"/>
    <w:rsid w:val="00D349B9"/>
    <w:rsid w:val="00D55352"/>
    <w:rsid w:val="00D627A5"/>
    <w:rsid w:val="00D74F0A"/>
    <w:rsid w:val="00DA7D7F"/>
    <w:rsid w:val="00DB15F8"/>
    <w:rsid w:val="00DC2B6C"/>
    <w:rsid w:val="00DC2C97"/>
    <w:rsid w:val="00DC578C"/>
    <w:rsid w:val="00DC5AAE"/>
    <w:rsid w:val="00DE5739"/>
    <w:rsid w:val="00DF04C6"/>
    <w:rsid w:val="00E05E18"/>
    <w:rsid w:val="00E200BE"/>
    <w:rsid w:val="00E46CE6"/>
    <w:rsid w:val="00E6018A"/>
    <w:rsid w:val="00E803EE"/>
    <w:rsid w:val="00EB33F5"/>
    <w:rsid w:val="00EC2C7F"/>
    <w:rsid w:val="00EC354C"/>
    <w:rsid w:val="00EF76BE"/>
    <w:rsid w:val="00EF7B38"/>
    <w:rsid w:val="00F04509"/>
    <w:rsid w:val="00F047A0"/>
    <w:rsid w:val="00F13070"/>
    <w:rsid w:val="00F30AC8"/>
    <w:rsid w:val="00F334CF"/>
    <w:rsid w:val="00F40BF5"/>
    <w:rsid w:val="00F50E87"/>
    <w:rsid w:val="00F52717"/>
    <w:rsid w:val="00F531A1"/>
    <w:rsid w:val="00F74277"/>
    <w:rsid w:val="00FA5D01"/>
    <w:rsid w:val="00FA62F5"/>
    <w:rsid w:val="00FF2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84C8"/>
  <w15:chartTrackingRefBased/>
  <w15:docId w15:val="{AE53E990-04DC-4D81-8452-41A9E04B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8D5"/>
  </w:style>
  <w:style w:type="paragraph" w:styleId="Heading2">
    <w:name w:val="heading 2"/>
    <w:basedOn w:val="Normal"/>
    <w:link w:val="Heading2Char"/>
    <w:uiPriority w:val="9"/>
    <w:qFormat/>
    <w:rsid w:val="00E601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601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018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6018A"/>
    <w:rPr>
      <w:rFonts w:ascii="Times New Roman" w:eastAsia="Times New Roman" w:hAnsi="Times New Roman" w:cs="Times New Roman"/>
      <w:b/>
      <w:bCs/>
      <w:sz w:val="27"/>
      <w:szCs w:val="27"/>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Char Char Char1,Обычный (веб)"/>
    <w:basedOn w:val="Normal"/>
    <w:link w:val="NormalWebChar"/>
    <w:uiPriority w:val="99"/>
    <w:unhideWhenUsed/>
    <w:qFormat/>
    <w:rsid w:val="00E601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018A"/>
    <w:rPr>
      <w:b/>
      <w:bCs/>
    </w:rPr>
  </w:style>
  <w:style w:type="character" w:styleId="Hyperlink">
    <w:name w:val="Hyperlink"/>
    <w:basedOn w:val="DefaultParagraphFont"/>
    <w:uiPriority w:val="99"/>
    <w:unhideWhenUsed/>
    <w:rsid w:val="00E6018A"/>
    <w:rPr>
      <w:color w:val="0000FF"/>
      <w:u w:val="single"/>
    </w:rPr>
  </w:style>
  <w:style w:type="character" w:styleId="Emphasis">
    <w:name w:val="Emphasis"/>
    <w:basedOn w:val="DefaultParagraphFont"/>
    <w:uiPriority w:val="20"/>
    <w:qFormat/>
    <w:rsid w:val="00E6018A"/>
    <w:rPr>
      <w:i/>
      <w:iCs/>
    </w:rPr>
  </w:style>
  <w:style w:type="paragraph" w:styleId="BalloonText">
    <w:name w:val="Balloon Text"/>
    <w:basedOn w:val="Normal"/>
    <w:link w:val="BalloonTextChar"/>
    <w:uiPriority w:val="99"/>
    <w:semiHidden/>
    <w:unhideWhenUsed/>
    <w:rsid w:val="007B2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5D6"/>
    <w:rPr>
      <w:rFonts w:ascii="Segoe UI" w:hAnsi="Segoe UI" w:cs="Segoe UI"/>
      <w:sz w:val="18"/>
      <w:szCs w:val="18"/>
    </w:rPr>
  </w:style>
  <w:style w:type="paragraph" w:styleId="FootnoteText">
    <w:name w:val="footnote text"/>
    <w:basedOn w:val="Normal"/>
    <w:link w:val="FootnoteTextChar"/>
    <w:uiPriority w:val="99"/>
    <w:semiHidden/>
    <w:unhideWhenUsed/>
    <w:rsid w:val="00DB15F8"/>
    <w:pPr>
      <w:spacing w:after="0" w:line="240"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DB15F8"/>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DB15F8"/>
    <w:rPr>
      <w:vertAlign w:val="superscript"/>
    </w:rPr>
  </w:style>
  <w:style w:type="paragraph" w:styleId="ListParagraph">
    <w:name w:val="List Paragraph"/>
    <w:aliases w:val="Akapit z listą BS,List Paragraph 1,List_Paragraph,Multilevel para_II,List Paragraph (numbered (a)),OBC Bullet,List Paragraph11,Normal numbered,Bullets,References,IBL List Paragraph,3,Dot pt,List Paragraph1,Bullet1,List Paragraph nowy,Ha"/>
    <w:basedOn w:val="Normal"/>
    <w:link w:val="ListParagraphChar"/>
    <w:uiPriority w:val="34"/>
    <w:qFormat/>
    <w:rsid w:val="00EC354C"/>
    <w:pPr>
      <w:ind w:left="720"/>
      <w:contextualSpacing/>
    </w:pPr>
  </w:style>
  <w:style w:type="character" w:styleId="CommentReference">
    <w:name w:val="annotation reference"/>
    <w:basedOn w:val="DefaultParagraphFont"/>
    <w:uiPriority w:val="99"/>
    <w:semiHidden/>
    <w:unhideWhenUsed/>
    <w:rsid w:val="00AF294B"/>
    <w:rPr>
      <w:sz w:val="16"/>
      <w:szCs w:val="16"/>
    </w:rPr>
  </w:style>
  <w:style w:type="paragraph" w:styleId="CommentText">
    <w:name w:val="annotation text"/>
    <w:basedOn w:val="Normal"/>
    <w:link w:val="CommentTextChar"/>
    <w:uiPriority w:val="99"/>
    <w:semiHidden/>
    <w:unhideWhenUsed/>
    <w:rsid w:val="00AF294B"/>
    <w:pPr>
      <w:spacing w:line="240" w:lineRule="auto"/>
    </w:pPr>
    <w:rPr>
      <w:sz w:val="20"/>
      <w:szCs w:val="20"/>
    </w:rPr>
  </w:style>
  <w:style w:type="character" w:customStyle="1" w:styleId="CommentTextChar">
    <w:name w:val="Comment Text Char"/>
    <w:basedOn w:val="DefaultParagraphFont"/>
    <w:link w:val="CommentText"/>
    <w:uiPriority w:val="99"/>
    <w:semiHidden/>
    <w:rsid w:val="00AF294B"/>
    <w:rPr>
      <w:sz w:val="20"/>
      <w:szCs w:val="20"/>
    </w:rPr>
  </w:style>
  <w:style w:type="paragraph" w:styleId="CommentSubject">
    <w:name w:val="annotation subject"/>
    <w:basedOn w:val="CommentText"/>
    <w:next w:val="CommentText"/>
    <w:link w:val="CommentSubjectChar"/>
    <w:uiPriority w:val="99"/>
    <w:semiHidden/>
    <w:unhideWhenUsed/>
    <w:rsid w:val="00AF294B"/>
    <w:rPr>
      <w:b/>
      <w:bCs/>
    </w:rPr>
  </w:style>
  <w:style w:type="character" w:customStyle="1" w:styleId="CommentSubjectChar">
    <w:name w:val="Comment Subject Char"/>
    <w:basedOn w:val="CommentTextChar"/>
    <w:link w:val="CommentSubject"/>
    <w:uiPriority w:val="99"/>
    <w:semiHidden/>
    <w:rsid w:val="00AF294B"/>
    <w:rPr>
      <w:b/>
      <w:bCs/>
      <w:sz w:val="20"/>
      <w:szCs w:val="2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A3782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References Char,3 Char,Dot pt Char"/>
    <w:link w:val="ListParagraph"/>
    <w:uiPriority w:val="34"/>
    <w:qFormat/>
    <w:locked/>
    <w:rsid w:val="001A1BAE"/>
  </w:style>
  <w:style w:type="character" w:customStyle="1" w:styleId="UnresolvedMention">
    <w:name w:val="Unresolved Mention"/>
    <w:basedOn w:val="DefaultParagraphFont"/>
    <w:uiPriority w:val="99"/>
    <w:semiHidden/>
    <w:unhideWhenUsed/>
    <w:rsid w:val="00840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869008">
      <w:bodyDiv w:val="1"/>
      <w:marLeft w:val="0"/>
      <w:marRight w:val="0"/>
      <w:marTop w:val="0"/>
      <w:marBottom w:val="0"/>
      <w:divBdr>
        <w:top w:val="none" w:sz="0" w:space="0" w:color="auto"/>
        <w:left w:val="none" w:sz="0" w:space="0" w:color="auto"/>
        <w:bottom w:val="none" w:sz="0" w:space="0" w:color="auto"/>
        <w:right w:val="none" w:sz="0" w:space="0" w:color="auto"/>
      </w:divBdr>
    </w:div>
    <w:div w:id="495800137">
      <w:bodyDiv w:val="1"/>
      <w:marLeft w:val="0"/>
      <w:marRight w:val="0"/>
      <w:marTop w:val="0"/>
      <w:marBottom w:val="0"/>
      <w:divBdr>
        <w:top w:val="none" w:sz="0" w:space="0" w:color="auto"/>
        <w:left w:val="none" w:sz="0" w:space="0" w:color="auto"/>
        <w:bottom w:val="none" w:sz="0" w:space="0" w:color="auto"/>
        <w:right w:val="none" w:sz="0" w:space="0" w:color="auto"/>
      </w:divBdr>
    </w:div>
    <w:div w:id="610088983">
      <w:bodyDiv w:val="1"/>
      <w:marLeft w:val="0"/>
      <w:marRight w:val="0"/>
      <w:marTop w:val="0"/>
      <w:marBottom w:val="0"/>
      <w:divBdr>
        <w:top w:val="none" w:sz="0" w:space="0" w:color="auto"/>
        <w:left w:val="none" w:sz="0" w:space="0" w:color="auto"/>
        <w:bottom w:val="none" w:sz="0" w:space="0" w:color="auto"/>
        <w:right w:val="none" w:sz="0" w:space="0" w:color="auto"/>
      </w:divBdr>
    </w:div>
    <w:div w:id="662587032">
      <w:bodyDiv w:val="1"/>
      <w:marLeft w:val="0"/>
      <w:marRight w:val="0"/>
      <w:marTop w:val="0"/>
      <w:marBottom w:val="0"/>
      <w:divBdr>
        <w:top w:val="none" w:sz="0" w:space="0" w:color="auto"/>
        <w:left w:val="none" w:sz="0" w:space="0" w:color="auto"/>
        <w:bottom w:val="none" w:sz="0" w:space="0" w:color="auto"/>
        <w:right w:val="none" w:sz="0" w:space="0" w:color="auto"/>
      </w:divBdr>
    </w:div>
    <w:div w:id="943071038">
      <w:bodyDiv w:val="1"/>
      <w:marLeft w:val="0"/>
      <w:marRight w:val="0"/>
      <w:marTop w:val="0"/>
      <w:marBottom w:val="0"/>
      <w:divBdr>
        <w:top w:val="none" w:sz="0" w:space="0" w:color="auto"/>
        <w:left w:val="none" w:sz="0" w:space="0" w:color="auto"/>
        <w:bottom w:val="none" w:sz="0" w:space="0" w:color="auto"/>
        <w:right w:val="none" w:sz="0" w:space="0" w:color="auto"/>
      </w:divBdr>
    </w:div>
    <w:div w:id="964576174">
      <w:bodyDiv w:val="1"/>
      <w:marLeft w:val="0"/>
      <w:marRight w:val="0"/>
      <w:marTop w:val="0"/>
      <w:marBottom w:val="0"/>
      <w:divBdr>
        <w:top w:val="none" w:sz="0" w:space="0" w:color="auto"/>
        <w:left w:val="none" w:sz="0" w:space="0" w:color="auto"/>
        <w:bottom w:val="none" w:sz="0" w:space="0" w:color="auto"/>
        <w:right w:val="none" w:sz="0" w:space="0" w:color="auto"/>
      </w:divBdr>
    </w:div>
    <w:div w:id="1094713805">
      <w:bodyDiv w:val="1"/>
      <w:marLeft w:val="0"/>
      <w:marRight w:val="0"/>
      <w:marTop w:val="0"/>
      <w:marBottom w:val="0"/>
      <w:divBdr>
        <w:top w:val="none" w:sz="0" w:space="0" w:color="auto"/>
        <w:left w:val="none" w:sz="0" w:space="0" w:color="auto"/>
        <w:bottom w:val="none" w:sz="0" w:space="0" w:color="auto"/>
        <w:right w:val="none" w:sz="0" w:space="0" w:color="auto"/>
      </w:divBdr>
    </w:div>
    <w:div w:id="1283920262">
      <w:bodyDiv w:val="1"/>
      <w:marLeft w:val="0"/>
      <w:marRight w:val="0"/>
      <w:marTop w:val="0"/>
      <w:marBottom w:val="0"/>
      <w:divBdr>
        <w:top w:val="none" w:sz="0" w:space="0" w:color="auto"/>
        <w:left w:val="none" w:sz="0" w:space="0" w:color="auto"/>
        <w:bottom w:val="none" w:sz="0" w:space="0" w:color="auto"/>
        <w:right w:val="none" w:sz="0" w:space="0" w:color="auto"/>
      </w:divBdr>
    </w:div>
    <w:div w:id="151645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rm.coe.int/digest-ecsr-prems-106522-web-en/1680a95d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6761E-6585-426C-9EC2-F809EB9D3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Sargsyan</dc:creator>
  <cp:keywords>https:/mul2-mss.gov.am/tasks/2033476/oneclick?token=aefe1f7d98acc377d7d9a28c5df34866</cp:keywords>
  <dc:description/>
  <cp:lastModifiedBy>Arpine.Sargsyan</cp:lastModifiedBy>
  <cp:revision>44</cp:revision>
  <cp:lastPrinted>2025-07-22T10:41:00Z</cp:lastPrinted>
  <dcterms:created xsi:type="dcterms:W3CDTF">2026-03-27T07:24:00Z</dcterms:created>
  <dcterms:modified xsi:type="dcterms:W3CDTF">2026-03-27T09:12:00Z</dcterms:modified>
</cp:coreProperties>
</file>