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9F1" w:rsidRPr="00882FB6" w:rsidRDefault="00CE29F1" w:rsidP="000B70C4">
      <w:pPr>
        <w:spacing w:after="0" w:line="360" w:lineRule="auto"/>
        <w:jc w:val="right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bookmarkStart w:id="0" w:name="_GoBack"/>
      <w:bookmarkEnd w:id="0"/>
      <w:r w:rsidRPr="00882FB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ՆԱԽԱԳԻԾ</w:t>
      </w:r>
    </w:p>
    <w:p w:rsidR="00CE29F1" w:rsidRPr="00882FB6" w:rsidRDefault="00CE29F1" w:rsidP="000B70C4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CE29F1" w:rsidRPr="00882FB6" w:rsidRDefault="00CE29F1" w:rsidP="000B70C4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882FB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ՀԱՅԱՍՏԱՆԻ ՀԱՆՐԱՊԵՏՈՒԹՅԱՆ </w:t>
      </w:r>
    </w:p>
    <w:p w:rsidR="00CE29F1" w:rsidRPr="00882FB6" w:rsidRDefault="00CE29F1" w:rsidP="000B70C4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882FB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ՕՐԵՆՔԸ </w:t>
      </w:r>
    </w:p>
    <w:p w:rsidR="00CE29F1" w:rsidRPr="00882FB6" w:rsidRDefault="00CE29F1" w:rsidP="000B70C4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882FB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«ՄԱՔՍԱՅԻՆ ԾԱՌԱՅՈՒԹՅԱՆ ՄԱՍԻՆ» ՕՐԵՆՔՈՒՄ </w:t>
      </w:r>
    </w:p>
    <w:p w:rsidR="00CE29F1" w:rsidRPr="00882FB6" w:rsidRDefault="00CE29F1" w:rsidP="000B70C4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882FB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ՓՈՓՈԽՈՒԹՅՈՒՆՆԵՐ ԿԱՏԱՐԵԼՈՒ ՄԱՍԻՆ</w:t>
      </w:r>
    </w:p>
    <w:p w:rsidR="00CE29F1" w:rsidRPr="00882FB6" w:rsidRDefault="00CE29F1" w:rsidP="000B70C4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CE29F1" w:rsidRPr="00882FB6" w:rsidRDefault="00CE29F1" w:rsidP="000B70C4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9D3D7A" w:rsidRPr="00882FB6" w:rsidRDefault="00CE29F1" w:rsidP="000B70C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882FB6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«Մաքսային ծառայության մասին» 2002 թվականի հուլիսի 3-ի </w:t>
      </w:r>
      <w:r w:rsidRPr="00882FB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ՀՕ-402-Ն </w:t>
      </w:r>
      <w:r w:rsidRPr="00882FB6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օրենքի (այսուհետև՝ Օրենք) </w:t>
      </w:r>
      <w:r w:rsidR="009D3D7A" w:rsidRPr="00882FB6">
        <w:rPr>
          <w:rFonts w:ascii="GHEA Grapalat" w:eastAsia="Calibri" w:hAnsi="GHEA Grapalat" w:cs="Arial"/>
          <w:color w:val="000000" w:themeColor="text1"/>
          <w:lang w:val="hy-AM" w:eastAsia="en-US"/>
        </w:rPr>
        <w:t>8-րդ հոդվածի 3.1-ին մասից հանել «և 49-րդ հոդվածի 1-ին մասով» բառերը։</w:t>
      </w:r>
    </w:p>
    <w:p w:rsidR="009D3D7A" w:rsidRPr="00882FB6" w:rsidRDefault="009D3D7A" w:rsidP="000B70C4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:rsidR="00CC6D64" w:rsidRPr="00882FB6" w:rsidRDefault="00CC6D64" w:rsidP="000B70C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882FB6">
        <w:rPr>
          <w:rFonts w:ascii="GHEA Grapalat" w:eastAsia="Calibri" w:hAnsi="GHEA Grapalat" w:cs="Arial"/>
          <w:color w:val="000000" w:themeColor="text1"/>
          <w:lang w:val="hy-AM" w:eastAsia="en-US"/>
        </w:rPr>
        <w:t>Օրենքի 8.1-ին հոդվածի 3-րդ մասից հանել «և 49-րդ հոդվածով սահմանված» բառերը։</w:t>
      </w:r>
    </w:p>
    <w:p w:rsidR="00CC6D64" w:rsidRPr="00882FB6" w:rsidRDefault="00CC6D64" w:rsidP="000B70C4">
      <w:pPr>
        <w:pStyle w:val="ListParagraph"/>
        <w:spacing w:after="0" w:line="360" w:lineRule="auto"/>
        <w:rPr>
          <w:rFonts w:ascii="GHEA Grapalat" w:hAnsi="GHEA Grapalat" w:cs="Arial"/>
          <w:color w:val="000000" w:themeColor="text1"/>
          <w:lang w:val="hy-AM"/>
        </w:rPr>
      </w:pPr>
    </w:p>
    <w:p w:rsidR="00B54174" w:rsidRPr="00882FB6" w:rsidRDefault="009D3D7A" w:rsidP="000B70C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882FB6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Օրենքի </w:t>
      </w:r>
      <w:r w:rsidR="00501D2C" w:rsidRPr="00882FB6">
        <w:rPr>
          <w:rFonts w:ascii="GHEA Grapalat" w:eastAsia="Calibri" w:hAnsi="GHEA Grapalat" w:cs="Arial"/>
          <w:color w:val="000000" w:themeColor="text1"/>
          <w:lang w:val="hy-AM" w:eastAsia="en-US"/>
        </w:rPr>
        <w:t>48-րդ հոդվածի 2-րդ մասի 2-րդ կետն ուժը կորցրած ճանաչել։</w:t>
      </w:r>
    </w:p>
    <w:p w:rsidR="00B54174" w:rsidRPr="00882FB6" w:rsidRDefault="00B54174" w:rsidP="000B70C4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:rsidR="00CE29F1" w:rsidRPr="00882FB6" w:rsidRDefault="00B54174" w:rsidP="000B70C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882FB6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Օրենքի </w:t>
      </w:r>
      <w:r w:rsidR="00CE29F1" w:rsidRPr="00882FB6">
        <w:rPr>
          <w:rFonts w:ascii="GHEA Grapalat" w:eastAsia="Calibri" w:hAnsi="GHEA Grapalat" w:cs="Arial"/>
          <w:color w:val="000000" w:themeColor="text1"/>
          <w:lang w:val="hy-AM" w:eastAsia="en-US"/>
        </w:rPr>
        <w:t>49-րդ հոդվածն ուժը կորցրած ճանաչել։</w:t>
      </w:r>
    </w:p>
    <w:p w:rsidR="00CE29F1" w:rsidRPr="00882FB6" w:rsidRDefault="00CE29F1" w:rsidP="000B70C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:rsidR="00CE29F1" w:rsidRPr="00882FB6" w:rsidRDefault="00CE29F1" w:rsidP="000B70C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882FB6">
        <w:rPr>
          <w:rFonts w:ascii="GHEA Grapalat" w:eastAsia="Calibri" w:hAnsi="GHEA Grapalat" w:cs="Arial"/>
          <w:color w:val="000000" w:themeColor="text1"/>
          <w:lang w:val="hy-AM" w:eastAsia="en-US"/>
        </w:rPr>
        <w:t>Օրենքի 51-րդ հոդվածում՝</w:t>
      </w:r>
    </w:p>
    <w:p w:rsidR="00CE29F1" w:rsidRPr="00882FB6" w:rsidRDefault="00CE29F1" w:rsidP="000B70C4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882FB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2-րդ մասի առաջին նախադասությունից հանել «, բայց ոչ ավելի, քան կադրերի ռեզերվում գրանցված մաքսային ծառայողի 65 տարին լրանալը» բառերը.</w:t>
      </w:r>
    </w:p>
    <w:p w:rsidR="00CE29F1" w:rsidRPr="00882FB6" w:rsidRDefault="00FD231B" w:rsidP="000B70C4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882FB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2-րդ մասի 1-ին կետն ուժը կորցրած ճանաչել։</w:t>
      </w:r>
    </w:p>
    <w:p w:rsidR="000B70C4" w:rsidRPr="00882FB6" w:rsidRDefault="000B70C4" w:rsidP="000B70C4">
      <w:pPr>
        <w:pStyle w:val="NormalWeb"/>
        <w:spacing w:before="0" w:beforeAutospacing="0" w:after="0" w:afterAutospacing="0" w:line="360" w:lineRule="auto"/>
        <w:ind w:left="1080"/>
        <w:rPr>
          <w:rFonts w:ascii="GHEA Grapalat" w:hAnsi="GHEA Grapalat" w:cs="Arial"/>
          <w:b/>
          <w:color w:val="000000" w:themeColor="text1"/>
          <w:lang w:val="hy-AM"/>
        </w:rPr>
      </w:pPr>
    </w:p>
    <w:p w:rsidR="00347DB6" w:rsidRPr="00882FB6" w:rsidRDefault="00347DB6" w:rsidP="000B70C4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rFonts w:ascii="GHEA Grapalat" w:hAnsi="GHEA Grapalat" w:cs="Arial"/>
          <w:b/>
          <w:color w:val="000000" w:themeColor="text1"/>
          <w:lang w:val="hy-AM"/>
        </w:rPr>
      </w:pPr>
      <w:r w:rsidRPr="00882FB6">
        <w:rPr>
          <w:rFonts w:ascii="GHEA Grapalat" w:hAnsi="GHEA Grapalat" w:cs="Arial"/>
          <w:b/>
          <w:color w:val="000000" w:themeColor="text1"/>
          <w:lang w:val="hy-AM"/>
        </w:rPr>
        <w:t>Եզրափակիչ մաս և անցումային դրույթներ</w:t>
      </w:r>
    </w:p>
    <w:p w:rsidR="00347DB6" w:rsidRPr="00882FB6" w:rsidRDefault="00347DB6" w:rsidP="000B70C4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 w:cs="Arial"/>
          <w:b/>
          <w:color w:val="000000" w:themeColor="text1"/>
          <w:lang w:val="hy-AM"/>
        </w:rPr>
      </w:pPr>
      <w:r w:rsidRPr="00882FB6">
        <w:rPr>
          <w:rFonts w:ascii="GHEA Grapalat" w:hAnsi="GHEA Grapalat" w:cs="Arial"/>
          <w:color w:val="000000" w:themeColor="text1"/>
          <w:lang w:val="hy-AM"/>
        </w:rPr>
        <w:lastRenderedPageBreak/>
        <w:t xml:space="preserve">Սույն օրենքն ուժի մեջ է մտնում պաշտոնական հրապարակման օրվանից երեք ամիս հետո: </w:t>
      </w:r>
    </w:p>
    <w:p w:rsidR="00347DB6" w:rsidRPr="00882FB6" w:rsidRDefault="00347DB6" w:rsidP="000B70C4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 w:cs="Arial"/>
          <w:color w:val="000000" w:themeColor="text1"/>
          <w:lang w:val="hy-AM"/>
        </w:rPr>
      </w:pPr>
      <w:r w:rsidRPr="00882FB6">
        <w:rPr>
          <w:rFonts w:ascii="GHEA Grapalat" w:hAnsi="GHEA Grapalat" w:cs="Arial"/>
          <w:color w:val="000000" w:themeColor="text1"/>
          <w:lang w:val="hy-AM"/>
        </w:rPr>
        <w:t xml:space="preserve">Սույն օրենքի գործողությունը տարածվում է նաև մինչև սույն օրենքի ուժի մեջ մտնելը </w:t>
      </w:r>
      <w:r w:rsidR="00A4663B" w:rsidRPr="00882FB6">
        <w:rPr>
          <w:rFonts w:ascii="GHEA Grapalat" w:hAnsi="GHEA Grapalat" w:cs="Arial"/>
          <w:color w:val="000000" w:themeColor="text1"/>
          <w:lang w:val="hy-AM"/>
        </w:rPr>
        <w:t>մաքս</w:t>
      </w:r>
      <w:r w:rsidRPr="00882FB6">
        <w:rPr>
          <w:rFonts w:ascii="GHEA Grapalat" w:hAnsi="GHEA Grapalat" w:cs="Arial"/>
          <w:color w:val="000000" w:themeColor="text1"/>
          <w:lang w:val="hy-AM"/>
        </w:rPr>
        <w:t xml:space="preserve">ային ծառայության պաշտոն զբաղեցնելու առավելագույն տարիքը լրացած և ծառայության ժամկետը մինչև մեկ տարով երկարաձգված </w:t>
      </w:r>
      <w:r w:rsidR="00A4663B" w:rsidRPr="00882FB6">
        <w:rPr>
          <w:rFonts w:ascii="GHEA Grapalat" w:hAnsi="GHEA Grapalat" w:cs="Arial"/>
          <w:color w:val="000000" w:themeColor="text1"/>
          <w:lang w:val="hy-AM"/>
        </w:rPr>
        <w:t>մաքս</w:t>
      </w:r>
      <w:r w:rsidRPr="00882FB6">
        <w:rPr>
          <w:rFonts w:ascii="GHEA Grapalat" w:hAnsi="GHEA Grapalat" w:cs="Arial"/>
          <w:color w:val="000000" w:themeColor="text1"/>
          <w:lang w:val="hy-AM"/>
        </w:rPr>
        <w:t>ային ծառայողների վրա:</w:t>
      </w:r>
    </w:p>
    <w:p w:rsidR="00CE29F1" w:rsidRPr="00882FB6" w:rsidRDefault="00CE29F1" w:rsidP="000B70C4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:rsidR="007D6BB5" w:rsidRPr="00882FB6" w:rsidRDefault="007D6BB5" w:rsidP="000B70C4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7D6BB5" w:rsidRPr="00882F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7186A"/>
    <w:multiLevelType w:val="hybridMultilevel"/>
    <w:tmpl w:val="270684E2"/>
    <w:lvl w:ilvl="0" w:tplc="CA34E3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033B12"/>
    <w:multiLevelType w:val="hybridMultilevel"/>
    <w:tmpl w:val="ECBA2088"/>
    <w:lvl w:ilvl="0" w:tplc="A6FC8AB6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C97804"/>
    <w:multiLevelType w:val="hybridMultilevel"/>
    <w:tmpl w:val="248EA398"/>
    <w:lvl w:ilvl="0" w:tplc="03BCADBA">
      <w:start w:val="1"/>
      <w:numFmt w:val="decimal"/>
      <w:lvlText w:val="Հոդված %1."/>
      <w:lvlJc w:val="left"/>
      <w:pPr>
        <w:ind w:left="1080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3E"/>
    <w:rsid w:val="0005601A"/>
    <w:rsid w:val="000B70C4"/>
    <w:rsid w:val="00263DA6"/>
    <w:rsid w:val="002E3EA1"/>
    <w:rsid w:val="00340E01"/>
    <w:rsid w:val="00347DB6"/>
    <w:rsid w:val="003C1B2C"/>
    <w:rsid w:val="004962FF"/>
    <w:rsid w:val="00501D2C"/>
    <w:rsid w:val="0057308F"/>
    <w:rsid w:val="006E073E"/>
    <w:rsid w:val="0072062F"/>
    <w:rsid w:val="007D6BB5"/>
    <w:rsid w:val="00882FB6"/>
    <w:rsid w:val="009D3D7A"/>
    <w:rsid w:val="00A4663B"/>
    <w:rsid w:val="00B54174"/>
    <w:rsid w:val="00B62672"/>
    <w:rsid w:val="00B62F01"/>
    <w:rsid w:val="00CC6D64"/>
    <w:rsid w:val="00CE29F1"/>
    <w:rsid w:val="00DB53A8"/>
    <w:rsid w:val="00F467D3"/>
    <w:rsid w:val="00FD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8EF3BA-930E-42D7-AB82-C81884F83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9F1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E29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E2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Arpine.Sargsyan</dc:creator>
  <cp:keywords/>
  <dc:description/>
  <cp:lastModifiedBy>Arpine.Sargsyan</cp:lastModifiedBy>
  <cp:revision>2</cp:revision>
  <dcterms:created xsi:type="dcterms:W3CDTF">2026-03-27T05:45:00Z</dcterms:created>
  <dcterms:modified xsi:type="dcterms:W3CDTF">2026-03-27T05:45:00Z</dcterms:modified>
</cp:coreProperties>
</file>