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5D" w:rsidRDefault="00CC285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85D" w:rsidRDefault="00CC285D" w:rsidP="00A71CED">
      <w:pPr>
        <w:jc w:val="center"/>
      </w:pPr>
    </w:p>
    <w:p w:rsidR="00CC285D" w:rsidRDefault="00CC285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285D" w:rsidRDefault="00CC285D" w:rsidP="00A71CED">
      <w:pPr>
        <w:pStyle w:val="mechtex"/>
        <w:rPr>
          <w:rFonts w:ascii="GHEA Mariam" w:hAnsi="GHEA Mariam"/>
          <w:b/>
        </w:rPr>
      </w:pPr>
    </w:p>
    <w:p w:rsidR="00CC285D" w:rsidRDefault="00CC285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285D" w:rsidRPr="008E1B5A" w:rsidRDefault="00CC285D" w:rsidP="00A71CED">
      <w:pPr>
        <w:jc w:val="center"/>
        <w:rPr>
          <w:rFonts w:ascii="GHEA Mariam" w:hAnsi="GHEA Mariam"/>
          <w:sz w:val="24"/>
          <w:szCs w:val="24"/>
        </w:rPr>
      </w:pPr>
    </w:p>
    <w:p w:rsidR="00CC285D" w:rsidRPr="007448B6" w:rsidRDefault="00CC285D" w:rsidP="00A71CED">
      <w:pPr>
        <w:jc w:val="center"/>
        <w:rPr>
          <w:rFonts w:ascii="GHEA Mariam" w:hAnsi="GHEA Mariam"/>
          <w:sz w:val="4"/>
          <w:szCs w:val="24"/>
        </w:rPr>
      </w:pPr>
    </w:p>
    <w:p w:rsidR="00CC285D" w:rsidRPr="008E1B5A" w:rsidRDefault="00CC285D" w:rsidP="00A71CED">
      <w:pPr>
        <w:jc w:val="center"/>
        <w:rPr>
          <w:rFonts w:ascii="GHEA Mariam" w:hAnsi="GHEA Mariam"/>
          <w:sz w:val="24"/>
          <w:szCs w:val="24"/>
        </w:rPr>
      </w:pPr>
    </w:p>
    <w:p w:rsidR="00CC285D" w:rsidRPr="00AB5679" w:rsidRDefault="00CC285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AB5679">
        <w:rPr>
          <w:rFonts w:ascii="GHEA Mariam" w:hAnsi="GHEA Mariam"/>
          <w:sz w:val="24"/>
          <w:szCs w:val="24"/>
          <w:lang w:val="hy-AM"/>
        </w:rPr>
        <w:t>Ա</w:t>
      </w:r>
    </w:p>
    <w:p w:rsidR="00CC285D" w:rsidRDefault="00CC285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285D" w:rsidRDefault="00CC285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285D" w:rsidRDefault="00CC285D" w:rsidP="00CC285D">
      <w:pPr>
        <w:pStyle w:val="mechtex"/>
        <w:rPr>
          <w:rStyle w:val="Strong"/>
          <w:rFonts w:ascii="GHEA Mariam" w:hAnsi="GHEA Mariam" w:cs="Arial"/>
          <w:b w:val="0"/>
          <w:color w:val="333333"/>
          <w:lang w:val="fr-FR"/>
        </w:rPr>
      </w:pPr>
      <w:r w:rsidRPr="00CC285D">
        <w:rPr>
          <w:rStyle w:val="Strong"/>
          <w:rFonts w:ascii="GHEA Mariam" w:hAnsi="GHEA Mariam" w:cs="Arial"/>
          <w:b w:val="0"/>
          <w:color w:val="333333"/>
        </w:rPr>
        <w:t>ՀԱՅԱՍՏԱՆԻ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ՀԱՆՐԱՊԵՏՈՒԹՅԱՆ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  <w:lang w:val="hy-AM"/>
        </w:rPr>
        <w:t>ՎԱՐՉԱՊԵՏԻ ԱՇԽԱՏԱԿԱԶՄ</w:t>
      </w:r>
      <w:r w:rsidRPr="00CC285D">
        <w:rPr>
          <w:rStyle w:val="Strong"/>
          <w:rFonts w:ascii="GHEA Mariam" w:hAnsi="GHEA Mariam" w:cs="Arial"/>
          <w:b w:val="0"/>
          <w:color w:val="333333"/>
        </w:rPr>
        <w:t>ԻՆ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ԱՐՏԱԲՅՈՒՋԵՏԱՅԻՆ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ԱՎԱՆԴԱՅԻՆ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ՀԱՇԻՎ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ԲԱՑԵԼՈՒ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</w:p>
    <w:p w:rsidR="00CC285D" w:rsidRPr="00AB5679" w:rsidRDefault="00CC285D" w:rsidP="00CC285D">
      <w:pPr>
        <w:pStyle w:val="mechtex"/>
        <w:rPr>
          <w:rStyle w:val="Strong"/>
          <w:rFonts w:ascii="GHEA Mariam" w:hAnsi="GHEA Mariam" w:cs="Arial"/>
          <w:b w:val="0"/>
          <w:color w:val="333333"/>
          <w:lang w:val="fr-FR"/>
        </w:rPr>
      </w:pPr>
      <w:r w:rsidRPr="00CC285D">
        <w:rPr>
          <w:rStyle w:val="Strong"/>
          <w:rFonts w:ascii="GHEA Mariam" w:hAnsi="GHEA Mariam" w:cs="Arial"/>
          <w:b w:val="0"/>
          <w:color w:val="333333"/>
        </w:rPr>
        <w:t>ԹՈՒՅԼՏՎՈՒԹՅՈՒՆ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ՏԱԼՈՒ</w:t>
      </w:r>
      <w:r w:rsidRPr="00CC285D">
        <w:rPr>
          <w:rStyle w:val="Strong"/>
          <w:rFonts w:ascii="GHEA Mariam" w:hAnsi="GHEA Mariam" w:cs="Arial"/>
          <w:b w:val="0"/>
          <w:color w:val="333333"/>
          <w:lang w:val="fr-FR"/>
        </w:rPr>
        <w:t xml:space="preserve"> </w:t>
      </w:r>
      <w:r w:rsidRPr="00CC285D">
        <w:rPr>
          <w:rStyle w:val="Strong"/>
          <w:rFonts w:ascii="GHEA Mariam" w:hAnsi="GHEA Mariam" w:cs="Arial"/>
          <w:b w:val="0"/>
          <w:color w:val="333333"/>
        </w:rPr>
        <w:t>ՄԱՍԻՆ</w:t>
      </w:r>
    </w:p>
    <w:p w:rsidR="00CC285D" w:rsidRPr="00AB5679" w:rsidRDefault="00CC285D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C285D" w:rsidRPr="007448B6" w:rsidRDefault="00CC285D" w:rsidP="00CC285D">
      <w:pPr>
        <w:pStyle w:val="mechtex"/>
        <w:rPr>
          <w:rFonts w:ascii="Calibri" w:hAnsi="Calibri" w:cs="Calibri"/>
          <w:sz w:val="14"/>
          <w:lang w:val="fr-FR"/>
        </w:rPr>
      </w:pPr>
    </w:p>
    <w:p w:rsidR="00CC285D" w:rsidRPr="007448B6" w:rsidRDefault="00CC285D" w:rsidP="00CC285D">
      <w:pPr>
        <w:pStyle w:val="mechtex"/>
        <w:rPr>
          <w:rFonts w:ascii="GHEA Mariam" w:hAnsi="GHEA Mariam"/>
          <w:sz w:val="16"/>
          <w:lang w:val="fr-FR"/>
        </w:rPr>
      </w:pPr>
      <w:r w:rsidRPr="00CC285D">
        <w:rPr>
          <w:rFonts w:ascii="Calibri" w:hAnsi="Calibri" w:cs="Calibri"/>
          <w:lang w:val="fr-FR"/>
        </w:rPr>
        <w:t> </w:t>
      </w:r>
    </w:p>
    <w:p w:rsidR="00CC285D" w:rsidRPr="00CC285D" w:rsidRDefault="00CC285D" w:rsidP="007448B6">
      <w:pPr>
        <w:pStyle w:val="norm"/>
        <w:spacing w:line="336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Ղեկավարվելով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բյուջետային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համակարգի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մասին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» </w:t>
      </w:r>
      <w:r w:rsidRPr="00CC285D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օրենքի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1.2-</w:t>
      </w:r>
      <w:r w:rsidRPr="00CC285D">
        <w:rPr>
          <w:rFonts w:ascii="GHEA Mariam" w:hAnsi="GHEA Mariam" w:cs="Arial"/>
          <w:color w:val="333333"/>
          <w:sz w:val="24"/>
          <w:szCs w:val="24"/>
        </w:rPr>
        <w:t>րդ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հոդվածի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16-</w:t>
      </w:r>
      <w:r w:rsidRPr="00CC285D">
        <w:rPr>
          <w:rFonts w:ascii="GHEA Mariam" w:hAnsi="GHEA Mariam" w:cs="Arial"/>
          <w:color w:val="333333"/>
          <w:sz w:val="24"/>
          <w:szCs w:val="24"/>
        </w:rPr>
        <w:t>րդ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մասի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«</w:t>
      </w:r>
      <w:r w:rsidRPr="00CC285D">
        <w:rPr>
          <w:rFonts w:ascii="GHEA Mariam" w:hAnsi="GHEA Mariam" w:cs="Arial"/>
          <w:color w:val="333333"/>
          <w:sz w:val="24"/>
          <w:szCs w:val="24"/>
          <w:lang w:val="hy-AM"/>
        </w:rPr>
        <w:t>ա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>»</w:t>
      </w:r>
      <w:r w:rsidRPr="00CC285D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կետով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և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>1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5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>-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րդ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հոդվածի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9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>-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րդ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մասով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և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հիմք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ընդունելով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Պետական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գույքի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կառա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softHyphen/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վարման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մասին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»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օրենքի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25.1-</w:t>
      </w:r>
      <w:r w:rsidR="00AB5679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ին</w:t>
      </w:r>
      <w:bookmarkStart w:id="0" w:name="_GoBack"/>
      <w:bookmarkEnd w:id="0"/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հոդվածի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1-</w:t>
      </w:r>
      <w:r w:rsidRPr="00CC285D">
        <w:rPr>
          <w:rFonts w:ascii="GHEA Mariam" w:hAnsi="GHEA Mariam" w:cs="Arial"/>
          <w:color w:val="333333"/>
          <w:spacing w:val="-8"/>
          <w:sz w:val="24"/>
          <w:szCs w:val="24"/>
        </w:rPr>
        <w:t>ին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մասի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1-</w:t>
      </w:r>
      <w:r w:rsidRPr="00CC285D">
        <w:rPr>
          <w:rFonts w:ascii="GHEA Mariam" w:hAnsi="GHEA Mariam" w:cs="Arial"/>
          <w:color w:val="333333"/>
          <w:sz w:val="24"/>
          <w:szCs w:val="24"/>
        </w:rPr>
        <w:t>ին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z w:val="24"/>
          <w:szCs w:val="24"/>
        </w:rPr>
        <w:t>կետը՝</w:t>
      </w:r>
      <w:r w:rsidRPr="00CC285D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C285D">
        <w:rPr>
          <w:rFonts w:ascii="GHEA Mariam" w:hAnsi="GHEA Mariam" w:cs="Sylfaen"/>
          <w:sz w:val="24"/>
          <w:szCs w:val="24"/>
          <w:lang w:val="de-DE"/>
        </w:rPr>
        <w:t>ո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ր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ո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շ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ու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85D">
        <w:rPr>
          <w:rFonts w:ascii="GHEA Mariam" w:hAnsi="GHEA Mariam" w:cs="Sylfaen"/>
          <w:sz w:val="24"/>
          <w:szCs w:val="24"/>
          <w:lang w:val="de-DE"/>
        </w:rPr>
        <w:t>մ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C285D">
        <w:rPr>
          <w:rFonts w:ascii="GHEA Mariam" w:hAnsi="GHEA Mariam" w:cs="Sylfaen"/>
          <w:sz w:val="24"/>
          <w:szCs w:val="24"/>
          <w:lang w:val="de-DE"/>
        </w:rPr>
        <w:t>է</w:t>
      </w:r>
      <w:r w:rsidRPr="00CC285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C285D" w:rsidRPr="007448B6" w:rsidRDefault="00CC285D" w:rsidP="007448B6">
      <w:pPr>
        <w:pStyle w:val="NormalWeb"/>
        <w:shd w:val="clear" w:color="auto" w:fill="FFFFFF"/>
        <w:spacing w:before="0" w:beforeAutospacing="0" w:after="0" w:afterAutospacing="0" w:line="336" w:lineRule="auto"/>
        <w:ind w:firstLine="720"/>
        <w:jc w:val="both"/>
        <w:rPr>
          <w:rFonts w:ascii="GHEA Mariam" w:hAnsi="GHEA Mariam" w:cs="Arial"/>
          <w:color w:val="333333"/>
          <w:spacing w:val="-8"/>
          <w:lang w:val="fr-FR"/>
        </w:rPr>
      </w:pP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1. </w:t>
      </w:r>
      <w:r w:rsidRPr="00CC285D">
        <w:rPr>
          <w:rFonts w:ascii="GHEA Mariam" w:hAnsi="GHEA Mariam" w:cs="Arial"/>
          <w:color w:val="333333"/>
          <w:spacing w:val="-8"/>
        </w:rPr>
        <w:t>Թույլատրել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Հայաստանի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Հանրապետության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  <w:lang w:val="hy-AM"/>
        </w:rPr>
        <w:t>վարչապետի</w:t>
      </w:r>
      <w:r w:rsidRPr="00CC285D">
        <w:rPr>
          <w:rFonts w:ascii="GHEA Mariam" w:hAnsi="GHEA Mariam" w:cs="Arial"/>
          <w:color w:val="333333"/>
          <w:lang w:val="hy-AM"/>
        </w:rPr>
        <w:t xml:space="preserve"> աշխատակազմ</w:t>
      </w:r>
      <w:r w:rsidRPr="00CC285D">
        <w:rPr>
          <w:rFonts w:ascii="GHEA Mariam" w:hAnsi="GHEA Mariam" w:cs="Arial"/>
          <w:color w:val="333333"/>
        </w:rPr>
        <w:t>ին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Հայաստանի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Հանրապետության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ֆինանսների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նախարարության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գանձապե</w:t>
      </w:r>
      <w:r w:rsidRPr="00CC285D">
        <w:rPr>
          <w:rFonts w:ascii="GHEA Mariam" w:hAnsi="GHEA Mariam" w:cs="Arial"/>
          <w:color w:val="333333"/>
          <w:lang w:val="de-DE"/>
        </w:rPr>
        <w:softHyphen/>
      </w:r>
      <w:r w:rsidRPr="00CC285D">
        <w:rPr>
          <w:rFonts w:ascii="GHEA Mariam" w:hAnsi="GHEA Mariam" w:cs="Arial"/>
          <w:color w:val="333333"/>
        </w:rPr>
        <w:t>տա</w:t>
      </w:r>
      <w:r w:rsidRPr="00CC285D">
        <w:rPr>
          <w:rFonts w:ascii="GHEA Mariam" w:hAnsi="GHEA Mariam" w:cs="Arial"/>
          <w:color w:val="333333"/>
          <w:lang w:val="de-DE"/>
        </w:rPr>
        <w:softHyphen/>
      </w:r>
      <w:r w:rsidRPr="00CC285D">
        <w:rPr>
          <w:rFonts w:ascii="GHEA Mariam" w:hAnsi="GHEA Mariam" w:cs="Arial"/>
          <w:color w:val="333333"/>
          <w:lang w:val="hy-AM"/>
        </w:rPr>
        <w:t>րա</w:t>
      </w:r>
      <w:r>
        <w:rPr>
          <w:rFonts w:ascii="GHEA Mariam" w:hAnsi="GHEA Mariam" w:cs="Arial"/>
          <w:color w:val="333333"/>
          <w:lang w:val="hy-AM"/>
        </w:rPr>
        <w:softHyphen/>
      </w:r>
      <w:r w:rsidRPr="00CC285D">
        <w:rPr>
          <w:rFonts w:ascii="GHEA Mariam" w:hAnsi="GHEA Mariam" w:cs="Arial"/>
          <w:color w:val="333333"/>
          <w:spacing w:val="-8"/>
          <w:lang w:val="hy-AM"/>
        </w:rPr>
        <w:t>ն</w:t>
      </w:r>
      <w:r w:rsidRPr="00CC285D">
        <w:rPr>
          <w:rFonts w:ascii="GHEA Mariam" w:hAnsi="GHEA Mariam" w:cs="Arial"/>
          <w:color w:val="333333"/>
          <w:spacing w:val="-8"/>
        </w:rPr>
        <w:t>ում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իր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անվամբ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բացել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Հայաստանի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Հանրապետության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դրամով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արտաբյուջետային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ավանդային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հաշիվ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«</w:t>
      </w:r>
      <w:r w:rsidRPr="00CC285D">
        <w:rPr>
          <w:rFonts w:ascii="GHEA Mariam" w:hAnsi="GHEA Mariam" w:cs="Arial"/>
          <w:color w:val="333333"/>
          <w:spacing w:val="-8"/>
        </w:rPr>
        <w:t>Զայեդ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» </w:t>
      </w:r>
      <w:r w:rsidRPr="00CC285D">
        <w:rPr>
          <w:rFonts w:ascii="GHEA Mariam" w:hAnsi="GHEA Mariam" w:cs="Arial"/>
          <w:color w:val="333333"/>
          <w:spacing w:val="-8"/>
        </w:rPr>
        <w:t>մարդկային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  <w:spacing w:val="-8"/>
        </w:rPr>
        <w:t>եղբայրության</w:t>
      </w:r>
      <w:r w:rsidRPr="00CC285D">
        <w:rPr>
          <w:rFonts w:ascii="GHEA Mariam" w:hAnsi="GHEA Mariam" w:cs="Arial"/>
          <w:color w:val="333333"/>
          <w:spacing w:val="-8"/>
          <w:lang w:val="fr-FR"/>
        </w:rPr>
        <w:t xml:space="preserve"> 2026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մրցանակաբաշխության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շրջանակներում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Հայաստանի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Հանրապետության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վարչապետի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CC285D">
        <w:rPr>
          <w:rFonts w:ascii="GHEA Mariam" w:hAnsi="GHEA Mariam" w:cs="Arial"/>
          <w:color w:val="333333"/>
        </w:rPr>
        <w:t>ստացած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500,000.00 </w:t>
      </w:r>
      <w:r w:rsidRPr="007448B6">
        <w:rPr>
          <w:rFonts w:ascii="GHEA Mariam" w:hAnsi="GHEA Mariam" w:cs="Arial"/>
          <w:color w:val="333333"/>
          <w:spacing w:val="-8"/>
        </w:rPr>
        <w:t>ԱՄՆ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դոլար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մրցանակի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ավանդադրման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և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Հայաստանի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Հանրապետու</w:t>
      </w:r>
      <w:r w:rsidRPr="007448B6">
        <w:rPr>
          <w:rFonts w:ascii="GHEA Mariam" w:hAnsi="GHEA Mariam" w:cs="Arial"/>
          <w:color w:val="333333"/>
          <w:spacing w:val="-8"/>
          <w:lang w:val="de-DE"/>
        </w:rPr>
        <w:softHyphen/>
      </w:r>
      <w:r w:rsidRPr="00CC285D">
        <w:rPr>
          <w:rFonts w:ascii="GHEA Mariam" w:hAnsi="GHEA Mariam" w:cs="Arial"/>
          <w:color w:val="333333"/>
        </w:rPr>
        <w:t>թյան</w:t>
      </w:r>
      <w:r w:rsidRPr="00CC285D">
        <w:rPr>
          <w:rFonts w:ascii="GHEA Mariam" w:hAnsi="GHEA Mariam" w:cs="Arial"/>
          <w:color w:val="333333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կառավարության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որոշումներով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սահմանված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ծախսերի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ֆինանսավորման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 xml:space="preserve"> </w:t>
      </w:r>
      <w:r w:rsidRPr="007448B6">
        <w:rPr>
          <w:rFonts w:ascii="GHEA Mariam" w:hAnsi="GHEA Mariam" w:cs="Arial"/>
          <w:color w:val="333333"/>
          <w:spacing w:val="-8"/>
        </w:rPr>
        <w:t>նպատակով</w:t>
      </w:r>
      <w:r w:rsidRPr="007448B6">
        <w:rPr>
          <w:rFonts w:ascii="GHEA Mariam" w:hAnsi="GHEA Mariam" w:cs="Arial"/>
          <w:color w:val="333333"/>
          <w:spacing w:val="-8"/>
          <w:lang w:val="fr-FR"/>
        </w:rPr>
        <w:t>:</w:t>
      </w:r>
    </w:p>
    <w:p w:rsidR="00CC285D" w:rsidRPr="00B45A61" w:rsidRDefault="00CC285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C285D" w:rsidRPr="00B45A61" w:rsidRDefault="00CC285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C285D" w:rsidRPr="000F4671" w:rsidRDefault="00CC285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C285D" w:rsidRPr="007448B6" w:rsidRDefault="00CC285D" w:rsidP="00A71CED">
      <w:pPr>
        <w:jc w:val="center"/>
        <w:rPr>
          <w:rFonts w:ascii="GHEA Mariam" w:hAnsi="GHEA Mariam"/>
          <w:szCs w:val="24"/>
          <w:lang w:val="fr-FR"/>
        </w:rPr>
      </w:pPr>
    </w:p>
    <w:p w:rsidR="00CC285D" w:rsidRPr="000F4671" w:rsidRDefault="00CC285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C285D" w:rsidRPr="000F4671" w:rsidRDefault="00CC285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C285D" w:rsidRPr="000F4671" w:rsidRDefault="00CC285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C285D" w:rsidRDefault="00CC285D" w:rsidP="00E90DF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C28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859" w:rsidRDefault="00CD6859">
      <w:r>
        <w:separator/>
      </w:r>
    </w:p>
  </w:endnote>
  <w:endnote w:type="continuationSeparator" w:id="0">
    <w:p w:rsidR="00CD6859" w:rsidRDefault="00CD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859" w:rsidRDefault="00CD6859">
      <w:r>
        <w:separator/>
      </w:r>
    </w:p>
  </w:footnote>
  <w:footnote w:type="continuationSeparator" w:id="0">
    <w:p w:rsidR="00CD6859" w:rsidRDefault="00CD6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48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5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B6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679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85D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85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F1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EB880A"/>
  <w15:chartTrackingRefBased/>
  <w15:docId w15:val="{1CD46C75-63BD-492F-B91A-B0681F94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C285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285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C285D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C28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C285D"/>
    <w:rPr>
      <w:b/>
      <w:bCs/>
    </w:rPr>
  </w:style>
  <w:style w:type="character" w:styleId="Emphasis">
    <w:name w:val="Emphasis"/>
    <w:basedOn w:val="DefaultParagraphFont"/>
    <w:uiPriority w:val="20"/>
    <w:qFormat/>
    <w:rsid w:val="00CC28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2026-03-30T09:24:00Z</dcterms:created>
  <dcterms:modified xsi:type="dcterms:W3CDTF">2026-03-30T13:27:00Z</dcterms:modified>
</cp:coreProperties>
</file>