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9E60D" w14:textId="77777777" w:rsidR="00CF24E6" w:rsidRPr="00F54F1B" w:rsidRDefault="00CF24E6" w:rsidP="00884B7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DejaVuSans-Bold"/>
          <w:b/>
          <w:bCs/>
          <w:sz w:val="24"/>
          <w:szCs w:val="24"/>
          <w:lang w:val="hy-AM"/>
        </w:rPr>
      </w:pPr>
      <w:r w:rsidRPr="00F54F1B">
        <w:rPr>
          <w:rFonts w:ascii="GHEA Grapalat" w:hAnsi="GHEA Grapalat" w:cs="DejaVuSans-Bold"/>
          <w:b/>
          <w:bCs/>
          <w:sz w:val="24"/>
          <w:szCs w:val="24"/>
          <w:lang w:val="hy-AM"/>
        </w:rPr>
        <w:t>ՀԻՄՆԱՎՈՐՈՒՄ</w:t>
      </w:r>
    </w:p>
    <w:p w14:paraId="5CFB316D" w14:textId="18A6FE31" w:rsidR="00CF24E6" w:rsidRPr="00F54F1B" w:rsidRDefault="00884B76" w:rsidP="00884B76">
      <w:pPr>
        <w:spacing w:after="0" w:line="240" w:lineRule="auto"/>
        <w:jc w:val="center"/>
        <w:rPr>
          <w:rFonts w:ascii="GHEA Grapalat" w:hAnsi="GHEA Grapalat" w:cs="DejaVuSans-Bold"/>
          <w:b/>
          <w:bCs/>
          <w:sz w:val="24"/>
          <w:szCs w:val="24"/>
          <w:lang w:val="hy-AM"/>
        </w:rPr>
      </w:pPr>
      <w:r w:rsidRPr="00884B76">
        <w:rPr>
          <w:rFonts w:ascii="GHEA Grapalat" w:hAnsi="GHEA Grapalat" w:cs="DejaVuSans-Bold"/>
          <w:b/>
          <w:bCs/>
          <w:sz w:val="24"/>
          <w:szCs w:val="24"/>
          <w:lang w:val="hy-AM"/>
        </w:rPr>
        <w:t>«ՀԱՅԱՍՏԱՆԻ ՀԱՆՐԱՊԵՏՈՒԹՅԱՆ ՎԱՐՉԱՊԵՏԻ ԱՇԽԱՏԱԿԱԶՄԻՆ ԱՐՏԱԲՅՈՒՋԵՏԱՅԻՆ ԱՎԱՆԴԱՅԻՆ ՀԱՇԻՎ ԲԱՑԵԼՈՒ ԹՈՒՅԼՏՎՈՒԹՅՈՒՆ ՏԱԼՈՒ ՄԱՍԻՆ» ՀՀ ԿԱՌԱՎԱՐՈՒԹՅԱՆ ՈՐՈՇՄԱՆ ՆԱԽԱԳԾԻ ԸՆԴՈՒՆՄԱՆ</w:t>
      </w:r>
    </w:p>
    <w:p w14:paraId="2BA3FEFC" w14:textId="2883D080" w:rsidR="00CF24E6" w:rsidRDefault="00CF24E6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Calibri" w:hAnsi="Calibri" w:cs="Calibri"/>
          <w:b/>
          <w:bCs/>
          <w:sz w:val="24"/>
          <w:szCs w:val="24"/>
          <w:lang w:val="hy-AM"/>
        </w:rPr>
      </w:pPr>
      <w:r w:rsidRPr="00F54F1B">
        <w:rPr>
          <w:rFonts w:ascii="Calibri" w:hAnsi="Calibri" w:cs="Calibri"/>
          <w:b/>
          <w:bCs/>
          <w:sz w:val="24"/>
          <w:szCs w:val="24"/>
          <w:lang w:val="hy-AM"/>
        </w:rPr>
        <w:t> </w:t>
      </w:r>
    </w:p>
    <w:p w14:paraId="63E29245" w14:textId="77777777" w:rsidR="000616DC" w:rsidRDefault="000616DC" w:rsidP="00CF24E6">
      <w:pPr>
        <w:tabs>
          <w:tab w:val="left" w:pos="842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Calibri" w:hAnsi="Calibri" w:cs="Calibri"/>
          <w:b/>
          <w:bCs/>
          <w:sz w:val="24"/>
          <w:szCs w:val="24"/>
          <w:lang w:val="hy-AM"/>
        </w:rPr>
      </w:pPr>
    </w:p>
    <w:p w14:paraId="391A39A8" w14:textId="7299B894" w:rsidR="00884B76" w:rsidRPr="00884B76" w:rsidRDefault="00884B76" w:rsidP="00884B76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>
        <w:rPr>
          <w:rFonts w:ascii="GHEA Grapalat" w:hAnsi="GHEA Grapalat" w:cs="DejaVuSans-Bold"/>
          <w:b/>
          <w:bCs/>
          <w:sz w:val="24"/>
          <w:szCs w:val="24"/>
          <w:lang w:val="hy-AM"/>
        </w:rPr>
        <w:t xml:space="preserve">1. </w:t>
      </w:r>
      <w:r w:rsidRPr="00884B76">
        <w:rPr>
          <w:rFonts w:ascii="GHEA Grapalat" w:hAnsi="GHEA Grapalat" w:cs="DejaVuSans-Bold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53906BC1" w14:textId="77777777" w:rsidR="00884B76" w:rsidRDefault="00884B76" w:rsidP="00884B76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84B76">
        <w:rPr>
          <w:rFonts w:ascii="GHEA Grapalat" w:hAnsi="GHEA Grapalat" w:cs="DejaVuSans-Bold"/>
          <w:sz w:val="24"/>
          <w:szCs w:val="24"/>
          <w:lang w:val="hy-AM"/>
        </w:rPr>
        <w:t>Իրավական ակտի ընդունման անհրաժեշտությունը պայմանավորված է «Զայեդ» մարդկային եղբայրության 2026 թվականի մրցանակաբաշխության շրջանակներում Հայաստանի Հանրապետության վարչապետի ստացած 500,000.00 ԱՄՆ դոլար մրցանակի տնօրինման համար անհրաժեշտ իրավական հիմքերի ստեղծմամբ։ Ներկայումս առկա է անհրաժեշտություն ապահովելու նշված բյուջետային մուտքերի և դրանց հաշվին կատարվող ելքերի կատարումն ու առանձնացված հաշվառումը ։</w:t>
      </w:r>
    </w:p>
    <w:p w14:paraId="679A0944" w14:textId="76E2242B" w:rsidR="00884B76" w:rsidRPr="00884B76" w:rsidRDefault="00884B76" w:rsidP="00884B76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84B76">
        <w:rPr>
          <w:rFonts w:ascii="GHEA Grapalat" w:hAnsi="GHEA Grapalat" w:cs="DejaVuSans-Bold"/>
          <w:b/>
          <w:bCs/>
          <w:sz w:val="24"/>
          <w:szCs w:val="24"/>
          <w:lang w:val="hy-AM"/>
        </w:rPr>
        <w:t>2.</w:t>
      </w:r>
      <w:r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Pr="00884B76">
        <w:rPr>
          <w:rFonts w:ascii="GHEA Grapalat" w:hAnsi="GHEA Grapalat" w:cs="DejaVuSans-Bold"/>
          <w:b/>
          <w:bCs/>
          <w:sz w:val="24"/>
          <w:szCs w:val="24"/>
          <w:lang w:val="hy-AM"/>
        </w:rPr>
        <w:t>Առաջարկվող կարգավորման բնույթը</w:t>
      </w:r>
      <w:r w:rsidRPr="00884B76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</w:p>
    <w:p w14:paraId="1A0AB9E5" w14:textId="77777777" w:rsidR="00884B76" w:rsidRDefault="00884B76" w:rsidP="00884B76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84B76">
        <w:rPr>
          <w:rFonts w:ascii="GHEA Grapalat" w:hAnsi="GHEA Grapalat" w:cs="DejaVuSans-Bold"/>
          <w:sz w:val="24"/>
          <w:szCs w:val="24"/>
          <w:lang w:val="hy-AM"/>
        </w:rPr>
        <w:t>Նախագծով առաջարկվում է թույլատրել ՀՀ վարչապետի աշխատակազմին ՀՀ ֆինանսների նախարարության գանձապետարանում իր անվամբ բացել ՀՀ դրամով արտաբյուջետային ավանդային հաշիվ։ Կարգավորումը հնարավորություն կտա իրականացնել մրցանակային միջոցների ավանդադրումը և ապահովել դրանց հաշվին ՀՀ կառավարության որոշումներով սահմանված ծախսերի ֆինանսավորումը։</w:t>
      </w:r>
    </w:p>
    <w:p w14:paraId="5667E138" w14:textId="46F025A7" w:rsidR="00884B76" w:rsidRPr="00884B76" w:rsidRDefault="00884B76" w:rsidP="00884B76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84B76">
        <w:rPr>
          <w:rFonts w:ascii="GHEA Grapalat" w:hAnsi="GHEA Grapalat" w:cs="DejaVuSans-Bold"/>
          <w:b/>
          <w:bCs/>
          <w:sz w:val="24"/>
          <w:szCs w:val="24"/>
          <w:lang w:val="hy-AM"/>
        </w:rPr>
        <w:t>3.</w:t>
      </w:r>
      <w:r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Pr="00884B76">
        <w:rPr>
          <w:rFonts w:ascii="GHEA Grapalat" w:hAnsi="GHEA Grapalat" w:cs="DejaVuSans-Bold"/>
          <w:b/>
          <w:bCs/>
          <w:sz w:val="24"/>
          <w:szCs w:val="24"/>
          <w:lang w:val="hy-AM"/>
        </w:rPr>
        <w:t>Նախագծի մշակման գործընթացում ներգրավված ինստիտուտները</w:t>
      </w:r>
      <w:r w:rsidRPr="00884B76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</w:p>
    <w:p w14:paraId="2E33CE9B" w14:textId="6BDF6C8B" w:rsidR="00884B76" w:rsidRDefault="00884B76" w:rsidP="00884B76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84B76">
        <w:rPr>
          <w:rFonts w:ascii="GHEA Grapalat" w:hAnsi="GHEA Grapalat" w:cs="DejaVuSans-Bold"/>
          <w:sz w:val="24"/>
          <w:szCs w:val="24"/>
          <w:lang w:val="hy-AM"/>
        </w:rPr>
        <w:t>Նախագիծը մշակվել է ՀՀ ֆինանսների նախարարության կողմից։</w:t>
      </w:r>
    </w:p>
    <w:p w14:paraId="14B5A87F" w14:textId="2F3055B6" w:rsidR="00884B76" w:rsidRPr="00884B76" w:rsidRDefault="00884B76" w:rsidP="00884B76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84B76">
        <w:rPr>
          <w:rFonts w:ascii="GHEA Grapalat" w:hAnsi="GHEA Grapalat" w:cs="DejaVuSans-Bold"/>
          <w:b/>
          <w:bCs/>
          <w:sz w:val="24"/>
          <w:szCs w:val="24"/>
          <w:lang w:val="hy-AM"/>
        </w:rPr>
        <w:t>4.</w:t>
      </w:r>
      <w:r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Pr="00884B76">
        <w:rPr>
          <w:rFonts w:ascii="GHEA Grapalat" w:hAnsi="GHEA Grapalat" w:cs="DejaVuSans-Bold"/>
          <w:b/>
          <w:bCs/>
          <w:sz w:val="24"/>
          <w:szCs w:val="24"/>
          <w:lang w:val="hy-AM"/>
        </w:rPr>
        <w:t>Ակնկալվող արդյունքը</w:t>
      </w:r>
      <w:r w:rsidRPr="00884B76"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</w:p>
    <w:p w14:paraId="33A5B2F4" w14:textId="0542B0A9" w:rsidR="00884B76" w:rsidRDefault="00884B76" w:rsidP="00287AD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84B76">
        <w:rPr>
          <w:rFonts w:ascii="GHEA Grapalat" w:hAnsi="GHEA Grapalat" w:cs="DejaVuSans-Bold"/>
          <w:sz w:val="24"/>
          <w:szCs w:val="24"/>
          <w:lang w:val="hy-AM"/>
        </w:rPr>
        <w:t>Որոշման ընդունմամբ կապահովվի մրցանակային միջոցների կառավարման թափանցիկությունը և դրանց նպատակային օգտագործման հնարավորությունը՝ իրականացնելով մուտքերի և ելքերի առանձնացված հաշվառում պետական գանձապետական համակարգի միջոցով։</w:t>
      </w:r>
      <w:r w:rsidR="00287AD1">
        <w:rPr>
          <w:rFonts w:ascii="GHEA Grapalat" w:hAnsi="GHEA Grapalat" w:cs="DejaVuSans-Bold"/>
          <w:sz w:val="24"/>
          <w:szCs w:val="24"/>
          <w:lang w:val="hy-AM"/>
        </w:rPr>
        <w:t xml:space="preserve"> Կապահովվեն նաև «Պետական գույքի կառավարման» մասին ՀՀ օրենքի </w:t>
      </w:r>
      <w:r w:rsidR="00287AD1" w:rsidRPr="00287AD1">
        <w:rPr>
          <w:rFonts w:ascii="GHEA Grapalat" w:hAnsi="GHEA Grapalat" w:cs="DejaVuSans-Bold"/>
          <w:sz w:val="24"/>
          <w:szCs w:val="24"/>
          <w:lang w:val="hy-AM"/>
        </w:rPr>
        <w:t>25.1-րդ հոդվածի 1-ին մասի 1-ին կետի պահանջներ</w:t>
      </w:r>
      <w:r w:rsidR="00287AD1">
        <w:rPr>
          <w:rFonts w:ascii="GHEA Grapalat" w:hAnsi="GHEA Grapalat" w:cs="DejaVuSans-Bold"/>
          <w:sz w:val="24"/>
          <w:szCs w:val="24"/>
          <w:lang w:val="hy-AM"/>
        </w:rPr>
        <w:t xml:space="preserve">ը, որոնք սահմանում են, որ </w:t>
      </w:r>
      <w:r w:rsidR="00287AD1" w:rsidRPr="00287AD1">
        <w:rPr>
          <w:rFonts w:ascii="GHEA Grapalat" w:hAnsi="GHEA Grapalat" w:cs="DejaVuSans-Bold"/>
          <w:sz w:val="24"/>
          <w:szCs w:val="24"/>
          <w:lang w:val="hy-AM"/>
        </w:rPr>
        <w:t xml:space="preserve">«Հանրային ծառայության մասին» </w:t>
      </w:r>
      <w:r w:rsidR="00287AD1">
        <w:rPr>
          <w:rFonts w:ascii="GHEA Grapalat" w:hAnsi="GHEA Grapalat" w:cs="DejaVuSans-Bold"/>
          <w:sz w:val="24"/>
          <w:szCs w:val="24"/>
          <w:lang w:val="hy-AM"/>
        </w:rPr>
        <w:t xml:space="preserve">ՀՀ </w:t>
      </w:r>
      <w:r w:rsidR="00287AD1" w:rsidRPr="00287AD1">
        <w:rPr>
          <w:rFonts w:ascii="GHEA Grapalat" w:hAnsi="GHEA Grapalat" w:cs="DejaVuSans-Bold"/>
          <w:sz w:val="24"/>
          <w:szCs w:val="24"/>
          <w:lang w:val="hy-AM"/>
        </w:rPr>
        <w:t xml:space="preserve">օրենքի 29-րդ հոդվածի 6-րդ մասի հիման վրա Հայաստանի Հանրապետությանը հանձնված </w:t>
      </w:r>
      <w:r w:rsidR="00287AD1" w:rsidRPr="00287AD1">
        <w:rPr>
          <w:rFonts w:ascii="GHEA Grapalat" w:hAnsi="GHEA Grapalat" w:cs="DejaVuSans-Bold"/>
          <w:sz w:val="24"/>
          <w:szCs w:val="24"/>
          <w:lang w:val="hy-AM"/>
        </w:rPr>
        <w:lastRenderedPageBreak/>
        <w:t>գույքը կարող է տնօրինվել համապատասխան պետական մարմնի օգտագործմանը հանձնելով</w:t>
      </w:r>
      <w:r w:rsidR="00287AD1">
        <w:rPr>
          <w:rFonts w:ascii="GHEA Grapalat" w:hAnsi="GHEA Grapalat" w:cs="DejaVuSans-Bold"/>
          <w:sz w:val="24"/>
          <w:szCs w:val="24"/>
          <w:lang w:val="hy-AM"/>
        </w:rPr>
        <w:t>:</w:t>
      </w:r>
    </w:p>
    <w:p w14:paraId="10E213FC" w14:textId="77777777" w:rsidR="00884B76" w:rsidRDefault="00884B76" w:rsidP="00884B76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84B76">
        <w:rPr>
          <w:rFonts w:ascii="GHEA Grapalat" w:hAnsi="GHEA Grapalat" w:cs="DejaVuSans-Bold"/>
          <w:b/>
          <w:bCs/>
          <w:sz w:val="24"/>
          <w:szCs w:val="24"/>
          <w:lang w:val="hy-AM"/>
        </w:rPr>
        <w:t>5.</w:t>
      </w:r>
      <w:r>
        <w:rPr>
          <w:rFonts w:ascii="GHEA Grapalat" w:hAnsi="GHEA Grapalat" w:cs="DejaVuSans-Bold"/>
          <w:sz w:val="24"/>
          <w:szCs w:val="24"/>
          <w:lang w:val="hy-AM"/>
        </w:rPr>
        <w:t xml:space="preserve"> </w:t>
      </w:r>
      <w:r w:rsidR="00AE57DB" w:rsidRPr="00884B76">
        <w:rPr>
          <w:rFonts w:ascii="GHEA Grapalat" w:hAnsi="GHEA Grapalat" w:cs="GHEAGrapalat-Bold"/>
          <w:b/>
          <w:bCs/>
          <w:sz w:val="24"/>
          <w:szCs w:val="24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17901367" w14:textId="77777777" w:rsidR="00884B76" w:rsidRDefault="00884B76" w:rsidP="00884B76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84B76">
        <w:rPr>
          <w:rFonts w:ascii="GHEA Grapalat" w:hAnsi="GHEA Grapalat" w:cs="GHEAGrapalat-Bold"/>
          <w:sz w:val="24"/>
          <w:szCs w:val="24"/>
          <w:lang w:val="hy-AM"/>
        </w:rPr>
        <w:t xml:space="preserve">Նախագծի ընդունումը </w:t>
      </w:r>
      <w:r w:rsidRPr="00884B76">
        <w:rPr>
          <w:rFonts w:ascii="GHEA Grapalat" w:hAnsi="GHEA Grapalat" w:cs="GHEAGrapalat-Bold"/>
          <w:sz w:val="24"/>
          <w:szCs w:val="24"/>
          <w:lang w:val="hy-AM"/>
        </w:rPr>
        <w:t xml:space="preserve">պետական բյուջեի եկամուտներում և ծախսերում փոփոխությունների </w:t>
      </w:r>
      <w:r>
        <w:rPr>
          <w:rFonts w:ascii="GHEA Grapalat" w:hAnsi="GHEA Grapalat" w:cs="GHEAGrapalat-Bold"/>
          <w:sz w:val="24"/>
          <w:szCs w:val="24"/>
          <w:lang w:val="hy-AM"/>
        </w:rPr>
        <w:t>չի հանգեցնի:</w:t>
      </w:r>
    </w:p>
    <w:p w14:paraId="58D4B30B" w14:textId="77777777" w:rsidR="00287AD1" w:rsidRDefault="00884B76" w:rsidP="00287AD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 w:rsidRPr="00884B76">
        <w:rPr>
          <w:rFonts w:ascii="GHEA Grapalat" w:hAnsi="GHEA Grapalat" w:cs="GHEAGrapalat-Bold"/>
          <w:b/>
          <w:bCs/>
          <w:sz w:val="24"/>
          <w:szCs w:val="24"/>
          <w:lang w:val="hy-AM"/>
        </w:rPr>
        <w:t>6.</w:t>
      </w:r>
      <w:r>
        <w:rPr>
          <w:rFonts w:ascii="GHEA Grapalat" w:hAnsi="GHEA Grapalat" w:cs="GHEAGrapalat-Bold"/>
          <w:sz w:val="24"/>
          <w:szCs w:val="24"/>
          <w:lang w:val="hy-AM"/>
        </w:rPr>
        <w:t xml:space="preserve"> </w:t>
      </w:r>
      <w:r w:rsidR="00AE57DB" w:rsidRPr="00884B76">
        <w:rPr>
          <w:rFonts w:ascii="GHEA Grapalat" w:hAnsi="GHEA Grapalat" w:cs="GHEAGrapalat-Bold"/>
          <w:b/>
          <w:bCs/>
          <w:sz w:val="24"/>
          <w:szCs w:val="24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8EAD154" w14:textId="6A6B2152" w:rsidR="00884B76" w:rsidRPr="00287AD1" w:rsidRDefault="00287AD1" w:rsidP="00287AD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DejaVuSans-Bold"/>
          <w:sz w:val="24"/>
          <w:szCs w:val="24"/>
          <w:lang w:val="hy-AM"/>
        </w:rPr>
      </w:pPr>
      <w:r>
        <w:rPr>
          <w:rFonts w:ascii="GHEA Grapalat" w:hAnsi="GHEA Grapalat" w:cs="GHEAGrapalat-Bold"/>
          <w:sz w:val="24"/>
          <w:szCs w:val="24"/>
          <w:lang w:val="hy-AM"/>
        </w:rPr>
        <w:t>Ն</w:t>
      </w:r>
      <w:r w:rsidRPr="00287AD1">
        <w:rPr>
          <w:rFonts w:ascii="GHEA Grapalat" w:hAnsi="GHEA Grapalat" w:cs="GHEAGrapalat-Bold"/>
          <w:sz w:val="24"/>
          <w:szCs w:val="24"/>
          <w:lang w:val="hy-AM"/>
        </w:rPr>
        <w:t xml:space="preserve">ախագծի ընդունման կապակցությամբ </w:t>
      </w:r>
      <w:r>
        <w:rPr>
          <w:rFonts w:ascii="GHEA Grapalat" w:hAnsi="GHEA Grapalat" w:cs="GHEAGrapalat-Bold"/>
          <w:sz w:val="24"/>
          <w:szCs w:val="24"/>
          <w:lang w:val="hy-AM"/>
        </w:rPr>
        <w:t>կառաջանա ավանդադրված միջոցների հաշվին ֆինանսավորվող ծախսերը սահմանելու վերաբերյալ ՀՀ կառավարության որոշման (որոշումների) ընդունման անհրաժեշտություն</w:t>
      </w:r>
    </w:p>
    <w:p w14:paraId="73E5890B" w14:textId="2AEA2B1F" w:rsidR="00FB66D9" w:rsidRPr="00EA6CD8" w:rsidRDefault="00FB66D9" w:rsidP="00FB66D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/>
        </w:rPr>
      </w:pPr>
    </w:p>
    <w:sectPr w:rsidR="00FB66D9" w:rsidRPr="00EA6CD8" w:rsidSect="000616DC">
      <w:pgSz w:w="11906" w:h="16838" w:code="9"/>
      <w:pgMar w:top="1134" w:right="1134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DejaVuSan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673D2"/>
    <w:multiLevelType w:val="hybridMultilevel"/>
    <w:tmpl w:val="654EFA92"/>
    <w:lvl w:ilvl="0" w:tplc="FCB68DC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FDF5BD1"/>
    <w:multiLevelType w:val="hybridMultilevel"/>
    <w:tmpl w:val="A0963792"/>
    <w:lvl w:ilvl="0" w:tplc="5FC2EE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A0252"/>
    <w:multiLevelType w:val="multilevel"/>
    <w:tmpl w:val="42528F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3427F7"/>
    <w:multiLevelType w:val="multilevel"/>
    <w:tmpl w:val="E0B085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82DBC"/>
    <w:multiLevelType w:val="multilevel"/>
    <w:tmpl w:val="5F5249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1F4589"/>
    <w:multiLevelType w:val="multilevel"/>
    <w:tmpl w:val="9F4C9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237FA8"/>
    <w:multiLevelType w:val="multilevel"/>
    <w:tmpl w:val="267CCF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465C8"/>
    <w:multiLevelType w:val="multilevel"/>
    <w:tmpl w:val="D43A46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BB6FE0"/>
    <w:multiLevelType w:val="multilevel"/>
    <w:tmpl w:val="78CA60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0247483">
    <w:abstractNumId w:val="6"/>
  </w:num>
  <w:num w:numId="2" w16cid:durableId="1467352310">
    <w:abstractNumId w:val="5"/>
  </w:num>
  <w:num w:numId="3" w16cid:durableId="187446904">
    <w:abstractNumId w:val="8"/>
  </w:num>
  <w:num w:numId="4" w16cid:durableId="1835559946">
    <w:abstractNumId w:val="7"/>
  </w:num>
  <w:num w:numId="5" w16cid:durableId="91975659">
    <w:abstractNumId w:val="2"/>
  </w:num>
  <w:num w:numId="6" w16cid:durableId="1156341359">
    <w:abstractNumId w:val="3"/>
  </w:num>
  <w:num w:numId="7" w16cid:durableId="2022779668">
    <w:abstractNumId w:val="9"/>
  </w:num>
  <w:num w:numId="8" w16cid:durableId="1605839732">
    <w:abstractNumId w:val="0"/>
  </w:num>
  <w:num w:numId="9" w16cid:durableId="13825586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384602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E4F"/>
    <w:rsid w:val="000561F7"/>
    <w:rsid w:val="000616DC"/>
    <w:rsid w:val="00187E4A"/>
    <w:rsid w:val="001A4F4B"/>
    <w:rsid w:val="00287AD1"/>
    <w:rsid w:val="002B0E4F"/>
    <w:rsid w:val="003E1BDD"/>
    <w:rsid w:val="004702BC"/>
    <w:rsid w:val="00507089"/>
    <w:rsid w:val="00562FDB"/>
    <w:rsid w:val="00660391"/>
    <w:rsid w:val="00713ED6"/>
    <w:rsid w:val="008255C1"/>
    <w:rsid w:val="00884B76"/>
    <w:rsid w:val="008B4520"/>
    <w:rsid w:val="009E1BA5"/>
    <w:rsid w:val="00AE57DB"/>
    <w:rsid w:val="00AF14A6"/>
    <w:rsid w:val="00B01E9D"/>
    <w:rsid w:val="00BE1AB9"/>
    <w:rsid w:val="00C515A6"/>
    <w:rsid w:val="00C94CF6"/>
    <w:rsid w:val="00CF24E6"/>
    <w:rsid w:val="00D43174"/>
    <w:rsid w:val="00DD29D0"/>
    <w:rsid w:val="00EC2305"/>
    <w:rsid w:val="00F0618E"/>
    <w:rsid w:val="00F60F9D"/>
    <w:rsid w:val="00FB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568C7"/>
  <w15:chartTrackingRefBased/>
  <w15:docId w15:val="{9C6F53FB-DBA4-4DA6-9BF7-846D9E77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4E6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E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E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0E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E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E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E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E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E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E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E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0E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0E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E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E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E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E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E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E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0E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0E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E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E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0E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0E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0E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0E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E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E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0E4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E57DB"/>
    <w:pPr>
      <w:spacing w:before="100" w:beforeAutospacing="1" w:after="144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FB66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8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Sargis Hayotsyan</dc:creator>
  <cp:keywords>https://mul2-edu.gov.am/tasks/1965185/oneclick?token=3e67617799ee4114a37974d86f3dfa49</cp:keywords>
  <dc:description/>
  <cp:lastModifiedBy>Hayk Harutyunyan</cp:lastModifiedBy>
  <cp:revision>32</cp:revision>
  <dcterms:created xsi:type="dcterms:W3CDTF">2025-11-19T05:33:00Z</dcterms:created>
  <dcterms:modified xsi:type="dcterms:W3CDTF">2026-03-24T13:38:00Z</dcterms:modified>
</cp:coreProperties>
</file>