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7B7F8" w14:textId="77777777" w:rsidR="00285838" w:rsidRPr="00891357" w:rsidRDefault="00285838" w:rsidP="002858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1349945E" w14:textId="77777777" w:rsidR="00285838" w:rsidRPr="00891357" w:rsidRDefault="00285838" w:rsidP="0028583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14:paraId="08CD8383" w14:textId="77777777" w:rsidR="00285838" w:rsidRPr="00891357" w:rsidRDefault="00285838" w:rsidP="0028583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14:paraId="4F3AF641" w14:textId="4B6B4097" w:rsidR="00285838" w:rsidRPr="00891357" w:rsidRDefault="00285838" w:rsidP="00285838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__ </w:t>
      </w:r>
      <w:r w:rsidRPr="005464A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464A4">
        <w:rPr>
          <w:rFonts w:ascii="GHEA Grapalat" w:eastAsia="GHEA Grapalat" w:hAnsi="GHEA Grapalat" w:cs="GHEA Grapalat"/>
          <w:color w:val="000000"/>
          <w:sz w:val="24"/>
          <w:szCs w:val="24"/>
        </w:rPr>
        <w:t>մարտի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</w:t>
      </w:r>
      <w:r w:rsidRPr="005464A4">
        <w:rPr>
          <w:rFonts w:ascii="GHEA Grapalat" w:eastAsia="GHEA Grapalat" w:hAnsi="GHEA Grapalat" w:cs="GHEA Grapalat"/>
          <w:color w:val="000000"/>
          <w:sz w:val="24"/>
          <w:szCs w:val="24"/>
        </w:rPr>
        <w:t>6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N __ -Ա</w:t>
      </w:r>
    </w:p>
    <w:p w14:paraId="24060843" w14:textId="77777777" w:rsidR="00285838" w:rsidRPr="00891357" w:rsidRDefault="00285838" w:rsidP="00285838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</w:rPr>
      </w:pPr>
    </w:p>
    <w:p w14:paraId="1677B45B" w14:textId="198086C2" w:rsidR="00285838" w:rsidRPr="00A84057" w:rsidRDefault="00285838" w:rsidP="00A84057">
      <w:pPr>
        <w:spacing w:after="0"/>
        <w:ind w:firstLine="567"/>
        <w:contextualSpacing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D447F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Pr="0028583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ՔՐԵԱԿԱՆ ԴԱՏԱՎԱՐՈՒԹՅԱՆ ՕՐԵՆՍԳՐՔՈՒՄ ՓՈՓՈԽՈՒԹՅՈՒՆՆԵՐ ԵՎ ԼՐԱՑՈՒՄՆԵՐ</w:t>
      </w:r>
      <w:r w:rsidR="00A84057" w:rsidRPr="005464A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28583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  <w:r w:rsidRPr="00D447F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» </w:t>
      </w:r>
      <w:r w:rsidRPr="00C430E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ՕՐԵՆՔԻ </w:t>
      </w:r>
      <w:r w:rsidR="00912F8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ԵՎ </w:t>
      </w:r>
      <w:r w:rsidR="00912F85" w:rsidRPr="00912F8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«ՀԱՅԱՍՏԱՆԻ ՀԱՆՐԱՊԵՏՈՒԹՅԱՆ ԴԱՏԱԿԱՆ ՕՐԵՆՍԳԻՐՔ» ՍԱՀՄԱՆԱԴՐԱԿԱՆ ՕՐԵՆՔՈՒՄ ԼՐԱՑՈՒՄ ԿԱՏԱՐԵԼՈՒ ՄԱՍԻՆ» ՍԱՀՄԱՆԱԴՐԱԿԱՆ ՕՐԵՆՔԻ ՆԱԽԱԳԾԵՐԻ</w:t>
      </w:r>
      <w:r w:rsidR="00912F8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Ն 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ՀԱՎԱՆՈՒԹՅՈՒՆ ՏԱԼՈՒ ՄԱՍԻՆ</w:t>
      </w:r>
    </w:p>
    <w:p w14:paraId="094EBB83" w14:textId="77777777" w:rsidR="00285838" w:rsidRPr="00891357" w:rsidRDefault="00285838" w:rsidP="002858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7C49C3" w14:textId="77777777" w:rsidR="00285838" w:rsidRPr="00891357" w:rsidRDefault="00285838" w:rsidP="002858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7268805" w14:textId="77777777" w:rsidR="00285838" w:rsidRPr="00891357" w:rsidRDefault="00285838" w:rsidP="0028583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Ղեկավարվելով «Ազգային ժողովի կանոնակարգ» Հայաստանի Հանրապետության սահմանադրական օրենքի 65-րդ հոդվածի 3-րդ մասով` Հայաստանի Հանրապետության կառավարությունը </w:t>
      </w:r>
      <w:r w:rsidRPr="00891357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14:paraId="5C3CFAE9" w14:textId="11BE30CE" w:rsidR="00285838" w:rsidRPr="00891357" w:rsidRDefault="00285838" w:rsidP="00C119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Հավանություն տալ </w:t>
      </w:r>
      <w:r w:rsidRPr="00D447FB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3757AF" w:rsidRPr="005464A4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քրեական դատավարության օրենսգրքում փոփոխություններ և լրացումներ կատարելու մասին</w:t>
      </w:r>
      <w:r w:rsidR="003757AF" w:rsidRPr="00D447FB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Pr="005464A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օրենքի</w:t>
      </w:r>
      <w:r w:rsidR="00C1194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r w:rsidR="00C11946" w:rsidRPr="007E7ABA">
        <w:rPr>
          <w:rFonts w:ascii="GHEA Grapalat" w:hAnsi="GHEA Grapalat"/>
          <w:bCs/>
          <w:sz w:val="24"/>
          <w:szCs w:val="24"/>
        </w:rPr>
        <w:t>«Հայաստանի Հանրապետության դատական օրենսգիրք» սահմանադրական օրենքում լրացում կատարելու մասին» սահմանադրական օրենքի</w:t>
      </w:r>
      <w:r w:rsidRPr="005464A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C430E1">
        <w:rPr>
          <w:rFonts w:ascii="GHEA Grapalat" w:eastAsia="GHEA Grapalat" w:hAnsi="GHEA Grapalat" w:cs="GHEA Grapalat"/>
          <w:color w:val="000000"/>
          <w:sz w:val="24"/>
          <w:szCs w:val="24"/>
        </w:rPr>
        <w:t>նախագծ</w:t>
      </w:r>
      <w:r w:rsidR="00C11946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Pr="005464A4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վերաբերյալ Հայաստանի Հանրապետության կառավարության օրենսդրական նախաձեռնությանը:</w:t>
      </w:r>
    </w:p>
    <w:p w14:paraId="2A72A758" w14:textId="77777777" w:rsidR="00285838" w:rsidRPr="007375A7" w:rsidRDefault="00285838" w:rsidP="0028583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2. Հայաստանի Հանրապետության կառավարության օրենսդրական նախաձեռնությունը սահմանված</w:t>
      </w:r>
      <w:r w:rsidRPr="005464A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կարգով ներկայացնել Հայաստանի Հանրապետության Ազգային ժողով:</w:t>
      </w:r>
    </w:p>
    <w:p w14:paraId="0B8AA7A0" w14:textId="77777777" w:rsidR="00285838" w:rsidRDefault="00285838" w:rsidP="0028583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614D51A1" w14:textId="77777777" w:rsidR="00285838" w:rsidRPr="00891357" w:rsidRDefault="00285838" w:rsidP="0028583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6E4189A4" w14:textId="77777777" w:rsidR="00285838" w:rsidRPr="00891357" w:rsidRDefault="00285838" w:rsidP="0028583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14:paraId="634A57F4" w14:textId="77777777" w:rsidR="00285838" w:rsidRPr="00891357" w:rsidRDefault="00285838" w:rsidP="002858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61D23C0" w14:textId="77777777" w:rsidR="00285838" w:rsidRDefault="00285838" w:rsidP="0028583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     Երևան</w:t>
      </w:r>
    </w:p>
    <w:p w14:paraId="16F15D1C" w14:textId="77777777" w:rsidR="00285838" w:rsidRDefault="00285838" w:rsidP="00285838"/>
    <w:p w14:paraId="448DC547" w14:textId="77777777" w:rsidR="00F77785" w:rsidRDefault="00F77785"/>
    <w:sectPr w:rsidR="00F77785" w:rsidSect="00B428B6">
      <w:headerReference w:type="default" r:id="rId6"/>
      <w:pgSz w:w="12240" w:h="15840"/>
      <w:pgMar w:top="851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7C487" w14:textId="77777777" w:rsidR="00A96ACD" w:rsidRDefault="00A96ACD" w:rsidP="00916C7F">
      <w:pPr>
        <w:spacing w:after="0" w:line="240" w:lineRule="auto"/>
      </w:pPr>
      <w:r>
        <w:separator/>
      </w:r>
    </w:p>
  </w:endnote>
  <w:endnote w:type="continuationSeparator" w:id="0">
    <w:p w14:paraId="7F97C74B" w14:textId="77777777" w:rsidR="00A96ACD" w:rsidRDefault="00A96ACD" w:rsidP="00916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C28B7" w14:textId="77777777" w:rsidR="00A96ACD" w:rsidRDefault="00A96ACD" w:rsidP="00916C7F">
      <w:pPr>
        <w:spacing w:after="0" w:line="240" w:lineRule="auto"/>
      </w:pPr>
      <w:r>
        <w:separator/>
      </w:r>
    </w:p>
  </w:footnote>
  <w:footnote w:type="continuationSeparator" w:id="0">
    <w:p w14:paraId="21B6A3A4" w14:textId="77777777" w:rsidR="00A96ACD" w:rsidRDefault="00A96ACD" w:rsidP="00916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D3AAD" w14:textId="77777777" w:rsidR="00B428B6" w:rsidRDefault="003757A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5838"/>
    <w:rsid w:val="00265D1D"/>
    <w:rsid w:val="00285838"/>
    <w:rsid w:val="003757AF"/>
    <w:rsid w:val="005464A4"/>
    <w:rsid w:val="00610145"/>
    <w:rsid w:val="00912F85"/>
    <w:rsid w:val="00916C7F"/>
    <w:rsid w:val="009F1BB3"/>
    <w:rsid w:val="00A84057"/>
    <w:rsid w:val="00A96ACD"/>
    <w:rsid w:val="00C11946"/>
    <w:rsid w:val="00F7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6C8CA"/>
  <w15:docId w15:val="{29595D37-806B-4BAD-BBC0-B4166B69B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838"/>
    <w:rPr>
      <w:rFonts w:ascii="Calibri" w:eastAsia="Calibri" w:hAnsi="Calibri" w:cs="Calibri"/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https://mul2-moj.gov.am/tasks/1137334/oneclick?token=d38eb9f775a32f3b26eabd25c496e67d</cp:keywords>
  <dc:description/>
  <cp:lastModifiedBy>Քրեական Քրեակատարողական Պրոբացիայի վարչություն</cp:lastModifiedBy>
  <cp:revision>7</cp:revision>
  <cp:lastPrinted>2026-02-23T11:15:00Z</cp:lastPrinted>
  <dcterms:created xsi:type="dcterms:W3CDTF">2026-02-23T11:13:00Z</dcterms:created>
  <dcterms:modified xsi:type="dcterms:W3CDTF">2026-03-26T05:43:00Z</dcterms:modified>
</cp:coreProperties>
</file>