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481" w:rsidRPr="000B1636" w:rsidRDefault="004C6481" w:rsidP="00760B07">
      <w:pPr>
        <w:spacing w:after="200" w:line="276" w:lineRule="auto"/>
        <w:jc w:val="center"/>
        <w:rPr>
          <w:rFonts w:ascii="GHEA Grapalat" w:hAnsi="GHEA Grapalat"/>
          <w:b/>
        </w:rPr>
      </w:pPr>
    </w:p>
    <w:p w:rsidR="00760B07" w:rsidRPr="000B163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0B1636">
        <w:rPr>
          <w:rFonts w:ascii="GHEA Grapalat" w:hAnsi="GHEA Grapalat"/>
          <w:b/>
        </w:rPr>
        <w:t>ԱՄՓՈՓԱԹԵՐԹ</w:t>
      </w:r>
    </w:p>
    <w:p w:rsidR="00E9645C" w:rsidRPr="000B1636" w:rsidRDefault="009C39B4" w:rsidP="00E9645C">
      <w:pPr>
        <w:shd w:val="clear" w:color="auto" w:fill="FFFFFF"/>
        <w:spacing w:line="360" w:lineRule="auto"/>
        <w:jc w:val="center"/>
        <w:rPr>
          <w:rFonts w:ascii="GHEA Grapalat" w:hAnsi="GHEA Grapalat" w:cs="Sylfaen"/>
          <w:lang w:val="hy-AM"/>
        </w:rPr>
      </w:pPr>
      <w:r w:rsidRPr="000B1636">
        <w:rPr>
          <w:rFonts w:ascii="GHEA Grapalat" w:hAnsi="GHEA Grapalat" w:cs="Sylfaen"/>
          <w:lang w:val="hy-AM"/>
        </w:rPr>
        <w:t xml:space="preserve"> «ՀԱՅԱՍՏԱՆԻ ՀԱՆՐԱՊԵՏՈՒԹՅԱՆ ԿԱՌԱՎԱՐՈՒԹՅԱՆ 2022 ԹՎԱԿԱՆԻ ՆՈՅԵՄԲԵՐԻ 24-Ի N 1820-Ն ՈՐՈՇՄԱՆ ՄԵՋ ԼՐԱՑՈՒՄՆԵՐ ԵՎ ՓՈՓՈԽՈՒԹՅՈՒՆՆԵՐ ԿԱՏԱՐԵԼՈՒ ՄԱՍԻՆ» ՀԱՅԱՍՏԱՆԻ ՀԱՆՐԱՊԵՏՈՒԹՅԱՆ ԿԱՌԱՎԱՐՈՒԹՅԱՆ ՈՐՈՇՄԱՆ </w:t>
      </w:r>
      <w:r w:rsidR="006643E6" w:rsidRPr="000B1636">
        <w:rPr>
          <w:rFonts w:ascii="GHEA Grapalat" w:hAnsi="GHEA Grapalat" w:cs="Sylfaen"/>
          <w:lang w:val="hy-AM"/>
        </w:rPr>
        <w:t xml:space="preserve">ՆԱԽԱԳԾԻ </w:t>
      </w:r>
      <w:r w:rsidR="00E9645C" w:rsidRPr="000B1636">
        <w:rPr>
          <w:rFonts w:ascii="GHEA Grapalat" w:hAnsi="GHEA Grapalat" w:cs="Sylfaen"/>
          <w:lang w:val="hy-AM"/>
        </w:rPr>
        <w:t>ՎԵՐԱԲԵՐՅԱԼ ՇԱՀԱԳՐԳԻՌ ՄԱՐՄԻՆՆԵՐԻ ՆԵՐԿԱՅԱՑՐԱԾ</w:t>
      </w:r>
      <w:r w:rsidRPr="000B1636">
        <w:rPr>
          <w:rFonts w:ascii="GHEA Grapalat" w:hAnsi="GHEA Grapalat" w:cs="Sylfaen"/>
          <w:lang w:val="hy-AM"/>
        </w:rPr>
        <w:t xml:space="preserve"> </w:t>
      </w:r>
      <w:r w:rsidR="00E9645C" w:rsidRPr="000B1636">
        <w:rPr>
          <w:rFonts w:ascii="GHEA Grapalat" w:hAnsi="GHEA Grapalat" w:cs="Sylfaen"/>
          <w:lang w:val="hy-AM"/>
        </w:rPr>
        <w:t>ԴԻՏՈՂՈՒԹՅՈՒՆՆԵՐԻ ԵՎ ԱՌԱՋԱՐԿՈՒԹՅՈՒՆՆԵՐԻ ՄԱՍԻՆ</w:t>
      </w:r>
    </w:p>
    <w:p w:rsidR="00E9645C" w:rsidRPr="000B1636" w:rsidRDefault="00E9645C" w:rsidP="001A68DF">
      <w:pPr>
        <w:shd w:val="clear" w:color="auto" w:fill="FFFFFF"/>
        <w:spacing w:line="360" w:lineRule="auto"/>
        <w:jc w:val="center"/>
        <w:rPr>
          <w:rFonts w:ascii="GHEA Grapalat" w:hAnsi="GHEA Grapalat" w:cs="Sylfaen"/>
          <w:lang w:val="hy-AM"/>
        </w:rPr>
      </w:pPr>
    </w:p>
    <w:tbl>
      <w:tblPr>
        <w:tblW w:w="1455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9"/>
        <w:gridCol w:w="2364"/>
        <w:gridCol w:w="3502"/>
      </w:tblGrid>
      <w:tr w:rsidR="00D61C84" w:rsidRPr="000B1636" w:rsidTr="004C6481">
        <w:trPr>
          <w:trHeight w:val="413"/>
          <w:tblCellSpacing w:w="0" w:type="dxa"/>
          <w:jc w:val="center"/>
        </w:trPr>
        <w:tc>
          <w:tcPr>
            <w:tcW w:w="11053" w:type="dxa"/>
            <w:gridSpan w:val="2"/>
            <w:vMerge w:val="restart"/>
            <w:shd w:val="clear" w:color="auto" w:fill="D0D0D0"/>
            <w:hideMark/>
          </w:tcPr>
          <w:p w:rsidR="00D61C84" w:rsidRPr="000B1636" w:rsidRDefault="009C39B4" w:rsidP="005F32E3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2457"/>
              <w:rPr>
                <w:rFonts w:ascii="GHEA Grapalat" w:hAnsi="GHEA Grapalat" w:cs="Sylfaen"/>
                <w:lang w:val="hy-AM"/>
              </w:rPr>
            </w:pPr>
            <w:r w:rsidRPr="000B1636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 xml:space="preserve">ֆինանսների </w:t>
            </w:r>
            <w:r w:rsidRPr="000B1636">
              <w:rPr>
                <w:rFonts w:ascii="GHEA Grapalat" w:hAnsi="GHEA Grapalat"/>
                <w:color w:val="000000"/>
                <w:lang w:eastAsia="hy-AM"/>
              </w:rPr>
              <w:t>նախարարություն</w:t>
            </w:r>
          </w:p>
        </w:tc>
        <w:tc>
          <w:tcPr>
            <w:tcW w:w="3502" w:type="dxa"/>
            <w:shd w:val="clear" w:color="auto" w:fill="D0D0D0"/>
            <w:hideMark/>
          </w:tcPr>
          <w:p w:rsidR="00D61C84" w:rsidRPr="000B1636" w:rsidRDefault="009C39B4" w:rsidP="009C39B4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>19</w:t>
            </w:r>
            <w:r w:rsidR="00D61C84" w:rsidRPr="000B1636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>11</w:t>
            </w:r>
            <w:r w:rsidR="00633CDA" w:rsidRPr="000B1636">
              <w:rPr>
                <w:rFonts w:ascii="GHEA Grapalat" w:hAnsi="GHEA Grapalat"/>
                <w:color w:val="000000"/>
                <w:lang w:eastAsia="hy-AM"/>
              </w:rPr>
              <w:t>.202</w:t>
            </w: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="00D61C84" w:rsidRPr="000B1636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D61C84" w:rsidRPr="000B1636" w:rsidTr="004C6481">
        <w:trPr>
          <w:trHeight w:val="395"/>
          <w:tblCellSpacing w:w="0" w:type="dxa"/>
          <w:jc w:val="center"/>
        </w:trPr>
        <w:tc>
          <w:tcPr>
            <w:tcW w:w="11053" w:type="dxa"/>
            <w:gridSpan w:val="2"/>
            <w:vMerge/>
            <w:shd w:val="clear" w:color="auto" w:fill="FFFFFF"/>
            <w:vAlign w:val="center"/>
            <w:hideMark/>
          </w:tcPr>
          <w:p w:rsidR="00D61C84" w:rsidRPr="000B1636" w:rsidRDefault="00D61C84" w:rsidP="00E95360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502" w:type="dxa"/>
            <w:shd w:val="clear" w:color="auto" w:fill="D0D0D0"/>
            <w:hideMark/>
          </w:tcPr>
          <w:p w:rsidR="00D61C84" w:rsidRPr="000B1636" w:rsidRDefault="00D61C84" w:rsidP="00633CDA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 xml:space="preserve">N </w:t>
            </w:r>
            <w:r w:rsidR="009C39B4" w:rsidRPr="000B1636">
              <w:rPr>
                <w:rFonts w:ascii="GHEA Grapalat" w:hAnsi="GHEA Grapalat"/>
                <w:color w:val="000000"/>
                <w:lang w:val="hy-AM" w:eastAsia="hy-AM"/>
              </w:rPr>
              <w:t>01/2-1/25976-2025</w:t>
            </w:r>
          </w:p>
        </w:tc>
      </w:tr>
      <w:tr w:rsidR="00F41A0E" w:rsidRPr="000B1636" w:rsidTr="004C6481">
        <w:trPr>
          <w:trHeight w:val="1115"/>
          <w:tblCellSpacing w:w="0" w:type="dxa"/>
          <w:jc w:val="center"/>
        </w:trPr>
        <w:tc>
          <w:tcPr>
            <w:tcW w:w="8689" w:type="dxa"/>
            <w:shd w:val="clear" w:color="auto" w:fill="FFFFFF"/>
            <w:hideMark/>
          </w:tcPr>
          <w:p w:rsidR="00E95360" w:rsidRPr="000B1636" w:rsidRDefault="00E95360" w:rsidP="00E95360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Calibri"/>
                <w:lang w:val="hy-AM"/>
              </w:rPr>
            </w:pPr>
          </w:p>
          <w:p w:rsidR="00F41A0E" w:rsidRPr="000B1636" w:rsidRDefault="000C5D70" w:rsidP="000C5D70">
            <w:pPr>
              <w:pStyle w:val="ListParagraph"/>
              <w:shd w:val="clear" w:color="auto" w:fill="FFFFFF"/>
              <w:tabs>
                <w:tab w:val="left" w:pos="851"/>
              </w:tabs>
              <w:spacing w:line="360" w:lineRule="auto"/>
              <w:ind w:left="159" w:right="215" w:firstLine="567"/>
              <w:jc w:val="center"/>
              <w:rPr>
                <w:rFonts w:ascii="GHEA Grapalat" w:hAnsi="GHEA Grapalat" w:cs="Sylfaen"/>
                <w:lang w:val="hy-AM"/>
              </w:rPr>
            </w:pPr>
            <w:r w:rsidRPr="000B1636">
              <w:rPr>
                <w:rFonts w:ascii="GHEA Grapalat" w:hAnsi="GHEA Grapalat" w:cs="Sylfaen"/>
              </w:rPr>
              <w:t>Դ</w:t>
            </w:r>
            <w:r w:rsidRPr="000B1636">
              <w:rPr>
                <w:rFonts w:ascii="GHEA Grapalat" w:hAnsi="GHEA Grapalat" w:cs="Sylfaen"/>
                <w:lang w:val="hy-AM"/>
              </w:rPr>
              <w:t>իտողություններ և առաջարկություններ չկան</w:t>
            </w:r>
            <w:r w:rsidRPr="000B1636">
              <w:rPr>
                <w:rFonts w:ascii="GHEA Grapalat" w:hAnsi="GHEA Grapalat" w:cs="Sylfaen"/>
              </w:rPr>
              <w:t>:</w:t>
            </w:r>
          </w:p>
        </w:tc>
        <w:tc>
          <w:tcPr>
            <w:tcW w:w="5866" w:type="dxa"/>
            <w:gridSpan w:val="2"/>
            <w:shd w:val="clear" w:color="auto" w:fill="FFFFFF"/>
            <w:hideMark/>
          </w:tcPr>
          <w:p w:rsidR="00797229" w:rsidRPr="000B1636" w:rsidRDefault="00F41A0E" w:rsidP="00E95360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Calibri"/>
                <w:lang w:val="hy-AM"/>
              </w:rPr>
            </w:pPr>
            <w:r w:rsidRPr="000B1636">
              <w:rPr>
                <w:rFonts w:ascii="Calibri" w:hAnsi="Calibri" w:cs="Calibri"/>
                <w:lang w:val="hy-AM"/>
              </w:rPr>
              <w:t> </w:t>
            </w:r>
          </w:p>
          <w:p w:rsidR="00F41A0E" w:rsidRPr="000B1636" w:rsidRDefault="00CA11D1" w:rsidP="00EB77A6">
            <w:pPr>
              <w:spacing w:line="360" w:lineRule="auto"/>
              <w:ind w:left="154" w:right="274" w:firstLine="566"/>
              <w:jc w:val="center"/>
              <w:rPr>
                <w:rFonts w:ascii="GHEA Grapalat" w:hAnsi="GHEA Grapalat" w:cs="Sylfaen"/>
                <w:lang w:val="hy-AM"/>
              </w:rPr>
            </w:pPr>
            <w:r w:rsidRPr="000B1636"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D61C84" w:rsidRPr="000B1636" w:rsidTr="004C6481">
        <w:trPr>
          <w:trHeight w:val="413"/>
          <w:tblCellSpacing w:w="0" w:type="dxa"/>
          <w:jc w:val="center"/>
        </w:trPr>
        <w:tc>
          <w:tcPr>
            <w:tcW w:w="11053" w:type="dxa"/>
            <w:gridSpan w:val="2"/>
            <w:vMerge w:val="restart"/>
            <w:shd w:val="clear" w:color="auto" w:fill="D0D0D0"/>
            <w:hideMark/>
          </w:tcPr>
          <w:p w:rsidR="00D61C84" w:rsidRPr="000B1636" w:rsidRDefault="00E95360" w:rsidP="008F780B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2457"/>
              <w:rPr>
                <w:rFonts w:ascii="GHEA Grapalat" w:hAnsi="GHEA Grapalat"/>
                <w:color w:val="000000"/>
                <w:lang w:eastAsia="hy-AM"/>
              </w:rPr>
            </w:pPr>
            <w:r w:rsidRPr="000B1636">
              <w:rPr>
                <w:rFonts w:ascii="GHEA Grapalat" w:hAnsi="GHEA Grapalat"/>
                <w:color w:val="000000"/>
                <w:lang w:eastAsia="hy-AM"/>
              </w:rPr>
              <w:t>ՀՀ էկոնոմիկայի նախարարություն</w:t>
            </w:r>
          </w:p>
        </w:tc>
        <w:tc>
          <w:tcPr>
            <w:tcW w:w="3502" w:type="dxa"/>
            <w:shd w:val="clear" w:color="auto" w:fill="D0D0D0"/>
            <w:hideMark/>
          </w:tcPr>
          <w:p w:rsidR="00D61C84" w:rsidRPr="000B1636" w:rsidRDefault="009C39B4" w:rsidP="009C39B4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>12</w:t>
            </w:r>
            <w:r w:rsidR="00D61C84" w:rsidRPr="000B1636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>11</w:t>
            </w:r>
            <w:r w:rsidR="00D61C84" w:rsidRPr="000B1636">
              <w:rPr>
                <w:rFonts w:ascii="GHEA Grapalat" w:hAnsi="GHEA Grapalat"/>
                <w:color w:val="000000"/>
                <w:lang w:eastAsia="hy-AM"/>
              </w:rPr>
              <w:t>.202</w:t>
            </w: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="00D61C84" w:rsidRPr="000B1636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D61C84" w:rsidRPr="000B1636" w:rsidTr="004C6481">
        <w:trPr>
          <w:trHeight w:val="395"/>
          <w:tblCellSpacing w:w="0" w:type="dxa"/>
          <w:jc w:val="center"/>
        </w:trPr>
        <w:tc>
          <w:tcPr>
            <w:tcW w:w="11053" w:type="dxa"/>
            <w:gridSpan w:val="2"/>
            <w:vMerge/>
            <w:shd w:val="clear" w:color="auto" w:fill="FFFFFF"/>
            <w:vAlign w:val="center"/>
            <w:hideMark/>
          </w:tcPr>
          <w:p w:rsidR="00D61C84" w:rsidRPr="000B1636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3502" w:type="dxa"/>
            <w:shd w:val="clear" w:color="auto" w:fill="D0D0D0"/>
            <w:hideMark/>
          </w:tcPr>
          <w:p w:rsidR="00D61C84" w:rsidRPr="000B1636" w:rsidRDefault="00D61C84" w:rsidP="0084752E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0B1636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9C39B4" w:rsidRPr="000B1636">
              <w:rPr>
                <w:rFonts w:ascii="GHEA Grapalat" w:hAnsi="GHEA Grapalat"/>
                <w:color w:val="000000"/>
                <w:lang w:eastAsia="hy-AM"/>
              </w:rPr>
              <w:t>06/25338-2025</w:t>
            </w:r>
          </w:p>
        </w:tc>
      </w:tr>
      <w:tr w:rsidR="00525F10" w:rsidRPr="004D6DA4" w:rsidTr="004C6481">
        <w:trPr>
          <w:trHeight w:val="4688"/>
          <w:tblCellSpacing w:w="0" w:type="dxa"/>
          <w:jc w:val="center"/>
        </w:trPr>
        <w:tc>
          <w:tcPr>
            <w:tcW w:w="8689" w:type="dxa"/>
            <w:shd w:val="clear" w:color="auto" w:fill="FFFFFF"/>
          </w:tcPr>
          <w:p w:rsidR="004538B4" w:rsidRPr="000B1636" w:rsidRDefault="009C39B4" w:rsidP="004C6481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both"/>
              <w:rPr>
                <w:rFonts w:ascii="GHEA Grapalat" w:eastAsia="SimSun" w:hAnsi="GHEA Grapalat"/>
                <w:lang w:val="hy-AM" w:eastAsia="ru-RU"/>
              </w:rPr>
            </w:pPr>
            <w:r w:rsidRPr="000B1636">
              <w:rPr>
                <w:rFonts w:ascii="GHEA Grapalat" w:hAnsi="GHEA Grapalat"/>
                <w:lang w:val="hy-AM"/>
              </w:rPr>
              <w:t>Էկոնոմիկայի նախարարությունը, քննարկելով</w:t>
            </w:r>
            <w:r w:rsidRPr="000B16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Պետական եկամուտների կոմիտեի ս</w:t>
            </w:r>
            <w:r w:rsidRPr="000B1636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0B16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</w:t>
            </w:r>
            <w:r w:rsidRPr="000B1636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0B16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հոկտեմբերի 31-ի № 01/3-2/64409-2025 գրությամբ ներկայացված՝ </w:t>
            </w:r>
            <w:r w:rsidRPr="000B1636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2022 թվականի նոյեմբերի 24-ի N 1820-Ն որոշման մեջ լրացումներ և փոփոխություններ կատարելու մասին» Հայաստանի Հանրապետության կառավարության որոշման նախագիծը, առաջարկում է 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>որոշման նախագծի 1-ին կետի 5-րդ ենթակետում</w:t>
            </w:r>
            <w:r w:rsidRPr="000B1636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«մաքսային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մարմինների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կողմից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ընդունվում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է»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բառերը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փոխարինել</w:t>
            </w:r>
            <w:r w:rsidRPr="000B1636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«մաքսային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մարմնի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կողմից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հայտնաբերվել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է»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բառերով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՝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հիմք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ընդունելով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հիմնական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որոշման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1-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ին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հավելվածի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32-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րդ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կետի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դրույթը։ Հ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>ակառակ դեպքում, ինկորպորացիայի</w:t>
            </w:r>
            <w:r w:rsidRPr="000B1636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իրականացման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ընթացքում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առաջանալու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է</w:t>
            </w:r>
            <w:r w:rsidRPr="000B163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սխալ։</w:t>
            </w:r>
          </w:p>
        </w:tc>
        <w:tc>
          <w:tcPr>
            <w:tcW w:w="5866" w:type="dxa"/>
            <w:gridSpan w:val="2"/>
            <w:shd w:val="clear" w:color="auto" w:fill="FFFFFF"/>
          </w:tcPr>
          <w:p w:rsidR="00797229" w:rsidRPr="000B1636" w:rsidRDefault="009C39B4" w:rsidP="004C6481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center"/>
              <w:rPr>
                <w:rFonts w:ascii="GHEA Grapalat" w:hAnsi="GHEA Grapalat"/>
                <w:lang w:val="hy-AM"/>
              </w:rPr>
            </w:pPr>
            <w:r w:rsidRPr="000B1636">
              <w:rPr>
                <w:rFonts w:ascii="GHEA Grapalat" w:hAnsi="GHEA Grapalat"/>
                <w:lang w:val="hy-AM"/>
              </w:rPr>
              <w:t>Չի ը</w:t>
            </w:r>
            <w:r w:rsidR="004C6481" w:rsidRPr="000B1636">
              <w:rPr>
                <w:rFonts w:ascii="GHEA Grapalat" w:hAnsi="GHEA Grapalat"/>
                <w:lang w:val="hy-AM"/>
              </w:rPr>
              <w:t>նդունվել</w:t>
            </w:r>
            <w:r w:rsidR="00797229" w:rsidRPr="000B1636">
              <w:rPr>
                <w:rFonts w:ascii="GHEA Grapalat" w:hAnsi="GHEA Grapalat"/>
                <w:lang w:val="hy-AM"/>
              </w:rPr>
              <w:t>:</w:t>
            </w:r>
          </w:p>
          <w:p w:rsidR="004C6481" w:rsidRPr="000B1636" w:rsidRDefault="004C6481" w:rsidP="004C6481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center"/>
              <w:rPr>
                <w:rFonts w:ascii="GHEA Grapalat" w:hAnsi="GHEA Grapalat"/>
                <w:lang w:val="hy-AM"/>
              </w:rPr>
            </w:pPr>
          </w:p>
          <w:p w:rsidR="00260014" w:rsidRPr="000B1636" w:rsidRDefault="004C6481" w:rsidP="004C6481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both"/>
              <w:rPr>
                <w:rFonts w:ascii="GHEA Grapalat" w:hAnsi="GHEA Grapalat"/>
                <w:lang w:val="hy-AM"/>
              </w:rPr>
            </w:pPr>
            <w:r w:rsidRPr="000B1636">
              <w:rPr>
                <w:rFonts w:ascii="GHEA Grapalat" w:hAnsi="GHEA Grapalat"/>
                <w:lang w:val="hy-AM"/>
              </w:rPr>
              <w:t xml:space="preserve">Փոփոխությունը Նախագծով նախատես-վում է </w:t>
            </w:r>
            <w:r w:rsidR="00EB77A6" w:rsidRPr="000B1636">
              <w:rPr>
                <w:rFonts w:ascii="GHEA Grapalat" w:hAnsi="GHEA Grapalat"/>
                <w:lang w:val="hy-AM"/>
              </w:rPr>
              <w:t>«Հայաստանի Հանրապետության կա</w:t>
            </w:r>
            <w:r w:rsidRPr="000B1636">
              <w:rPr>
                <w:rFonts w:ascii="GHEA Grapalat" w:hAnsi="GHEA Grapalat"/>
                <w:lang w:val="hy-AM"/>
              </w:rPr>
              <w:t>-</w:t>
            </w:r>
            <w:r w:rsidR="00EB77A6" w:rsidRPr="000B1636">
              <w:rPr>
                <w:rFonts w:ascii="GHEA Grapalat" w:hAnsi="GHEA Grapalat"/>
                <w:lang w:val="hy-AM"/>
              </w:rPr>
              <w:t>ռավարության 2022 թվականի նոյեմբերի 24-ի N 1820-Ն որոշման 1-ին հավելվածի 32-րդ կետի 1-ին պարբերություն</w:t>
            </w:r>
            <w:r w:rsidRPr="000B1636">
              <w:rPr>
                <w:rFonts w:ascii="GHEA Grapalat" w:hAnsi="GHEA Grapalat"/>
                <w:lang w:val="hy-AM"/>
              </w:rPr>
              <w:t>ում։</w:t>
            </w:r>
          </w:p>
        </w:tc>
      </w:tr>
      <w:tr w:rsidR="00D700E2" w:rsidRPr="000B1636" w:rsidTr="00D700E2">
        <w:trPr>
          <w:trHeight w:val="413"/>
          <w:tblCellSpacing w:w="0" w:type="dxa"/>
          <w:jc w:val="center"/>
        </w:trPr>
        <w:tc>
          <w:tcPr>
            <w:tcW w:w="11053" w:type="dxa"/>
            <w:gridSpan w:val="2"/>
            <w:vMerge w:val="restart"/>
            <w:shd w:val="clear" w:color="auto" w:fill="D0D0D0"/>
          </w:tcPr>
          <w:p w:rsidR="00D700E2" w:rsidRPr="000B1636" w:rsidRDefault="00D700E2" w:rsidP="00D700E2">
            <w:pPr>
              <w:pStyle w:val="ListParagraph"/>
              <w:tabs>
                <w:tab w:val="left" w:pos="4591"/>
              </w:tabs>
              <w:spacing w:before="100" w:beforeAutospacing="1" w:after="100" w:afterAutospacing="1"/>
              <w:ind w:left="2859" w:hanging="723"/>
              <w:rPr>
                <w:rFonts w:ascii="GHEA Grapalat" w:hAnsi="GHEA Grapalat" w:cs="Sylfaen"/>
                <w:lang w:val="hy-AM"/>
              </w:rPr>
            </w:pP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>3</w:t>
            </w:r>
            <w:r w:rsidRPr="000B1636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0B1636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>արդարադատության նախարարություն</w:t>
            </w:r>
          </w:p>
        </w:tc>
        <w:tc>
          <w:tcPr>
            <w:tcW w:w="3502" w:type="dxa"/>
            <w:shd w:val="clear" w:color="auto" w:fill="D0D0D0"/>
          </w:tcPr>
          <w:p w:rsidR="00D700E2" w:rsidRPr="000B1636" w:rsidRDefault="00D700E2" w:rsidP="00D700E2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>29</w:t>
            </w:r>
            <w:r w:rsidRPr="000B1636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>12</w:t>
            </w:r>
            <w:r w:rsidRPr="000B1636">
              <w:rPr>
                <w:rFonts w:ascii="GHEA Grapalat" w:hAnsi="GHEA Grapalat"/>
                <w:color w:val="000000"/>
                <w:lang w:eastAsia="hy-AM"/>
              </w:rPr>
              <w:t>.202</w:t>
            </w: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Pr="000B1636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D700E2" w:rsidRPr="000B1636" w:rsidTr="00D700E2">
        <w:trPr>
          <w:trHeight w:val="395"/>
          <w:tblCellSpacing w:w="0" w:type="dxa"/>
          <w:jc w:val="center"/>
        </w:trPr>
        <w:tc>
          <w:tcPr>
            <w:tcW w:w="11053" w:type="dxa"/>
            <w:gridSpan w:val="2"/>
            <w:vMerge/>
            <w:shd w:val="clear" w:color="auto" w:fill="FFFFFF"/>
            <w:vAlign w:val="center"/>
          </w:tcPr>
          <w:p w:rsidR="00D700E2" w:rsidRPr="000B1636" w:rsidRDefault="00D700E2" w:rsidP="00D700E2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3502" w:type="dxa"/>
            <w:shd w:val="clear" w:color="auto" w:fill="D0D0D0"/>
          </w:tcPr>
          <w:p w:rsidR="00D700E2" w:rsidRPr="000B1636" w:rsidRDefault="00D700E2" w:rsidP="00D700E2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0B1636">
              <w:rPr>
                <w:rFonts w:ascii="GHEA Grapalat" w:hAnsi="GHEA Grapalat"/>
                <w:color w:val="000000"/>
                <w:lang w:eastAsia="hy-AM"/>
              </w:rPr>
              <w:t>N /30,2/60485-2025</w:t>
            </w:r>
          </w:p>
        </w:tc>
      </w:tr>
      <w:tr w:rsidR="00D700E2" w:rsidRPr="004D6DA4" w:rsidTr="00116DCC">
        <w:trPr>
          <w:trHeight w:val="4688"/>
          <w:tblCellSpacing w:w="0" w:type="dxa"/>
          <w:jc w:val="center"/>
        </w:trPr>
        <w:tc>
          <w:tcPr>
            <w:tcW w:w="8689" w:type="dxa"/>
            <w:shd w:val="clear" w:color="auto" w:fill="FFFFFF"/>
          </w:tcPr>
          <w:p w:rsidR="00D700E2" w:rsidRPr="000B1636" w:rsidRDefault="00D700E2" w:rsidP="00D700E2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both"/>
              <w:rPr>
                <w:rFonts w:ascii="GHEA Grapalat" w:hAnsi="GHEA Grapalat" w:cs="GHEA Grapalat"/>
                <w:color w:val="191919"/>
                <w:lang w:val="hy-AM"/>
              </w:rPr>
            </w:pP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«Հայաստանի Հանրապետության կառավարության 2022 թվականի նոյեմբերի 24-ի N 1820-Ն որոշման մեջ լրացումներ և փոփոխություններ կատարելու մասին» Հայաստանի Հանրապետության կառավարության որոշման նախագծի վերաբերյալ բովանդակային դիտողություններ և առաջարկություններ չունենք:</w:t>
            </w:r>
          </w:p>
          <w:p w:rsidR="00D700E2" w:rsidRPr="000B1636" w:rsidRDefault="00D700E2" w:rsidP="00D700E2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both"/>
              <w:rPr>
                <w:rFonts w:ascii="GHEA Grapalat" w:hAnsi="GHEA Grapalat" w:cs="GHEA Grapalat"/>
                <w:color w:val="191919"/>
                <w:lang w:val="hy-AM"/>
              </w:rPr>
            </w:pP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Միևնույն ժամանակ, ինկորպորացման արդյունքում խնդիրներից խուսափելու նպատակով նոր խմբագրվող հավելվածի վավերապայմաններում՝ «Հավելված N 2» բառերից առաջ, ինչպես նաև հավելվածի վերջին Ձևի վերջում անհրաժեշտ է լրացնել չակերտ կետադրական նշանը:</w:t>
            </w:r>
          </w:p>
          <w:p w:rsidR="00D700E2" w:rsidRPr="000B1636" w:rsidRDefault="00D700E2" w:rsidP="00D700E2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both"/>
              <w:rPr>
                <w:rFonts w:ascii="GHEA Grapalat" w:eastAsia="SimSun" w:hAnsi="GHEA Grapalat"/>
                <w:lang w:val="hy-AM" w:eastAsia="ru-RU"/>
              </w:rPr>
            </w:pPr>
          </w:p>
        </w:tc>
        <w:tc>
          <w:tcPr>
            <w:tcW w:w="5866" w:type="dxa"/>
            <w:gridSpan w:val="2"/>
            <w:shd w:val="clear" w:color="auto" w:fill="FFFFFF"/>
          </w:tcPr>
          <w:p w:rsidR="00D700E2" w:rsidRPr="000B1636" w:rsidRDefault="00D700E2" w:rsidP="00D700E2">
            <w:pPr>
              <w:tabs>
                <w:tab w:val="left" w:pos="1231"/>
                <w:tab w:val="left" w:pos="1300"/>
                <w:tab w:val="left" w:pos="1414"/>
              </w:tabs>
              <w:spacing w:line="360" w:lineRule="auto"/>
              <w:ind w:left="154" w:right="274" w:firstLine="246"/>
              <w:jc w:val="center"/>
              <w:rPr>
                <w:rFonts w:ascii="GHEA Grapalat" w:hAnsi="GHEA Grapalat" w:cs="Sylfaen"/>
                <w:lang w:val="hy-AM"/>
              </w:rPr>
            </w:pPr>
            <w:r w:rsidRPr="000B1636">
              <w:rPr>
                <w:rFonts w:ascii="GHEA Grapalat" w:hAnsi="GHEA Grapalat" w:cs="Sylfaen"/>
                <w:lang w:val="hy-AM"/>
              </w:rPr>
              <w:t>Ընդունվել է, կատարվել է համապատասխան լրացում:</w:t>
            </w:r>
          </w:p>
          <w:p w:rsidR="00D700E2" w:rsidRPr="000B1636" w:rsidRDefault="00D700E2" w:rsidP="00D700E2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D700E2" w:rsidRPr="000B1636" w:rsidTr="00116DCC">
        <w:trPr>
          <w:trHeight w:val="413"/>
          <w:tblCellSpacing w:w="0" w:type="dxa"/>
          <w:jc w:val="center"/>
        </w:trPr>
        <w:tc>
          <w:tcPr>
            <w:tcW w:w="11053" w:type="dxa"/>
            <w:gridSpan w:val="2"/>
            <w:vMerge w:val="restart"/>
            <w:shd w:val="clear" w:color="auto" w:fill="D0D0D0"/>
          </w:tcPr>
          <w:p w:rsidR="00D700E2" w:rsidRPr="000B1636" w:rsidRDefault="00D700E2" w:rsidP="00D700E2">
            <w:pPr>
              <w:pStyle w:val="ListParagraph"/>
              <w:tabs>
                <w:tab w:val="left" w:pos="4591"/>
              </w:tabs>
              <w:spacing w:before="100" w:beforeAutospacing="1" w:after="100" w:afterAutospacing="1"/>
              <w:ind w:left="2859" w:hanging="723"/>
              <w:rPr>
                <w:rFonts w:ascii="GHEA Grapalat" w:hAnsi="GHEA Grapalat" w:cs="Sylfaen"/>
                <w:lang w:val="hy-AM"/>
              </w:rPr>
            </w:pPr>
            <w:r w:rsidRPr="00287EDC"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Pr="00287EDC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 xml:space="preserve"> ՀՀ վարչապետի աշխատակազմի իրավաբանական վարչություն</w:t>
            </w:r>
          </w:p>
        </w:tc>
        <w:tc>
          <w:tcPr>
            <w:tcW w:w="3502" w:type="dxa"/>
            <w:shd w:val="clear" w:color="auto" w:fill="D0D0D0"/>
          </w:tcPr>
          <w:p w:rsidR="00D700E2" w:rsidRPr="000B1636" w:rsidRDefault="00D700E2" w:rsidP="00D700E2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0B1636">
              <w:rPr>
                <w:rFonts w:ascii="GHEA Grapalat" w:hAnsi="GHEA Grapalat"/>
                <w:color w:val="000000"/>
                <w:lang w:eastAsia="hy-AM"/>
              </w:rPr>
              <w:t>03.02.2026թ.</w:t>
            </w:r>
          </w:p>
        </w:tc>
      </w:tr>
      <w:tr w:rsidR="00D700E2" w:rsidRPr="000B1636" w:rsidTr="00116DCC">
        <w:trPr>
          <w:trHeight w:val="395"/>
          <w:tblCellSpacing w:w="0" w:type="dxa"/>
          <w:jc w:val="center"/>
        </w:trPr>
        <w:tc>
          <w:tcPr>
            <w:tcW w:w="11053" w:type="dxa"/>
            <w:gridSpan w:val="2"/>
            <w:vMerge/>
            <w:shd w:val="clear" w:color="auto" w:fill="FFFFFF"/>
            <w:vAlign w:val="center"/>
          </w:tcPr>
          <w:p w:rsidR="00D700E2" w:rsidRPr="000B1636" w:rsidRDefault="00D700E2" w:rsidP="00D700E2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3502" w:type="dxa"/>
            <w:shd w:val="clear" w:color="auto" w:fill="D0D0D0"/>
          </w:tcPr>
          <w:p w:rsidR="00D700E2" w:rsidRPr="000B1636" w:rsidRDefault="00D700E2" w:rsidP="00D700E2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0B1636">
              <w:rPr>
                <w:rFonts w:ascii="GHEA Grapalat" w:hAnsi="GHEA Grapalat"/>
                <w:color w:val="000000"/>
                <w:lang w:val="hy-AM" w:eastAsia="hy-AM"/>
              </w:rPr>
              <w:t>N 02/16.20/2786-2026</w:t>
            </w:r>
          </w:p>
        </w:tc>
      </w:tr>
      <w:tr w:rsidR="00D700E2" w:rsidRPr="004D6DA4" w:rsidTr="00116DCC">
        <w:trPr>
          <w:trHeight w:val="4688"/>
          <w:tblCellSpacing w:w="0" w:type="dxa"/>
          <w:jc w:val="center"/>
        </w:trPr>
        <w:tc>
          <w:tcPr>
            <w:tcW w:w="8689" w:type="dxa"/>
            <w:shd w:val="clear" w:color="auto" w:fill="FFFFFF"/>
          </w:tcPr>
          <w:p w:rsidR="00D700E2" w:rsidRPr="000B1636" w:rsidRDefault="00D700E2" w:rsidP="00D700E2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both"/>
              <w:rPr>
                <w:rFonts w:ascii="GHEA Grapalat" w:hAnsi="GHEA Grapalat" w:cs="GHEA Grapalat"/>
                <w:color w:val="191919"/>
                <w:lang w:val="hy-AM"/>
              </w:rPr>
            </w:pP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Նախագծի 1-ին կետի 1-ին ենթակետով նախատեսվում է դիմումատուի և մաքսային մարմինների միջև փաստաթղթաշրջանառությունն իրականացնել միասնական ավտոմատացված տեղեկատվական համակարգի միջոցով, իսկ մինչև նշված համակարգում համապատասխան փոփոխությունների գործարկումը՝ էլեկտրոնային կամ թղթային եղանակով: Տվյալ պարագայում փաստաթղթաշրջանառության իրականացման եղանակի փոփոխման համար նախատեսված կարգավորումը խնդրահարույց է իրավական որոշակիության տեսանկյունից:</w:t>
            </w:r>
          </w:p>
          <w:p w:rsidR="00D700E2" w:rsidRPr="000B1636" w:rsidRDefault="00D700E2" w:rsidP="00D700E2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both"/>
              <w:rPr>
                <w:rFonts w:ascii="GHEA Grapalat" w:eastAsia="SimSun" w:hAnsi="GHEA Grapalat"/>
                <w:lang w:val="hy-AM" w:eastAsia="ru-RU"/>
              </w:rPr>
            </w:pPr>
          </w:p>
        </w:tc>
        <w:tc>
          <w:tcPr>
            <w:tcW w:w="5866" w:type="dxa"/>
            <w:gridSpan w:val="2"/>
            <w:shd w:val="clear" w:color="auto" w:fill="FFFFFF"/>
          </w:tcPr>
          <w:p w:rsidR="00D700E2" w:rsidRPr="000B1636" w:rsidRDefault="00D700E2" w:rsidP="00D700E2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rPr>
                <w:rFonts w:ascii="GHEA Grapalat" w:hAnsi="GHEA Grapalat" w:cs="GHEA Grapalat"/>
                <w:color w:val="191919"/>
                <w:lang w:val="hy-AM"/>
              </w:rPr>
            </w:pP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 xml:space="preserve">Ընդունվել է ի գիտություն։ </w:t>
            </w:r>
          </w:p>
          <w:p w:rsidR="00D700E2" w:rsidRPr="000B1636" w:rsidRDefault="00D700E2" w:rsidP="00D700E2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rPr>
                <w:rFonts w:ascii="GHEA Grapalat" w:hAnsi="GHEA Grapalat" w:cs="GHEA Grapalat"/>
                <w:color w:val="191919"/>
                <w:lang w:val="hy-AM"/>
              </w:rPr>
            </w:pPr>
          </w:p>
          <w:p w:rsidR="00D700E2" w:rsidRPr="000B1636" w:rsidRDefault="00D700E2" w:rsidP="00D700E2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both"/>
              <w:rPr>
                <w:rFonts w:ascii="GHEA Grapalat" w:hAnsi="GHEA Grapalat" w:cs="GHEA Grapalat"/>
                <w:color w:val="191919"/>
                <w:lang w:val="hy-AM"/>
              </w:rPr>
            </w:pP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 xml:space="preserve">Տվյալ կարգավորումը չի ենթադրում փաստաթղթաշրջանառության իրականացման եղանակի փոփոխություն, այլ նախատեսում է էլեկտրոնային համակարգով իրականացման հնարավորություն։ Էլեկտրոնային համակարգով խնդրո առարկա որոշումների ընդունման հնարավորության ապահովման ժամկետները ներկայումս հայտնի չեն, ինչով պայմանավորված նախագծով նախատեսվել է նման կարգավորում։ Միաժամանակ, տվյալ կարգավորման մասով առկա են նախադեպեր (օրինակ՝ «Մաքսային կարգավորման մասին» օրենքում լրացումներ և փոփոխություններ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lastRenderedPageBreak/>
              <w:t>կատարելու մասին» 13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11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2025թ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Cambria Math"/>
                <w:color w:val="191919"/>
                <w:lang w:val="hy-AM"/>
              </w:rPr>
              <w:t xml:space="preserve"> 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ՀՕ-379-Ն օրենք, ՀՀ կառավարության 22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09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2023թ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 xml:space="preserve"> N 1619-Ն որոշում, 12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10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2023թ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 xml:space="preserve"> N 1750-Ն որոշում, 19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10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2023թ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 xml:space="preserve"> N 1771-Ն որոշում, 14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09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2023թ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 xml:space="preserve"> N 1550-Ն որոշում, 19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10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2023թ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 xml:space="preserve"> N 1793-Ն որոշում, 02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11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2023թ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 xml:space="preserve"> N 1904-Ն որոշում, 19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10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>2023թ</w:t>
            </w:r>
            <w:r w:rsidRPr="000B1636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0B1636">
              <w:rPr>
                <w:rFonts w:ascii="GHEA Grapalat" w:hAnsi="GHEA Grapalat" w:cs="GHEA Grapalat"/>
                <w:color w:val="191919"/>
                <w:lang w:val="hy-AM"/>
              </w:rPr>
              <w:t xml:space="preserve"> N 1786-Ն որոշում և մի շարք այլ իրավական ակտեր)։</w:t>
            </w:r>
          </w:p>
          <w:p w:rsidR="00D700E2" w:rsidRPr="000B1636" w:rsidRDefault="00D700E2" w:rsidP="00D700E2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D700E2" w:rsidRPr="000B1636" w:rsidTr="00116DCC">
        <w:trPr>
          <w:trHeight w:val="413"/>
          <w:tblCellSpacing w:w="0" w:type="dxa"/>
          <w:jc w:val="center"/>
        </w:trPr>
        <w:tc>
          <w:tcPr>
            <w:tcW w:w="11053" w:type="dxa"/>
            <w:gridSpan w:val="2"/>
            <w:vMerge w:val="restart"/>
            <w:shd w:val="clear" w:color="auto" w:fill="D0D0D0"/>
          </w:tcPr>
          <w:p w:rsidR="00D700E2" w:rsidRPr="000B1636" w:rsidRDefault="00D700E2" w:rsidP="00D700E2">
            <w:pPr>
              <w:pStyle w:val="ListParagraph"/>
              <w:tabs>
                <w:tab w:val="left" w:pos="4591"/>
              </w:tabs>
              <w:spacing w:before="100" w:beforeAutospacing="1" w:after="100" w:afterAutospacing="1"/>
              <w:ind w:left="2859" w:hanging="723"/>
              <w:rPr>
                <w:rFonts w:ascii="GHEA Grapalat" w:hAnsi="GHEA Grapalat" w:cs="Sylfaen"/>
                <w:lang w:val="hy-AM"/>
              </w:rPr>
            </w:pPr>
            <w:r w:rsidRPr="00D700E2">
              <w:rPr>
                <w:rFonts w:ascii="GHEA Grapalat" w:hAnsi="GHEA Grapalat" w:cs="Cambria Math"/>
                <w:color w:val="000000"/>
                <w:lang w:val="hy-AM" w:eastAsia="hy-AM"/>
              </w:rPr>
              <w:lastRenderedPageBreak/>
              <w:t>5</w:t>
            </w:r>
            <w:r w:rsidRPr="00D700E2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D700E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Ֆինանսատնտեսական նախարարական կոմիտեի 23․03․2026թ․ նիստի արդյունքներով ներկայացված առաջարկներ</w:t>
            </w:r>
          </w:p>
        </w:tc>
        <w:tc>
          <w:tcPr>
            <w:tcW w:w="3502" w:type="dxa"/>
            <w:shd w:val="clear" w:color="auto" w:fill="D0D0D0"/>
          </w:tcPr>
          <w:p w:rsidR="00D700E2" w:rsidRPr="000B1636" w:rsidRDefault="00D700E2" w:rsidP="00D700E2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23</w:t>
            </w:r>
            <w:r w:rsidRPr="000B1636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3</w:t>
            </w:r>
            <w:r w:rsidRPr="000B1636">
              <w:rPr>
                <w:rFonts w:ascii="GHEA Grapalat" w:hAnsi="GHEA Grapalat"/>
                <w:color w:val="000000"/>
                <w:lang w:eastAsia="hy-AM"/>
              </w:rPr>
              <w:t>.2026թ.</w:t>
            </w:r>
          </w:p>
        </w:tc>
      </w:tr>
      <w:tr w:rsidR="00D700E2" w:rsidRPr="000B1636" w:rsidTr="00116DCC">
        <w:trPr>
          <w:trHeight w:val="395"/>
          <w:tblCellSpacing w:w="0" w:type="dxa"/>
          <w:jc w:val="center"/>
        </w:trPr>
        <w:tc>
          <w:tcPr>
            <w:tcW w:w="11053" w:type="dxa"/>
            <w:gridSpan w:val="2"/>
            <w:vMerge/>
            <w:shd w:val="clear" w:color="auto" w:fill="FFFFFF"/>
            <w:vAlign w:val="center"/>
          </w:tcPr>
          <w:p w:rsidR="00D700E2" w:rsidRPr="000B1636" w:rsidRDefault="00D700E2" w:rsidP="00116DC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3502" w:type="dxa"/>
            <w:shd w:val="clear" w:color="auto" w:fill="D0D0D0"/>
          </w:tcPr>
          <w:p w:rsidR="00D700E2" w:rsidRPr="000B1636" w:rsidRDefault="00D700E2" w:rsidP="00116DC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D700E2" w:rsidRPr="004D6DA4" w:rsidTr="00116DCC">
        <w:trPr>
          <w:trHeight w:val="4688"/>
          <w:tblCellSpacing w:w="0" w:type="dxa"/>
          <w:jc w:val="center"/>
        </w:trPr>
        <w:tc>
          <w:tcPr>
            <w:tcW w:w="8689" w:type="dxa"/>
            <w:shd w:val="clear" w:color="auto" w:fill="FFFFFF"/>
          </w:tcPr>
          <w:p w:rsidR="00D700E2" w:rsidRPr="000B1636" w:rsidRDefault="00D700E2" w:rsidP="00116DCC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both"/>
              <w:rPr>
                <w:rFonts w:ascii="GHEA Grapalat" w:eastAsia="SimSun" w:hAnsi="GHEA Grapalat"/>
                <w:lang w:val="hy-AM" w:eastAsia="ru-RU"/>
              </w:rPr>
            </w:pPr>
            <w:r>
              <w:rPr>
                <w:rFonts w:ascii="GHEA Grapalat" w:eastAsia="SimSun" w:hAnsi="GHEA Grapalat"/>
                <w:lang w:val="hy-AM" w:eastAsia="ru-RU"/>
              </w:rPr>
              <w:t>Առաջարկվում է նախագծում լրացնել էլեկտրոնային համակարգի փոփոխությունների գործարկման վերջնաժամկետ։</w:t>
            </w:r>
          </w:p>
        </w:tc>
        <w:tc>
          <w:tcPr>
            <w:tcW w:w="5866" w:type="dxa"/>
            <w:gridSpan w:val="2"/>
            <w:shd w:val="clear" w:color="auto" w:fill="FFFFFF"/>
          </w:tcPr>
          <w:p w:rsidR="00D700E2" w:rsidRPr="000B1636" w:rsidRDefault="00D700E2" w:rsidP="00D700E2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է, նախագիծը լրացվել է 3-րդ կետով։</w:t>
            </w:r>
          </w:p>
        </w:tc>
      </w:tr>
    </w:tbl>
    <w:p w:rsidR="00BB4ADB" w:rsidRPr="000B1636" w:rsidRDefault="00BB4ADB" w:rsidP="004D6DA4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BB4ADB" w:rsidRPr="000B1636" w:rsidSect="004C6481">
      <w:pgSz w:w="15840" w:h="12240" w:orient="landscape"/>
      <w:pgMar w:top="540" w:right="720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A0F2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0A8A7D1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27F3936"/>
    <w:multiLevelType w:val="hybridMultilevel"/>
    <w:tmpl w:val="A6BAD37E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12E21024"/>
    <w:multiLevelType w:val="hybridMultilevel"/>
    <w:tmpl w:val="A6BAD37E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1A5B4352"/>
    <w:multiLevelType w:val="hybridMultilevel"/>
    <w:tmpl w:val="052A91FA"/>
    <w:lvl w:ilvl="0" w:tplc="5FEAF3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921147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2A1F22FC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3231406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3A620AD4"/>
    <w:multiLevelType w:val="hybridMultilevel"/>
    <w:tmpl w:val="523C19EC"/>
    <w:lvl w:ilvl="0" w:tplc="0409000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39" w:hanging="360"/>
      </w:pPr>
      <w:rPr>
        <w:rFonts w:ascii="Wingdings" w:hAnsi="Wingdings" w:hint="default"/>
      </w:rPr>
    </w:lvl>
  </w:abstractNum>
  <w:abstractNum w:abstractNumId="11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3EF73E05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 w15:restartNumberingAfterBreak="0">
    <w:nsid w:val="449C4F5F"/>
    <w:multiLevelType w:val="hybridMultilevel"/>
    <w:tmpl w:val="5F385B5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5BE4078"/>
    <w:multiLevelType w:val="hybridMultilevel"/>
    <w:tmpl w:val="A6BAD37E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 w15:restartNumberingAfterBreak="0">
    <w:nsid w:val="58F45092"/>
    <w:multiLevelType w:val="hybridMultilevel"/>
    <w:tmpl w:val="A6BAD37E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8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0" w15:restartNumberingAfterBreak="0">
    <w:nsid w:val="6AD81D5C"/>
    <w:multiLevelType w:val="hybridMultilevel"/>
    <w:tmpl w:val="40264782"/>
    <w:lvl w:ilvl="0" w:tplc="EA24FAC6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BA5674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3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4" w15:restartNumberingAfterBreak="0">
    <w:nsid w:val="7178659D"/>
    <w:multiLevelType w:val="hybridMultilevel"/>
    <w:tmpl w:val="544EAD02"/>
    <w:lvl w:ilvl="0" w:tplc="310CEB8E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6" w15:restartNumberingAfterBreak="0">
    <w:nsid w:val="74D551EC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7" w15:restartNumberingAfterBreak="0">
    <w:nsid w:val="7DC36B1B"/>
    <w:multiLevelType w:val="hybridMultilevel"/>
    <w:tmpl w:val="54A21B9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1"/>
  </w:num>
  <w:num w:numId="2">
    <w:abstractNumId w:val="18"/>
  </w:num>
  <w:num w:numId="3">
    <w:abstractNumId w:val="23"/>
  </w:num>
  <w:num w:numId="4">
    <w:abstractNumId w:val="15"/>
  </w:num>
  <w:num w:numId="5">
    <w:abstractNumId w:val="25"/>
  </w:num>
  <w:num w:numId="6">
    <w:abstractNumId w:val="13"/>
  </w:num>
  <w:num w:numId="7">
    <w:abstractNumId w:val="9"/>
  </w:num>
  <w:num w:numId="8">
    <w:abstractNumId w:val="19"/>
  </w:num>
  <w:num w:numId="9">
    <w:abstractNumId w:val="1"/>
  </w:num>
  <w:num w:numId="10">
    <w:abstractNumId w:val="16"/>
  </w:num>
  <w:num w:numId="11">
    <w:abstractNumId w:val="11"/>
  </w:num>
  <w:num w:numId="12">
    <w:abstractNumId w:val="6"/>
  </w:num>
  <w:num w:numId="13">
    <w:abstractNumId w:val="5"/>
  </w:num>
  <w:num w:numId="14">
    <w:abstractNumId w:val="20"/>
  </w:num>
  <w:num w:numId="15">
    <w:abstractNumId w:val="8"/>
  </w:num>
  <w:num w:numId="16">
    <w:abstractNumId w:val="7"/>
  </w:num>
  <w:num w:numId="17">
    <w:abstractNumId w:val="22"/>
  </w:num>
  <w:num w:numId="18">
    <w:abstractNumId w:val="2"/>
  </w:num>
  <w:num w:numId="19">
    <w:abstractNumId w:val="24"/>
  </w:num>
  <w:num w:numId="20">
    <w:abstractNumId w:val="14"/>
  </w:num>
  <w:num w:numId="21">
    <w:abstractNumId w:val="12"/>
  </w:num>
  <w:num w:numId="22">
    <w:abstractNumId w:val="0"/>
  </w:num>
  <w:num w:numId="23">
    <w:abstractNumId w:val="26"/>
  </w:num>
  <w:num w:numId="24">
    <w:abstractNumId w:val="10"/>
  </w:num>
  <w:num w:numId="25">
    <w:abstractNumId w:val="27"/>
  </w:num>
  <w:num w:numId="26">
    <w:abstractNumId w:val="3"/>
  </w:num>
  <w:num w:numId="27">
    <w:abstractNumId w:val="17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0318D"/>
    <w:rsid w:val="0004432D"/>
    <w:rsid w:val="000A0CCB"/>
    <w:rsid w:val="000B1636"/>
    <w:rsid w:val="000B7B68"/>
    <w:rsid w:val="000C5D70"/>
    <w:rsid w:val="000E0DAD"/>
    <w:rsid w:val="00105BBD"/>
    <w:rsid w:val="00115450"/>
    <w:rsid w:val="0012313E"/>
    <w:rsid w:val="00140301"/>
    <w:rsid w:val="00142D97"/>
    <w:rsid w:val="001524A4"/>
    <w:rsid w:val="00170D27"/>
    <w:rsid w:val="001A68DF"/>
    <w:rsid w:val="001B515D"/>
    <w:rsid w:val="001B5B31"/>
    <w:rsid w:val="001B7892"/>
    <w:rsid w:val="001C267F"/>
    <w:rsid w:val="00201AC4"/>
    <w:rsid w:val="0021233D"/>
    <w:rsid w:val="002208DB"/>
    <w:rsid w:val="00230B59"/>
    <w:rsid w:val="002371CD"/>
    <w:rsid w:val="00243D71"/>
    <w:rsid w:val="0025563D"/>
    <w:rsid w:val="00257269"/>
    <w:rsid w:val="00260014"/>
    <w:rsid w:val="00272861"/>
    <w:rsid w:val="00287EDC"/>
    <w:rsid w:val="00292659"/>
    <w:rsid w:val="00292BE3"/>
    <w:rsid w:val="002B42DD"/>
    <w:rsid w:val="002C0C47"/>
    <w:rsid w:val="002D6827"/>
    <w:rsid w:val="002E35F0"/>
    <w:rsid w:val="002F2068"/>
    <w:rsid w:val="003049CA"/>
    <w:rsid w:val="00311C25"/>
    <w:rsid w:val="00330E5F"/>
    <w:rsid w:val="00333325"/>
    <w:rsid w:val="00335CDE"/>
    <w:rsid w:val="00345B6F"/>
    <w:rsid w:val="00375B5A"/>
    <w:rsid w:val="00391875"/>
    <w:rsid w:val="003B31D6"/>
    <w:rsid w:val="003C1FFB"/>
    <w:rsid w:val="00405DF9"/>
    <w:rsid w:val="00423893"/>
    <w:rsid w:val="0045210B"/>
    <w:rsid w:val="00453192"/>
    <w:rsid w:val="004538B4"/>
    <w:rsid w:val="004538E8"/>
    <w:rsid w:val="00453DD5"/>
    <w:rsid w:val="004825F6"/>
    <w:rsid w:val="00485D25"/>
    <w:rsid w:val="00491487"/>
    <w:rsid w:val="004A0488"/>
    <w:rsid w:val="004C6481"/>
    <w:rsid w:val="004D6A1F"/>
    <w:rsid w:val="004D6DA4"/>
    <w:rsid w:val="0050383B"/>
    <w:rsid w:val="00525F10"/>
    <w:rsid w:val="005276AA"/>
    <w:rsid w:val="0053363B"/>
    <w:rsid w:val="0053632D"/>
    <w:rsid w:val="00560ED4"/>
    <w:rsid w:val="00565379"/>
    <w:rsid w:val="0059254C"/>
    <w:rsid w:val="005E720F"/>
    <w:rsid w:val="005F16E1"/>
    <w:rsid w:val="005F32E3"/>
    <w:rsid w:val="005F5EE3"/>
    <w:rsid w:val="0061562B"/>
    <w:rsid w:val="00623F0A"/>
    <w:rsid w:val="00625120"/>
    <w:rsid w:val="00625400"/>
    <w:rsid w:val="00630314"/>
    <w:rsid w:val="00631A17"/>
    <w:rsid w:val="00633CDA"/>
    <w:rsid w:val="006359C3"/>
    <w:rsid w:val="006401F8"/>
    <w:rsid w:val="006618B0"/>
    <w:rsid w:val="006643E6"/>
    <w:rsid w:val="00673A22"/>
    <w:rsid w:val="006758AA"/>
    <w:rsid w:val="006B0E0F"/>
    <w:rsid w:val="006B66FC"/>
    <w:rsid w:val="006D5CFF"/>
    <w:rsid w:val="006E776A"/>
    <w:rsid w:val="00710EA1"/>
    <w:rsid w:val="00716610"/>
    <w:rsid w:val="00742A3C"/>
    <w:rsid w:val="00754666"/>
    <w:rsid w:val="00760B07"/>
    <w:rsid w:val="00772F32"/>
    <w:rsid w:val="007744A6"/>
    <w:rsid w:val="00782781"/>
    <w:rsid w:val="00797229"/>
    <w:rsid w:val="007C32A4"/>
    <w:rsid w:val="007C3C67"/>
    <w:rsid w:val="007D09DF"/>
    <w:rsid w:val="008318A3"/>
    <w:rsid w:val="00841922"/>
    <w:rsid w:val="00846045"/>
    <w:rsid w:val="0084752E"/>
    <w:rsid w:val="00850362"/>
    <w:rsid w:val="00893A51"/>
    <w:rsid w:val="0089669C"/>
    <w:rsid w:val="008A2510"/>
    <w:rsid w:val="008B7FBC"/>
    <w:rsid w:val="008C7C84"/>
    <w:rsid w:val="008D27D7"/>
    <w:rsid w:val="008F780B"/>
    <w:rsid w:val="009124C8"/>
    <w:rsid w:val="00916C54"/>
    <w:rsid w:val="0095151D"/>
    <w:rsid w:val="00965F69"/>
    <w:rsid w:val="009C39B4"/>
    <w:rsid w:val="009C4C80"/>
    <w:rsid w:val="009C5842"/>
    <w:rsid w:val="009D685B"/>
    <w:rsid w:val="009D70F0"/>
    <w:rsid w:val="009E3813"/>
    <w:rsid w:val="00A00B42"/>
    <w:rsid w:val="00A25424"/>
    <w:rsid w:val="00A255BA"/>
    <w:rsid w:val="00A26F9F"/>
    <w:rsid w:val="00A27CED"/>
    <w:rsid w:val="00A33CD1"/>
    <w:rsid w:val="00A3416E"/>
    <w:rsid w:val="00A526D7"/>
    <w:rsid w:val="00A57879"/>
    <w:rsid w:val="00A818B3"/>
    <w:rsid w:val="00A9344C"/>
    <w:rsid w:val="00AA3A0E"/>
    <w:rsid w:val="00AB0F1E"/>
    <w:rsid w:val="00AF4EA9"/>
    <w:rsid w:val="00B20482"/>
    <w:rsid w:val="00B41817"/>
    <w:rsid w:val="00B57349"/>
    <w:rsid w:val="00B63B57"/>
    <w:rsid w:val="00B726E0"/>
    <w:rsid w:val="00B94872"/>
    <w:rsid w:val="00BA6E80"/>
    <w:rsid w:val="00BB1718"/>
    <w:rsid w:val="00BB4ADB"/>
    <w:rsid w:val="00BB517D"/>
    <w:rsid w:val="00BD2F65"/>
    <w:rsid w:val="00BD6BFA"/>
    <w:rsid w:val="00C066EB"/>
    <w:rsid w:val="00C14AA0"/>
    <w:rsid w:val="00C160D6"/>
    <w:rsid w:val="00C212E2"/>
    <w:rsid w:val="00C2149B"/>
    <w:rsid w:val="00C33172"/>
    <w:rsid w:val="00C36721"/>
    <w:rsid w:val="00C56CD6"/>
    <w:rsid w:val="00C82109"/>
    <w:rsid w:val="00C95992"/>
    <w:rsid w:val="00CA11D1"/>
    <w:rsid w:val="00CB6DBB"/>
    <w:rsid w:val="00CB6F11"/>
    <w:rsid w:val="00CC4922"/>
    <w:rsid w:val="00CD6FE0"/>
    <w:rsid w:val="00CD7EB6"/>
    <w:rsid w:val="00CF277E"/>
    <w:rsid w:val="00D31629"/>
    <w:rsid w:val="00D45D04"/>
    <w:rsid w:val="00D56F3E"/>
    <w:rsid w:val="00D61C84"/>
    <w:rsid w:val="00D669A5"/>
    <w:rsid w:val="00D700E2"/>
    <w:rsid w:val="00D727CD"/>
    <w:rsid w:val="00D72CF5"/>
    <w:rsid w:val="00DA2DCB"/>
    <w:rsid w:val="00DB3E60"/>
    <w:rsid w:val="00DE29BA"/>
    <w:rsid w:val="00E14B39"/>
    <w:rsid w:val="00E92261"/>
    <w:rsid w:val="00E95360"/>
    <w:rsid w:val="00E9645C"/>
    <w:rsid w:val="00EA1619"/>
    <w:rsid w:val="00EA1F68"/>
    <w:rsid w:val="00EB77A6"/>
    <w:rsid w:val="00EE316C"/>
    <w:rsid w:val="00F41A0E"/>
    <w:rsid w:val="00F44728"/>
    <w:rsid w:val="00F7464E"/>
    <w:rsid w:val="00F92483"/>
    <w:rsid w:val="00F953AD"/>
    <w:rsid w:val="00FA3EF7"/>
    <w:rsid w:val="00FA7D21"/>
    <w:rsid w:val="00FC5950"/>
    <w:rsid w:val="00FD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6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63D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05DF9"/>
    <w:rPr>
      <w:b/>
      <w:bCs/>
    </w:rPr>
  </w:style>
  <w:style w:type="paragraph" w:styleId="BodyText">
    <w:name w:val="Body Text"/>
    <w:basedOn w:val="Normal"/>
    <w:link w:val="BodyTextChar"/>
    <w:rsid w:val="00E9645C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E9645C"/>
    <w:rPr>
      <w:rFonts w:cstheme="minorBidi"/>
      <w:color w:val="00000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8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0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E9659-ABE9-43A8-B44D-784E1E4B9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1083</TotalTime>
  <Pages>3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https://mul2.gov.am/tasks/1301625/oneclick?token=b2e75cc4972c8fade34a356f1913c321</cp:keywords>
  <dc:description/>
  <cp:lastModifiedBy>Hovhannes Margaryan</cp:lastModifiedBy>
  <cp:revision>131</cp:revision>
  <cp:lastPrinted>2025-12-03T11:04:00Z</cp:lastPrinted>
  <dcterms:created xsi:type="dcterms:W3CDTF">2019-07-18T07:24:00Z</dcterms:created>
  <dcterms:modified xsi:type="dcterms:W3CDTF">2026-03-25T06:27:00Z</dcterms:modified>
</cp:coreProperties>
</file>