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Pr="00760ADE" w:rsidRDefault="0063452F" w:rsidP="00760ADE">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760ADE">
        <w:rPr>
          <w:rFonts w:ascii="GHEA Grapalat" w:eastAsia="Times New Roman" w:hAnsi="GHEA Grapalat" w:cs="Times New Roman"/>
          <w:b/>
          <w:bCs/>
          <w:color w:val="000000"/>
          <w:sz w:val="24"/>
          <w:szCs w:val="24"/>
          <w:lang w:val="hy-AM"/>
        </w:rPr>
        <w:t>ԱՄՓՈՓԱԹԵՐԹ</w:t>
      </w:r>
    </w:p>
    <w:p w14:paraId="476E25A1" w14:textId="77777777" w:rsidR="00105D1D" w:rsidRPr="00760ADE" w:rsidRDefault="00105D1D" w:rsidP="00760ADE">
      <w:pPr>
        <w:shd w:val="clear" w:color="auto" w:fill="FFFFFF"/>
        <w:spacing w:after="0"/>
        <w:ind w:firstLine="375"/>
        <w:jc w:val="center"/>
        <w:rPr>
          <w:rFonts w:ascii="GHEA Grapalat" w:eastAsia="Times New Roman" w:hAnsi="GHEA Grapalat" w:cs="Times New Roman"/>
          <w:color w:val="000000"/>
          <w:sz w:val="24"/>
          <w:szCs w:val="24"/>
          <w:lang w:val="hy-AM"/>
        </w:rPr>
      </w:pPr>
    </w:p>
    <w:p w14:paraId="0D91D008" w14:textId="06244F9F" w:rsidR="00BF4C75" w:rsidRPr="00760ADE" w:rsidRDefault="00153B96" w:rsidP="00760ADE">
      <w:pPr>
        <w:pStyle w:val="NormalWeb"/>
        <w:shd w:val="clear" w:color="auto" w:fill="FFFFFF"/>
        <w:spacing w:before="0" w:beforeAutospacing="0" w:after="0" w:afterAutospacing="0" w:line="276" w:lineRule="auto"/>
        <w:jc w:val="center"/>
        <w:rPr>
          <w:rFonts w:ascii="GHEA Grapalat" w:hAnsi="GHEA Grapalat"/>
          <w:b/>
          <w:bCs/>
          <w:lang w:val="hy-AM"/>
        </w:rPr>
      </w:pPr>
      <w:r w:rsidRPr="00760ADE">
        <w:rPr>
          <w:rFonts w:ascii="GHEA Grapalat" w:hAnsi="GHEA Grapalat"/>
          <w:b/>
          <w:bCs/>
          <w:lang w:val="hy-AM"/>
        </w:rPr>
        <w:t>«Հ</w:t>
      </w:r>
      <w:r w:rsidRPr="00760ADE">
        <w:rPr>
          <w:rFonts w:ascii="GHEA Grapalat" w:hAnsi="GHEA Grapalat"/>
          <w:b/>
          <w:bCs/>
          <w:color w:val="000000"/>
          <w:shd w:val="clear" w:color="auto" w:fill="FFFFFF"/>
          <w:lang w:val="hy-AM"/>
        </w:rPr>
        <w:t xml:space="preserve">ԱՅԱՍՏԱՆԻ ՀԱՆՐԱՊԵՏՈՒԹՅԱՆ ՏԱՐԱԾՔ </w:t>
      </w:r>
      <w:r w:rsidRPr="00760ADE">
        <w:rPr>
          <w:rFonts w:ascii="GHEA Grapalat" w:hAnsi="GHEA Grapalat"/>
          <w:b/>
          <w:bCs/>
          <w:color w:val="000000"/>
          <w:lang w:val="hy-AM"/>
        </w:rPr>
        <w:t xml:space="preserve">ԱՌԱՆՑ ՆԵՐՄՈՒԾՄԱՆ ՄԱՔՍԱՏՈՒՐՔԻ ՎՃԱՐՄԱՆ ԿԱԿԱՈ-ՄԱԾՈՒԿԻ՝ ՅՈՒՂԱԶԵՐԾՎԱԾ, ԿԱԿԱՈ-ՅՈՒՂԻ և ԿԱԿԱՈ-ՃԱՐՊԻ </w:t>
      </w:r>
      <w:r w:rsidRPr="00760ADE">
        <w:rPr>
          <w:rFonts w:ascii="GHEA Grapalat" w:hAnsi="GHEA Grapalat"/>
          <w:b/>
          <w:bCs/>
          <w:color w:val="000000"/>
          <w:shd w:val="clear" w:color="auto" w:fill="FFFFFF"/>
          <w:lang w:val="hy-AM"/>
        </w:rPr>
        <w:t>ՆԵՐՄՈՒԾՄԱՆ ՄԱՍԻՆ</w:t>
      </w:r>
      <w:r w:rsidRPr="00760ADE">
        <w:rPr>
          <w:rFonts w:ascii="GHEA Grapalat" w:hAnsi="GHEA Grapalat"/>
          <w:b/>
          <w:bCs/>
          <w:lang w:val="hy-AM"/>
        </w:rPr>
        <w:t>» ՀԱՅԱՍՏԱՆԻ ՀԱՆՐԱՊԵՏՈՒԹՅԱՆ ԿԱՌԱՎԱՐՈՒԹՅԱՆ ՈՐՈՇՄԱՆ ՆԱԽԱԳԾԻ</w:t>
      </w:r>
    </w:p>
    <w:p w14:paraId="288D54D6" w14:textId="50FC6936" w:rsidR="00E337D2" w:rsidRPr="00760ADE" w:rsidRDefault="00E337D2" w:rsidP="00760ADE">
      <w:pPr>
        <w:pStyle w:val="NormalWeb"/>
        <w:shd w:val="clear" w:color="auto" w:fill="FFFFFF"/>
        <w:spacing w:before="0" w:beforeAutospacing="0" w:after="0" w:afterAutospacing="0" w:line="276" w:lineRule="auto"/>
        <w:jc w:val="center"/>
        <w:rPr>
          <w:rFonts w:ascii="GHEA Grapalat" w:hAnsi="GHEA Grapalat"/>
          <w:b/>
          <w:bCs/>
          <w:lang w:val="hy-AM"/>
        </w:rPr>
      </w:pPr>
    </w:p>
    <w:p w14:paraId="7E5D23CA" w14:textId="77777777" w:rsidR="00E337D2" w:rsidRPr="00760ADE" w:rsidRDefault="00E337D2" w:rsidP="00760ADE">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jc w:val="center"/>
        <w:tblLayout w:type="fixed"/>
        <w:tblLook w:val="04A0" w:firstRow="1" w:lastRow="0" w:firstColumn="1" w:lastColumn="0" w:noHBand="0" w:noVBand="1"/>
      </w:tblPr>
      <w:tblGrid>
        <w:gridCol w:w="9555"/>
        <w:gridCol w:w="3481"/>
      </w:tblGrid>
      <w:tr w:rsidR="004C678A" w:rsidRPr="00760ADE" w14:paraId="564B3CAD" w14:textId="77777777" w:rsidTr="008E33B2">
        <w:trPr>
          <w:jc w:val="center"/>
        </w:trPr>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760ADE" w:rsidRDefault="004C678A" w:rsidP="00760ADE">
            <w:pPr>
              <w:spacing w:line="276" w:lineRule="auto"/>
              <w:jc w:val="center"/>
              <w:rPr>
                <w:rFonts w:ascii="GHEA Grapalat" w:eastAsia="Times New Roman" w:hAnsi="GHEA Grapalat" w:cs="Times New Roman"/>
                <w:color w:val="000000"/>
                <w:sz w:val="24"/>
                <w:szCs w:val="24"/>
                <w:lang w:val="hy-AM"/>
              </w:rPr>
            </w:pPr>
            <w:r w:rsidRPr="00760ADE">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760ADE" w:rsidRDefault="004C678A" w:rsidP="00760ADE">
            <w:pPr>
              <w:spacing w:line="276" w:lineRule="auto"/>
              <w:jc w:val="center"/>
              <w:rPr>
                <w:rFonts w:ascii="GHEA Grapalat" w:eastAsia="Times New Roman" w:hAnsi="GHEA Grapalat" w:cs="Times New Roman"/>
                <w:sz w:val="24"/>
                <w:szCs w:val="24"/>
                <w:lang w:val="hy-AM"/>
              </w:rPr>
            </w:pPr>
          </w:p>
          <w:p w14:paraId="487B0902" w14:textId="3A6A3DD5" w:rsidR="004C678A" w:rsidRPr="007E6FA4" w:rsidRDefault="007E6FA4" w:rsidP="00760ADE">
            <w:pPr>
              <w:spacing w:line="276" w:lineRule="auto"/>
              <w:jc w:val="center"/>
              <w:rPr>
                <w:rFonts w:ascii="GHEA Grapalat" w:eastAsia="Times New Roman" w:hAnsi="GHEA Grapalat" w:cs="Times New Roman"/>
                <w:b/>
                <w:bCs/>
                <w:sz w:val="24"/>
                <w:szCs w:val="24"/>
                <w:lang w:val="hy-AM"/>
              </w:rPr>
            </w:pPr>
            <w:r w:rsidRPr="007E6FA4">
              <w:rPr>
                <w:rFonts w:ascii="GHEA Grapalat" w:eastAsia="Times New Roman" w:hAnsi="GHEA Grapalat" w:cs="Times New Roman"/>
                <w:b/>
                <w:bCs/>
                <w:sz w:val="24"/>
                <w:szCs w:val="24"/>
                <w:lang w:val="hy-AM"/>
              </w:rPr>
              <w:t>26</w:t>
            </w:r>
            <w:r w:rsidR="004C678A" w:rsidRPr="007E6FA4">
              <w:rPr>
                <w:rFonts w:ascii="GHEA Grapalat" w:eastAsia="Times New Roman" w:hAnsi="GHEA Grapalat" w:cs="Times New Roman"/>
                <w:b/>
                <w:bCs/>
                <w:sz w:val="24"/>
                <w:szCs w:val="24"/>
                <w:lang w:val="hy-AM"/>
              </w:rPr>
              <w:t>-</w:t>
            </w:r>
            <w:r w:rsidR="00292BA4" w:rsidRPr="007E6FA4">
              <w:rPr>
                <w:rFonts w:ascii="GHEA Grapalat" w:eastAsia="Times New Roman" w:hAnsi="GHEA Grapalat" w:cs="Times New Roman"/>
                <w:b/>
                <w:bCs/>
                <w:sz w:val="24"/>
                <w:szCs w:val="24"/>
                <w:lang w:val="ru-RU"/>
              </w:rPr>
              <w:t>02</w:t>
            </w:r>
            <w:r w:rsidR="004C678A" w:rsidRPr="007E6FA4">
              <w:rPr>
                <w:rFonts w:ascii="GHEA Grapalat" w:eastAsia="Times New Roman" w:hAnsi="GHEA Grapalat" w:cs="Times New Roman"/>
                <w:b/>
                <w:bCs/>
                <w:sz w:val="24"/>
                <w:szCs w:val="24"/>
                <w:lang w:val="hy-AM"/>
              </w:rPr>
              <w:t>-202</w:t>
            </w:r>
            <w:r w:rsidR="00292BA4" w:rsidRPr="007E6FA4">
              <w:rPr>
                <w:rFonts w:ascii="GHEA Grapalat" w:eastAsia="Times New Roman" w:hAnsi="GHEA Grapalat" w:cs="Times New Roman"/>
                <w:b/>
                <w:bCs/>
                <w:sz w:val="24"/>
                <w:szCs w:val="24"/>
                <w:lang w:val="ru-RU"/>
              </w:rPr>
              <w:t>6</w:t>
            </w:r>
            <w:r w:rsidR="004C678A" w:rsidRPr="007E6FA4">
              <w:rPr>
                <w:rFonts w:ascii="GHEA Grapalat" w:eastAsia="Times New Roman" w:hAnsi="GHEA Grapalat" w:cs="Times New Roman"/>
                <w:b/>
                <w:bCs/>
                <w:sz w:val="24"/>
                <w:szCs w:val="24"/>
                <w:lang w:val="hy-AM"/>
              </w:rPr>
              <w:t>թ.</w:t>
            </w:r>
          </w:p>
          <w:p w14:paraId="33156187" w14:textId="72A970EC" w:rsidR="000022A5" w:rsidRPr="00760ADE" w:rsidRDefault="00706508" w:rsidP="00760ADE">
            <w:pPr>
              <w:widowControl w:val="0"/>
              <w:spacing w:line="276" w:lineRule="auto"/>
              <w:ind w:right="210"/>
              <w:contextualSpacing/>
              <w:jc w:val="center"/>
              <w:rPr>
                <w:rFonts w:ascii="GHEA Grapalat" w:eastAsia="Times New Roman" w:hAnsi="GHEA Grapalat" w:cs="Times New Roman"/>
                <w:color w:val="000000"/>
                <w:sz w:val="24"/>
                <w:szCs w:val="24"/>
                <w:lang w:val="ru-RU"/>
              </w:rPr>
            </w:pPr>
            <w:r w:rsidRPr="007E6FA4">
              <w:rPr>
                <w:rFonts w:ascii="GHEA Grapalat" w:hAnsi="GHEA Grapalat" w:cs="Calibri Cyr"/>
                <w:b/>
                <w:bCs/>
                <w:sz w:val="24"/>
                <w:szCs w:val="24"/>
                <w:lang w:val="hy-AM"/>
              </w:rPr>
              <w:t xml:space="preserve">№ </w:t>
            </w:r>
            <w:r w:rsidR="0063296A" w:rsidRPr="007E6FA4">
              <w:rPr>
                <w:rFonts w:ascii="GHEA Grapalat" w:hAnsi="GHEA Grapalat" w:cs="Times New Roman"/>
                <w:b/>
                <w:bCs/>
                <w:sz w:val="24"/>
                <w:szCs w:val="24"/>
                <w:lang w:val="hy-AM"/>
              </w:rPr>
              <w:t>0</w:t>
            </w:r>
            <w:r w:rsidR="00292BA4" w:rsidRPr="007E6FA4">
              <w:rPr>
                <w:rFonts w:ascii="GHEA Grapalat" w:hAnsi="GHEA Grapalat" w:cs="Times New Roman"/>
                <w:b/>
                <w:bCs/>
                <w:sz w:val="24"/>
                <w:szCs w:val="24"/>
                <w:lang w:val="ru-RU"/>
              </w:rPr>
              <w:t>1</w:t>
            </w:r>
            <w:r w:rsidR="0063296A" w:rsidRPr="007E6FA4">
              <w:rPr>
                <w:rFonts w:ascii="GHEA Grapalat" w:hAnsi="GHEA Grapalat" w:cs="Times New Roman"/>
                <w:b/>
                <w:bCs/>
                <w:sz w:val="24"/>
                <w:szCs w:val="24"/>
                <w:lang w:val="hy-AM"/>
              </w:rPr>
              <w:t>/</w:t>
            </w:r>
            <w:r w:rsidR="00292BA4" w:rsidRPr="007E6FA4">
              <w:rPr>
                <w:rFonts w:ascii="GHEA Grapalat" w:hAnsi="GHEA Grapalat" w:cs="Times New Roman"/>
                <w:b/>
                <w:bCs/>
                <w:sz w:val="24"/>
                <w:szCs w:val="24"/>
                <w:lang w:val="ru-RU"/>
              </w:rPr>
              <w:t>2</w:t>
            </w:r>
            <w:r w:rsidR="0063296A" w:rsidRPr="007E6FA4">
              <w:rPr>
                <w:rFonts w:ascii="GHEA Grapalat" w:hAnsi="GHEA Grapalat" w:cs="Times New Roman"/>
                <w:b/>
                <w:bCs/>
                <w:sz w:val="24"/>
                <w:szCs w:val="24"/>
                <w:lang w:val="hy-AM"/>
              </w:rPr>
              <w:t>-1/</w:t>
            </w:r>
            <w:r w:rsidR="007E6FA4" w:rsidRPr="007E6FA4">
              <w:rPr>
                <w:rFonts w:ascii="GHEA Grapalat" w:hAnsi="GHEA Grapalat" w:cs="Times New Roman"/>
                <w:b/>
                <w:bCs/>
                <w:sz w:val="24"/>
                <w:szCs w:val="24"/>
                <w:lang w:val="hy-AM"/>
              </w:rPr>
              <w:t>4049</w:t>
            </w:r>
            <w:r w:rsidR="0063296A" w:rsidRPr="007E6FA4">
              <w:rPr>
                <w:rFonts w:ascii="GHEA Grapalat" w:hAnsi="GHEA Grapalat" w:cs="Times New Roman"/>
                <w:b/>
                <w:bCs/>
                <w:sz w:val="24"/>
                <w:szCs w:val="24"/>
                <w:lang w:val="hy-AM"/>
              </w:rPr>
              <w:t>-202</w:t>
            </w:r>
            <w:r w:rsidR="00292BA4" w:rsidRPr="007E6FA4">
              <w:rPr>
                <w:rFonts w:ascii="GHEA Grapalat" w:hAnsi="GHEA Grapalat" w:cs="Times New Roman"/>
                <w:b/>
                <w:bCs/>
                <w:sz w:val="24"/>
                <w:szCs w:val="24"/>
                <w:lang w:val="ru-RU"/>
              </w:rPr>
              <w:t>6</w:t>
            </w:r>
          </w:p>
        </w:tc>
      </w:tr>
      <w:tr w:rsidR="006C3C36" w:rsidRPr="00760ADE" w14:paraId="4D87BBA1" w14:textId="77777777" w:rsidTr="008E33B2">
        <w:trPr>
          <w:jc w:val="center"/>
        </w:trPr>
        <w:tc>
          <w:tcPr>
            <w:tcW w:w="9555" w:type="dxa"/>
            <w:tcBorders>
              <w:top w:val="outset" w:sz="6" w:space="0" w:color="auto"/>
              <w:left w:val="outset" w:sz="6" w:space="0" w:color="auto"/>
              <w:right w:val="outset" w:sz="6" w:space="0" w:color="auto"/>
            </w:tcBorders>
            <w:vAlign w:val="center"/>
          </w:tcPr>
          <w:p w14:paraId="4C016341" w14:textId="77777777" w:rsidR="00760ADE" w:rsidRPr="00760ADE" w:rsidRDefault="00760ADE" w:rsidP="00760ADE">
            <w:pPr>
              <w:spacing w:line="276" w:lineRule="auto"/>
              <w:ind w:right="35" w:firstLine="540"/>
              <w:jc w:val="both"/>
              <w:rPr>
                <w:rFonts w:ascii="GHEA Grapalat" w:hAnsi="GHEA Grapalat"/>
                <w:sz w:val="24"/>
                <w:szCs w:val="24"/>
                <w:lang w:val="hy-AM"/>
              </w:rPr>
            </w:pPr>
            <w:r w:rsidRPr="00760ADE">
              <w:rPr>
                <w:rFonts w:ascii="GHEA Grapalat" w:hAnsi="GHEA Grapalat"/>
                <w:sz w:val="24"/>
                <w:szCs w:val="24"/>
                <w:lang w:val="hy-AM"/>
              </w:rPr>
              <w:t>Ի կատարումն ՀՀ փոխվարչապետի ս.թ. փետրվարի 16-ի թիվ /61.2/4692-2026 հանձ</w:t>
            </w:r>
            <w:r w:rsidRPr="00760ADE">
              <w:rPr>
                <w:rFonts w:ascii="GHEA Grapalat" w:hAnsi="GHEA Grapalat"/>
                <w:sz w:val="24"/>
                <w:szCs w:val="24"/>
                <w:lang w:val="hy-AM"/>
              </w:rPr>
              <w:softHyphen/>
              <w:t>նարա</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րականի, «Հայաստանի Հանրապետության տարածք առանց ներմուծման մաքսա</w:t>
            </w:r>
            <w:r w:rsidRPr="00760ADE">
              <w:rPr>
                <w:rFonts w:ascii="GHEA Grapalat" w:hAnsi="GHEA Grapalat"/>
                <w:sz w:val="24"/>
                <w:szCs w:val="24"/>
                <w:lang w:val="hy-AM"/>
              </w:rPr>
              <w:softHyphen/>
              <w:t>տուրքի վճարման կակաո-մածուկի՝ յուղազերծված, կակաո-յուղի և կակաո-ճարպի ներմուծ</w:t>
            </w:r>
            <w:r w:rsidRPr="00760ADE">
              <w:rPr>
                <w:rFonts w:ascii="GHEA Grapalat" w:hAnsi="GHEA Grapalat"/>
                <w:sz w:val="24"/>
                <w:szCs w:val="24"/>
                <w:lang w:val="hy-AM"/>
              </w:rPr>
              <w:softHyphen/>
              <w:t>ման մասին»</w:t>
            </w:r>
            <w:r w:rsidRPr="00760ADE">
              <w:rPr>
                <w:rFonts w:ascii="GHEA Grapalat" w:hAnsi="GHEA Grapalat"/>
                <w:b/>
                <w:bCs/>
                <w:sz w:val="24"/>
                <w:szCs w:val="24"/>
                <w:lang w:val="hy-AM"/>
              </w:rPr>
              <w:t xml:space="preserve"> </w:t>
            </w:r>
            <w:r w:rsidRPr="00760ADE">
              <w:rPr>
                <w:rFonts w:ascii="GHEA Grapalat" w:hAnsi="GHEA Grapalat"/>
                <w:sz w:val="24"/>
                <w:szCs w:val="24"/>
                <w:lang w:val="af-ZA"/>
              </w:rPr>
              <w:t>ՀՀ կառա</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վարության որոշ</w:t>
            </w:r>
            <w:r w:rsidRPr="00760ADE">
              <w:rPr>
                <w:rFonts w:ascii="GHEA Grapalat" w:hAnsi="GHEA Grapalat"/>
                <w:sz w:val="24"/>
                <w:szCs w:val="24"/>
                <w:lang w:val="af-ZA"/>
              </w:rPr>
              <w:softHyphen/>
              <w:t>ման նախագծի</w:t>
            </w:r>
            <w:r w:rsidRPr="00760ADE">
              <w:rPr>
                <w:rFonts w:ascii="GHEA Grapalat" w:hAnsi="GHEA Grapalat"/>
                <w:sz w:val="24"/>
                <w:szCs w:val="24"/>
                <w:lang w:val="hy-AM"/>
              </w:rPr>
              <w:t xml:space="preserve"> (այսուհետ՝ Նախագիծ)</w:t>
            </w:r>
            <w:r w:rsidRPr="00760ADE">
              <w:rPr>
                <w:rFonts w:ascii="GHEA Grapalat" w:hAnsi="GHEA Grapalat"/>
                <w:sz w:val="24"/>
                <w:szCs w:val="24"/>
                <w:lang w:val="af-ZA"/>
              </w:rPr>
              <w:t xml:space="preserve"> վերաբերյալ հայտ</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նում ենք</w:t>
            </w:r>
            <w:r w:rsidRPr="00760ADE">
              <w:rPr>
                <w:rFonts w:ascii="GHEA Grapalat" w:hAnsi="GHEA Grapalat"/>
                <w:sz w:val="24"/>
                <w:szCs w:val="24"/>
                <w:lang w:val="hy-AM"/>
              </w:rPr>
              <w:t xml:space="preserve"> հետև</w:t>
            </w:r>
            <w:r w:rsidRPr="00760ADE">
              <w:rPr>
                <w:rFonts w:ascii="GHEA Grapalat" w:hAnsi="GHEA Grapalat"/>
                <w:sz w:val="24"/>
                <w:szCs w:val="24"/>
                <w:lang w:val="hy-AM"/>
              </w:rPr>
              <w:softHyphen/>
              <w:t>յալը։</w:t>
            </w:r>
          </w:p>
          <w:p w14:paraId="6C4992DF" w14:textId="77777777" w:rsidR="00760ADE" w:rsidRPr="00760ADE" w:rsidRDefault="00760ADE" w:rsidP="00760ADE">
            <w:pPr>
              <w:spacing w:line="276" w:lineRule="auto"/>
              <w:ind w:right="35" w:firstLine="540"/>
              <w:jc w:val="both"/>
              <w:rPr>
                <w:rFonts w:ascii="GHEA Grapalat" w:hAnsi="GHEA Grapalat"/>
                <w:sz w:val="24"/>
                <w:szCs w:val="24"/>
                <w:lang w:val="hy-AM"/>
              </w:rPr>
            </w:pPr>
            <w:r w:rsidRPr="00760ADE">
              <w:rPr>
                <w:rFonts w:ascii="GHEA Grapalat" w:hAnsi="GHEA Grapalat"/>
                <w:sz w:val="24"/>
                <w:szCs w:val="24"/>
                <w:lang w:val="hy-AM"/>
              </w:rPr>
              <w:t>Նախա</w:t>
            </w:r>
            <w:r w:rsidRPr="00760ADE">
              <w:rPr>
                <w:rFonts w:ascii="GHEA Grapalat" w:hAnsi="GHEA Grapalat"/>
                <w:sz w:val="24"/>
                <w:szCs w:val="24"/>
                <w:lang w:val="hy-AM"/>
              </w:rPr>
              <w:softHyphen/>
              <w:t>գծի մշա</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կումը պայմանավորված է ԵՏՀ խորհրդի ս.թ. հունվարի 30-ին կայա</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ցած նիստի ընթացքում հավա</w:t>
            </w:r>
            <w:r w:rsidRPr="00760ADE">
              <w:rPr>
                <w:rFonts w:ascii="GHEA Grapalat" w:hAnsi="GHEA Grapalat"/>
                <w:sz w:val="24"/>
                <w:szCs w:val="24"/>
                <w:lang w:val="hy-AM"/>
              </w:rPr>
              <w:softHyphen/>
              <w:t>նության արժանացած՝ ԵՏՀ խորհրդի </w:t>
            </w:r>
            <w:r w:rsidRPr="00760ADE">
              <w:rPr>
                <w:rFonts w:ascii="GHEA Grapalat" w:hAnsi="GHEA Grapalat" w:cs="Times New Roman"/>
                <w:sz w:val="24"/>
                <w:szCs w:val="24"/>
                <w:lang w:val="hy-AM"/>
              </w:rPr>
              <w:t>Մաքսային միության հանձնա</w:t>
            </w:r>
            <w:r w:rsidRPr="00760ADE">
              <w:rPr>
                <w:rFonts w:ascii="GHEA Grapalat" w:hAnsi="GHEA Grapalat" w:cs="Times New Roman"/>
                <w:sz w:val="24"/>
                <w:szCs w:val="24"/>
                <w:lang w:val="hy-AM"/>
              </w:rPr>
              <w:softHyphen/>
            </w:r>
            <w:r w:rsidRPr="00760ADE">
              <w:rPr>
                <w:rFonts w:ascii="GHEA Grapalat" w:hAnsi="GHEA Grapalat" w:cs="Times New Roman"/>
                <w:sz w:val="24"/>
                <w:szCs w:val="24"/>
                <w:lang w:val="hy-AM"/>
              </w:rPr>
              <w:softHyphen/>
            </w:r>
            <w:r w:rsidRPr="00760ADE">
              <w:rPr>
                <w:rFonts w:ascii="GHEA Grapalat" w:hAnsi="GHEA Grapalat" w:cs="Times New Roman"/>
                <w:sz w:val="24"/>
                <w:szCs w:val="24"/>
                <w:lang w:val="hy-AM"/>
              </w:rPr>
              <w:softHyphen/>
            </w:r>
            <w:r w:rsidRPr="00760ADE">
              <w:rPr>
                <w:rFonts w:ascii="GHEA Grapalat" w:hAnsi="GHEA Grapalat" w:cs="Times New Roman"/>
                <w:sz w:val="24"/>
                <w:szCs w:val="24"/>
                <w:lang w:val="hy-AM"/>
              </w:rPr>
              <w:softHyphen/>
            </w:r>
            <w:r w:rsidRPr="00760ADE">
              <w:rPr>
                <w:rFonts w:ascii="GHEA Grapalat" w:hAnsi="GHEA Grapalat" w:cs="Times New Roman"/>
                <w:sz w:val="24"/>
                <w:szCs w:val="24"/>
                <w:lang w:val="hy-AM"/>
              </w:rPr>
              <w:softHyphen/>
            </w:r>
            <w:r w:rsidRPr="00760ADE">
              <w:rPr>
                <w:rFonts w:ascii="GHEA Grapalat" w:hAnsi="GHEA Grapalat" w:cs="Times New Roman"/>
                <w:sz w:val="24"/>
                <w:szCs w:val="24"/>
                <w:lang w:val="hy-AM"/>
              </w:rPr>
              <w:softHyphen/>
              <w:t>ժողովի որոշ որոշումների մեջ կ</w:t>
            </w:r>
            <w:r w:rsidRPr="00760ADE">
              <w:rPr>
                <w:rFonts w:ascii="GHEA Grapalat" w:hAnsi="GHEA Grapalat" w:cs="Times New Roman"/>
                <w:color w:val="000000"/>
                <w:sz w:val="24"/>
                <w:szCs w:val="24"/>
                <w:lang w:val="hy-AM"/>
              </w:rPr>
              <w:t xml:space="preserve">ակաո-մածուկի՝ յուղազերծված, կակաո-յուղի և կակաո-ճարպի </w:t>
            </w:r>
            <w:r w:rsidRPr="00760ADE">
              <w:rPr>
                <w:rFonts w:ascii="GHEA Grapalat" w:hAnsi="GHEA Grapalat" w:cs="Times New Roman"/>
                <w:sz w:val="24"/>
                <w:szCs w:val="24"/>
                <w:lang w:val="hy-AM"/>
              </w:rPr>
              <w:t xml:space="preserve">մասով </w:t>
            </w:r>
            <w:r w:rsidRPr="00760ADE">
              <w:rPr>
                <w:rFonts w:ascii="GHEA Grapalat" w:hAnsi="GHEA Grapalat"/>
                <w:sz w:val="24"/>
                <w:szCs w:val="24"/>
                <w:lang w:val="hy-AM"/>
              </w:rPr>
              <w:t>փոփոխություններ կատարելու մասին որոշ</w:t>
            </w:r>
            <w:r w:rsidRPr="00760ADE">
              <w:rPr>
                <w:rFonts w:ascii="GHEA Grapalat" w:hAnsi="GHEA Grapalat"/>
                <w:sz w:val="24"/>
                <w:szCs w:val="24"/>
                <w:lang w:val="hy-AM"/>
              </w:rPr>
              <w:softHyphen/>
              <w:t>ման նախագծով, որը ներկա</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յումս գտնվում է ստո</w:t>
            </w:r>
            <w:r w:rsidRPr="00760ADE">
              <w:rPr>
                <w:rFonts w:ascii="GHEA Grapalat" w:hAnsi="GHEA Grapalat"/>
                <w:sz w:val="24"/>
                <w:szCs w:val="24"/>
                <w:lang w:val="hy-AM"/>
              </w:rPr>
              <w:softHyphen/>
              <w:t>րագր</w:t>
            </w:r>
            <w:r w:rsidRPr="00760ADE">
              <w:rPr>
                <w:rFonts w:ascii="GHEA Grapalat" w:hAnsi="GHEA Grapalat"/>
                <w:sz w:val="24"/>
                <w:szCs w:val="24"/>
                <w:lang w:val="hy-AM"/>
              </w:rPr>
              <w:softHyphen/>
              <w:t>ման փուլում: Այդ նախագծով Հայաստանի Հանրա</w:t>
            </w:r>
            <w:r w:rsidRPr="00760ADE">
              <w:rPr>
                <w:rFonts w:ascii="GHEA Grapalat" w:hAnsi="GHEA Grapalat"/>
                <w:sz w:val="24"/>
                <w:szCs w:val="24"/>
                <w:lang w:val="hy-AM"/>
              </w:rPr>
              <w:softHyphen/>
              <w:t>պետու</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թյանը տրամադրվել է ԵԱՏՄ ԱՏԳ ԱԱ 1803 10 000 0 ծածկագրին դասվող յուղա</w:t>
            </w:r>
            <w:r w:rsidRPr="00760ADE">
              <w:rPr>
                <w:rFonts w:ascii="GHEA Grapalat" w:hAnsi="GHEA Grapalat"/>
                <w:sz w:val="24"/>
                <w:szCs w:val="24"/>
                <w:lang w:val="hy-AM"/>
              </w:rPr>
              <w:softHyphen/>
              <w:t>զերծ</w:t>
            </w:r>
            <w:r w:rsidRPr="00760ADE">
              <w:rPr>
                <w:rFonts w:ascii="GHEA Grapalat" w:hAnsi="GHEA Grapalat"/>
                <w:sz w:val="24"/>
                <w:szCs w:val="24"/>
                <w:lang w:val="hy-AM"/>
              </w:rPr>
              <w:softHyphen/>
              <w:t>ված կակաո-մածուկի՝ 300 տոննա, ինչպես նաև ԵԱՏՄ ԱՏԳ ԱԱ 1803 40 000 0 ծածկա</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գրին դասվող կակաո-յուղի և կակաո-ճարպի՝ 200 տոննա ծավալով՝ 0 տոկոս մաքսատուրքի կիրառմամբ ներմուծման հնա</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րա</w:t>
            </w:r>
            <w:r w:rsidRPr="00760ADE">
              <w:rPr>
                <w:rFonts w:ascii="GHEA Grapalat" w:hAnsi="GHEA Grapalat"/>
                <w:sz w:val="24"/>
                <w:szCs w:val="24"/>
                <w:lang w:val="hy-AM"/>
              </w:rPr>
              <w:softHyphen/>
              <w:t>վորություն։</w:t>
            </w:r>
          </w:p>
          <w:p w14:paraId="5D94622E" w14:textId="77777777" w:rsidR="00760ADE" w:rsidRPr="00760ADE" w:rsidRDefault="00760ADE" w:rsidP="00760ADE">
            <w:pPr>
              <w:spacing w:line="276" w:lineRule="auto"/>
              <w:ind w:firstLine="539"/>
              <w:jc w:val="both"/>
              <w:rPr>
                <w:rFonts w:ascii="GHEA Grapalat" w:hAnsi="GHEA Grapalat"/>
                <w:sz w:val="24"/>
                <w:szCs w:val="24"/>
                <w:lang w:val="hy-AM"/>
              </w:rPr>
            </w:pPr>
            <w:r w:rsidRPr="00760ADE">
              <w:rPr>
                <w:rFonts w:ascii="GHEA Grapalat" w:hAnsi="GHEA Grapalat"/>
                <w:sz w:val="24"/>
                <w:szCs w:val="24"/>
                <w:lang w:val="hy-AM"/>
              </w:rPr>
              <w:lastRenderedPageBreak/>
              <w:t>Նախագծով և ԵՏՀ համապատասխան որոշմամբ արտոնության կիրառության ժամկետ է սահմանվում Նախագծի և ԵՏՀ որոշման ուժի մեջ մտնելուց հետո մինչև 2027 թվականի ապրի</w:t>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r>
            <w:r w:rsidRPr="00760ADE">
              <w:rPr>
                <w:rFonts w:ascii="GHEA Grapalat" w:hAnsi="GHEA Grapalat"/>
                <w:sz w:val="24"/>
                <w:szCs w:val="24"/>
                <w:lang w:val="hy-AM"/>
              </w:rPr>
              <w:softHyphen/>
              <w:t>լի 30-ը ընկած ժամանակահատվածը։</w:t>
            </w:r>
          </w:p>
          <w:p w14:paraId="20877194" w14:textId="77777777" w:rsidR="00760ADE" w:rsidRPr="00760ADE" w:rsidRDefault="00760ADE" w:rsidP="00760ADE">
            <w:pPr>
              <w:spacing w:line="276" w:lineRule="auto"/>
              <w:ind w:firstLine="539"/>
              <w:jc w:val="both"/>
              <w:rPr>
                <w:rFonts w:ascii="GHEA Grapalat" w:hAnsi="GHEA Grapalat"/>
                <w:sz w:val="24"/>
                <w:szCs w:val="24"/>
                <w:lang w:val="af-ZA"/>
              </w:rPr>
            </w:pPr>
            <w:r w:rsidRPr="00760ADE">
              <w:rPr>
                <w:rFonts w:ascii="GHEA Grapalat" w:hAnsi="GHEA Grapalat"/>
                <w:sz w:val="24"/>
                <w:szCs w:val="24"/>
                <w:lang w:val="af-ZA"/>
              </w:rPr>
              <w:t>Այս առումով, քանի որ ԵՏՀ որոշման ուժի մեջ մտնելու ժամկետը դեռևս հայտնի չէ, Նախա</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 xml:space="preserve">գծով արտոնության կիրառության սկիզբը </w:t>
            </w:r>
            <w:r w:rsidRPr="00760ADE">
              <w:rPr>
                <w:rFonts w:ascii="GHEA Grapalat" w:hAnsi="GHEA Grapalat"/>
                <w:sz w:val="24"/>
                <w:szCs w:val="24"/>
                <w:lang w:val="hy-AM"/>
              </w:rPr>
              <w:t xml:space="preserve">դրա </w:t>
            </w:r>
            <w:r w:rsidRPr="00760ADE">
              <w:rPr>
                <w:rFonts w:ascii="GHEA Grapalat" w:hAnsi="GHEA Grapalat"/>
                <w:sz w:val="24"/>
                <w:szCs w:val="24"/>
                <w:lang w:val="af-ZA"/>
              </w:rPr>
              <w:t>ուժի մեջ մտնելու օրը սահմա</w:t>
            </w:r>
            <w:r w:rsidRPr="00760ADE">
              <w:rPr>
                <w:rFonts w:ascii="GHEA Grapalat" w:hAnsi="GHEA Grapalat"/>
                <w:sz w:val="24"/>
                <w:szCs w:val="24"/>
                <w:lang w:val="af-ZA"/>
              </w:rPr>
              <w:softHyphen/>
              <w:t xml:space="preserve">նելու պարագայում կարող է Նախագիծն ուժի մեջ մտնել և արտոնությունը կիրառվել, իսկ ԵՏՀ որոշումը՝ դեռևս ոչ: Մինչդեռ, մեր կարծիքով Նախագծի ուժի մեջ մտնելու </w:t>
            </w:r>
            <w:r w:rsidRPr="00760ADE">
              <w:rPr>
                <w:rFonts w:ascii="GHEA Grapalat" w:hAnsi="GHEA Grapalat"/>
                <w:sz w:val="24"/>
                <w:szCs w:val="24"/>
                <w:lang w:val="hy-AM"/>
              </w:rPr>
              <w:t xml:space="preserve">և </w:t>
            </w:r>
            <w:r w:rsidRPr="00760ADE">
              <w:rPr>
                <w:rFonts w:ascii="GHEA Grapalat" w:hAnsi="GHEA Grapalat"/>
                <w:sz w:val="24"/>
                <w:szCs w:val="24"/>
                <w:lang w:val="af-ZA"/>
              </w:rPr>
              <w:t>արտո</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նության կիրառության ժամկետը չի կարող լինել ավելի շուտ, քան ԵՏՀ որոշման ուժի մեջ մտնելու ժամ</w:t>
            </w:r>
            <w:r w:rsidRPr="00760ADE">
              <w:rPr>
                <w:rFonts w:ascii="GHEA Grapalat" w:hAnsi="GHEA Grapalat"/>
                <w:sz w:val="24"/>
                <w:szCs w:val="24"/>
                <w:lang w:val="af-ZA"/>
              </w:rPr>
              <w:softHyphen/>
              <w:t>կետ</w:t>
            </w:r>
            <w:r w:rsidRPr="00760ADE">
              <w:rPr>
                <w:rFonts w:ascii="GHEA Grapalat" w:hAnsi="GHEA Grapalat"/>
                <w:sz w:val="24"/>
                <w:szCs w:val="24"/>
                <w:lang w:val="af-ZA"/>
              </w:rPr>
              <w:softHyphen/>
            </w:r>
            <w:r w:rsidRPr="00760ADE">
              <w:rPr>
                <w:rFonts w:ascii="GHEA Grapalat" w:hAnsi="GHEA Grapalat"/>
                <w:sz w:val="24"/>
                <w:szCs w:val="24"/>
                <w:lang w:val="af-ZA"/>
              </w:rPr>
              <w:softHyphen/>
              <w:t>ն է, քանի որ Նախագծի ընդունումը պայ</w:t>
            </w:r>
            <w:r w:rsidRPr="00760ADE">
              <w:rPr>
                <w:rFonts w:ascii="GHEA Grapalat" w:hAnsi="GHEA Grapalat"/>
                <w:sz w:val="24"/>
                <w:szCs w:val="24"/>
                <w:lang w:val="af-ZA"/>
              </w:rPr>
              <w:softHyphen/>
            </w:r>
            <w:r w:rsidRPr="00760ADE">
              <w:rPr>
                <w:rFonts w:ascii="GHEA Grapalat" w:hAnsi="GHEA Grapalat"/>
                <w:sz w:val="24"/>
                <w:szCs w:val="24"/>
                <w:lang w:val="af-ZA"/>
              </w:rPr>
              <w:softHyphen/>
              <w:t>մա</w:t>
            </w:r>
            <w:r w:rsidRPr="00760ADE">
              <w:rPr>
                <w:rFonts w:ascii="GHEA Grapalat" w:hAnsi="GHEA Grapalat"/>
                <w:sz w:val="24"/>
                <w:szCs w:val="24"/>
                <w:lang w:val="af-ZA"/>
              </w:rPr>
              <w:softHyphen/>
              <w:t>նավոր</w:t>
            </w:r>
            <w:r w:rsidRPr="00760ADE">
              <w:rPr>
                <w:rFonts w:ascii="GHEA Grapalat" w:hAnsi="GHEA Grapalat"/>
                <w:sz w:val="24"/>
                <w:szCs w:val="24"/>
                <w:lang w:val="af-ZA"/>
              </w:rPr>
              <w:softHyphen/>
              <w:t>ված է հենց ԵՏՀ որոշ</w:t>
            </w:r>
            <w:r w:rsidRPr="00760ADE">
              <w:rPr>
                <w:rFonts w:ascii="GHEA Grapalat" w:hAnsi="GHEA Grapalat"/>
                <w:sz w:val="24"/>
                <w:szCs w:val="24"/>
                <w:lang w:val="af-ZA"/>
              </w:rPr>
              <w:softHyphen/>
            </w:r>
            <w:r w:rsidRPr="00760ADE">
              <w:rPr>
                <w:rFonts w:ascii="GHEA Grapalat" w:hAnsi="GHEA Grapalat"/>
                <w:sz w:val="24"/>
                <w:szCs w:val="24"/>
                <w:lang w:val="af-ZA"/>
              </w:rPr>
              <w:softHyphen/>
              <w:t>մամբ։</w:t>
            </w:r>
          </w:p>
          <w:p w14:paraId="071CFFB4" w14:textId="77777777" w:rsidR="00760ADE" w:rsidRPr="00760ADE" w:rsidRDefault="00760ADE" w:rsidP="00760ADE">
            <w:pPr>
              <w:spacing w:line="276" w:lineRule="auto"/>
              <w:ind w:right="35" w:firstLine="540"/>
              <w:jc w:val="both"/>
              <w:rPr>
                <w:rFonts w:ascii="GHEA Grapalat" w:hAnsi="GHEA Grapalat"/>
                <w:sz w:val="24"/>
                <w:szCs w:val="24"/>
                <w:lang w:val="af-ZA"/>
              </w:rPr>
            </w:pPr>
            <w:r w:rsidRPr="00760ADE">
              <w:rPr>
                <w:rFonts w:ascii="GHEA Grapalat" w:hAnsi="GHEA Grapalat"/>
                <w:sz w:val="24"/>
                <w:szCs w:val="24"/>
                <w:lang w:val="af-ZA"/>
              </w:rPr>
              <w:t>Բացի վերոնշյալից, ԵԱՏՄ ԱՏԳ ԱԱ 1803 40 000 0 ծածկագրով ապրանքը չի համա</w:t>
            </w:r>
            <w:r w:rsidRPr="00760ADE">
              <w:rPr>
                <w:rFonts w:ascii="GHEA Grapalat" w:hAnsi="GHEA Grapalat"/>
                <w:sz w:val="24"/>
                <w:szCs w:val="24"/>
                <w:lang w:val="af-ZA"/>
              </w:rPr>
              <w:softHyphen/>
              <w:t>պատաս</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խանում ԵՏՀ խորհրդի 2021 թվականի սեպտեմ</w:t>
            </w:r>
            <w:r w:rsidRPr="00760ADE">
              <w:rPr>
                <w:rFonts w:ascii="GHEA Grapalat" w:hAnsi="GHEA Grapalat"/>
                <w:sz w:val="24"/>
                <w:szCs w:val="24"/>
                <w:lang w:val="af-ZA"/>
              </w:rPr>
              <w:softHyphen/>
              <w:t>բերի 14-ի թիվ 80 որոշմամբ սահ</w:t>
            </w:r>
            <w:r w:rsidRPr="00760ADE">
              <w:rPr>
                <w:rFonts w:ascii="GHEA Grapalat" w:hAnsi="GHEA Grapalat"/>
                <w:sz w:val="24"/>
                <w:szCs w:val="24"/>
                <w:lang w:val="af-ZA"/>
              </w:rPr>
              <w:softHyphen/>
              <w:t>մանված ապրան</w:t>
            </w:r>
            <w:r w:rsidRPr="00760ADE">
              <w:rPr>
                <w:rFonts w:ascii="GHEA Grapalat" w:hAnsi="GHEA Grapalat"/>
                <w:sz w:val="24"/>
                <w:szCs w:val="24"/>
                <w:lang w:val="af-ZA"/>
              </w:rPr>
              <w:softHyphen/>
            </w:r>
            <w:r w:rsidRPr="00760ADE">
              <w:rPr>
                <w:rFonts w:ascii="GHEA Grapalat" w:hAnsi="GHEA Grapalat"/>
                <w:sz w:val="24"/>
                <w:szCs w:val="24"/>
                <w:lang w:val="af-ZA"/>
              </w:rPr>
              <w:softHyphen/>
              <w:t>ք</w:t>
            </w:r>
            <w:r w:rsidRPr="00760ADE">
              <w:rPr>
                <w:rFonts w:ascii="GHEA Grapalat" w:hAnsi="GHEA Grapalat"/>
                <w:sz w:val="24"/>
                <w:szCs w:val="24"/>
                <w:lang w:val="af-ZA"/>
              </w:rPr>
              <w:softHyphen/>
              <w:t>ա</w:t>
            </w:r>
            <w:r w:rsidRPr="00760ADE">
              <w:rPr>
                <w:rFonts w:ascii="GHEA Grapalat" w:hAnsi="GHEA Grapalat"/>
                <w:sz w:val="24"/>
                <w:szCs w:val="24"/>
                <w:lang w:val="af-ZA"/>
              </w:rPr>
              <w:softHyphen/>
              <w:t>յին անվանացանկին։</w:t>
            </w:r>
          </w:p>
          <w:p w14:paraId="1F63A160" w14:textId="1C613F63" w:rsidR="00E0396A" w:rsidRPr="00760ADE" w:rsidRDefault="00760ADE" w:rsidP="00C85A48">
            <w:pPr>
              <w:spacing w:line="276" w:lineRule="auto"/>
              <w:ind w:right="35" w:firstLine="540"/>
              <w:jc w:val="both"/>
              <w:rPr>
                <w:rFonts w:ascii="GHEA Grapalat" w:eastAsia="Times New Roman" w:hAnsi="GHEA Grapalat" w:cs="Times New Roman"/>
                <w:b/>
                <w:sz w:val="24"/>
                <w:szCs w:val="24"/>
                <w:lang w:val="af-ZA"/>
              </w:rPr>
            </w:pPr>
            <w:r w:rsidRPr="00760ADE">
              <w:rPr>
                <w:rFonts w:ascii="GHEA Grapalat" w:hAnsi="GHEA Grapalat"/>
                <w:sz w:val="24"/>
                <w:szCs w:val="24"/>
                <w:lang w:val="af-ZA"/>
              </w:rPr>
              <w:t>Հաշվի առնելով վերոգրյալը՝ գտնում ենք, որ Նախագծում ԱՏԳ ԱԱ ծածկագիրն անհրա</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ժեշտ է հստակեցնել, իսկ արտոնության կիրառության առավել հստակ ժամկետ նախա</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տեսելու տեսանկյունից առաջարկում ենք սահմանել, որ արտոնությունը կիրառ</w:t>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r>
            <w:r w:rsidRPr="00760ADE">
              <w:rPr>
                <w:rFonts w:ascii="GHEA Grapalat" w:hAnsi="GHEA Grapalat"/>
                <w:sz w:val="24"/>
                <w:szCs w:val="24"/>
                <w:lang w:val="af-ZA"/>
              </w:rPr>
              <w:softHyphen/>
              <w:t>վում է Նախա</w:t>
            </w:r>
            <w:r w:rsidRPr="00760ADE">
              <w:rPr>
                <w:rFonts w:ascii="GHEA Grapalat" w:hAnsi="GHEA Grapalat"/>
                <w:sz w:val="24"/>
                <w:szCs w:val="24"/>
                <w:lang w:val="af-ZA"/>
              </w:rPr>
              <w:softHyphen/>
              <w:t>գծի ուժի մեջ մտնելու օրվանից, բայց ոչ շուտ, քան ԵՏՀ համա</w:t>
            </w:r>
            <w:r w:rsidRPr="00760ADE">
              <w:rPr>
                <w:rFonts w:ascii="GHEA Grapalat" w:hAnsi="GHEA Grapalat"/>
                <w:sz w:val="24"/>
                <w:szCs w:val="24"/>
                <w:lang w:val="af-ZA"/>
              </w:rPr>
              <w:softHyphen/>
              <w:t>պա</w:t>
            </w:r>
            <w:r w:rsidRPr="00760ADE">
              <w:rPr>
                <w:rFonts w:ascii="GHEA Grapalat" w:hAnsi="GHEA Grapalat"/>
                <w:sz w:val="24"/>
                <w:szCs w:val="24"/>
                <w:lang w:val="af-ZA"/>
              </w:rPr>
              <w:softHyphen/>
              <w:t>տաս</w:t>
            </w:r>
            <w:r w:rsidRPr="00760ADE">
              <w:rPr>
                <w:rFonts w:ascii="GHEA Grapalat" w:hAnsi="GHEA Grapalat"/>
                <w:sz w:val="24"/>
                <w:szCs w:val="24"/>
                <w:lang w:val="af-ZA"/>
              </w:rPr>
              <w:softHyphen/>
              <w:t>խան որոշ</w:t>
            </w:r>
            <w:r w:rsidRPr="00760ADE">
              <w:rPr>
                <w:rFonts w:ascii="GHEA Grapalat" w:hAnsi="GHEA Grapalat"/>
                <w:sz w:val="24"/>
                <w:szCs w:val="24"/>
                <w:lang w:val="af-ZA"/>
              </w:rPr>
              <w:softHyphen/>
            </w:r>
            <w:r w:rsidRPr="00760ADE">
              <w:rPr>
                <w:rFonts w:ascii="GHEA Grapalat" w:hAnsi="GHEA Grapalat"/>
                <w:sz w:val="24"/>
                <w:szCs w:val="24"/>
                <w:lang w:val="af-ZA"/>
              </w:rPr>
              <w:softHyphen/>
              <w:t>ման ուժի մեջ մտնելու օրը։</w:t>
            </w:r>
          </w:p>
        </w:tc>
        <w:tc>
          <w:tcPr>
            <w:tcW w:w="3481" w:type="dxa"/>
            <w:tcBorders>
              <w:top w:val="outset" w:sz="6" w:space="0" w:color="auto"/>
              <w:left w:val="outset" w:sz="6" w:space="0" w:color="auto"/>
              <w:bottom w:val="outset" w:sz="6" w:space="0" w:color="auto"/>
              <w:right w:val="outset" w:sz="6" w:space="0" w:color="auto"/>
            </w:tcBorders>
          </w:tcPr>
          <w:p w14:paraId="19EA30B2" w14:textId="77777777" w:rsidR="00760ADE" w:rsidRPr="00760ADE" w:rsidRDefault="00760ADE" w:rsidP="00760ADE">
            <w:pPr>
              <w:spacing w:line="276" w:lineRule="auto"/>
              <w:jc w:val="center"/>
              <w:rPr>
                <w:rFonts w:ascii="GHEA Grapalat" w:eastAsia="Times New Roman" w:hAnsi="GHEA Grapalat" w:cs="Times New Roman"/>
                <w:sz w:val="24"/>
                <w:szCs w:val="24"/>
                <w:lang w:val="hy-AM"/>
              </w:rPr>
            </w:pPr>
          </w:p>
          <w:p w14:paraId="6328961F" w14:textId="77777777" w:rsidR="00760ADE" w:rsidRPr="00760ADE" w:rsidRDefault="00760ADE" w:rsidP="00760ADE">
            <w:pPr>
              <w:spacing w:line="276" w:lineRule="auto"/>
              <w:jc w:val="center"/>
              <w:rPr>
                <w:rFonts w:ascii="GHEA Grapalat" w:eastAsia="Times New Roman" w:hAnsi="GHEA Grapalat" w:cs="Times New Roman"/>
                <w:sz w:val="24"/>
                <w:szCs w:val="24"/>
                <w:lang w:val="hy-AM"/>
              </w:rPr>
            </w:pPr>
          </w:p>
          <w:p w14:paraId="4851388B" w14:textId="77777777" w:rsidR="00760ADE" w:rsidRPr="00760ADE" w:rsidRDefault="00760ADE" w:rsidP="00760ADE">
            <w:pPr>
              <w:spacing w:line="276" w:lineRule="auto"/>
              <w:jc w:val="center"/>
              <w:rPr>
                <w:rFonts w:ascii="GHEA Grapalat" w:eastAsia="Times New Roman" w:hAnsi="GHEA Grapalat" w:cs="Times New Roman"/>
                <w:sz w:val="24"/>
                <w:szCs w:val="24"/>
                <w:lang w:val="hy-AM"/>
              </w:rPr>
            </w:pPr>
          </w:p>
          <w:p w14:paraId="7CF35B27" w14:textId="77777777" w:rsidR="00760ADE" w:rsidRPr="00760ADE" w:rsidRDefault="00760ADE" w:rsidP="00760ADE">
            <w:pPr>
              <w:spacing w:line="276" w:lineRule="auto"/>
              <w:jc w:val="center"/>
              <w:rPr>
                <w:rFonts w:ascii="GHEA Grapalat" w:eastAsia="Times New Roman" w:hAnsi="GHEA Grapalat" w:cs="Times New Roman"/>
                <w:sz w:val="24"/>
                <w:szCs w:val="24"/>
                <w:lang w:val="hy-AM"/>
              </w:rPr>
            </w:pPr>
          </w:p>
          <w:p w14:paraId="64AA1743" w14:textId="77777777" w:rsidR="00760ADE" w:rsidRPr="00760ADE" w:rsidRDefault="00760ADE" w:rsidP="00760ADE">
            <w:pPr>
              <w:spacing w:line="276" w:lineRule="auto"/>
              <w:jc w:val="center"/>
              <w:rPr>
                <w:rFonts w:ascii="GHEA Grapalat" w:eastAsia="Times New Roman" w:hAnsi="GHEA Grapalat" w:cs="Times New Roman"/>
                <w:sz w:val="24"/>
                <w:szCs w:val="24"/>
                <w:lang w:val="hy-AM"/>
              </w:rPr>
            </w:pPr>
          </w:p>
          <w:p w14:paraId="0B2D92C1" w14:textId="19B5CFE6" w:rsidR="006C3C36" w:rsidRDefault="00B32A45" w:rsidP="00760ADE">
            <w:pPr>
              <w:spacing w:line="276" w:lineRule="auto"/>
              <w:jc w:val="center"/>
              <w:rPr>
                <w:rFonts w:ascii="GHEA Grapalat" w:eastAsia="Times New Roman" w:hAnsi="GHEA Grapalat" w:cs="Times New Roman"/>
                <w:sz w:val="24"/>
                <w:szCs w:val="24"/>
              </w:rPr>
            </w:pPr>
            <w:r w:rsidRPr="00760ADE">
              <w:rPr>
                <w:rFonts w:ascii="GHEA Grapalat" w:eastAsia="Times New Roman" w:hAnsi="GHEA Grapalat" w:cs="Times New Roman"/>
                <w:sz w:val="24"/>
                <w:szCs w:val="24"/>
                <w:lang w:val="hy-AM"/>
              </w:rPr>
              <w:t>Ընդունվել է</w:t>
            </w:r>
          </w:p>
          <w:p w14:paraId="00BB740A" w14:textId="77777777" w:rsidR="00760ADE" w:rsidRDefault="00760ADE" w:rsidP="00760ADE">
            <w:pPr>
              <w:spacing w:line="276" w:lineRule="auto"/>
              <w:jc w:val="center"/>
              <w:rPr>
                <w:rFonts w:ascii="GHEA Grapalat" w:eastAsia="Times New Roman" w:hAnsi="GHEA Grapalat" w:cs="Times New Roman"/>
                <w:sz w:val="24"/>
                <w:szCs w:val="24"/>
              </w:rPr>
            </w:pPr>
          </w:p>
          <w:p w14:paraId="0F21D8E6" w14:textId="77777777" w:rsidR="00760ADE" w:rsidRDefault="00760ADE" w:rsidP="00760ADE">
            <w:pPr>
              <w:spacing w:line="276" w:lineRule="auto"/>
              <w:jc w:val="center"/>
              <w:rPr>
                <w:rFonts w:ascii="GHEA Grapalat" w:eastAsia="Times New Roman" w:hAnsi="GHEA Grapalat" w:cs="Times New Roman"/>
                <w:sz w:val="24"/>
                <w:szCs w:val="24"/>
              </w:rPr>
            </w:pPr>
          </w:p>
          <w:p w14:paraId="039B74A0" w14:textId="77777777" w:rsidR="00760ADE" w:rsidRDefault="00760ADE" w:rsidP="00760ADE">
            <w:pPr>
              <w:spacing w:line="276" w:lineRule="auto"/>
              <w:jc w:val="center"/>
              <w:rPr>
                <w:rFonts w:ascii="GHEA Grapalat" w:eastAsia="Times New Roman" w:hAnsi="GHEA Grapalat" w:cs="Times New Roman"/>
                <w:sz w:val="24"/>
                <w:szCs w:val="24"/>
              </w:rPr>
            </w:pPr>
          </w:p>
          <w:p w14:paraId="114246C0" w14:textId="77777777" w:rsidR="00760ADE" w:rsidRDefault="00760ADE" w:rsidP="00760ADE">
            <w:pPr>
              <w:spacing w:line="276" w:lineRule="auto"/>
              <w:jc w:val="center"/>
              <w:rPr>
                <w:rFonts w:ascii="GHEA Grapalat" w:eastAsia="Times New Roman" w:hAnsi="GHEA Grapalat" w:cs="Times New Roman"/>
                <w:sz w:val="24"/>
                <w:szCs w:val="24"/>
              </w:rPr>
            </w:pPr>
          </w:p>
          <w:p w14:paraId="57C7973D" w14:textId="77777777" w:rsidR="00760ADE" w:rsidRDefault="00760ADE" w:rsidP="00760ADE">
            <w:pPr>
              <w:spacing w:line="276" w:lineRule="auto"/>
              <w:jc w:val="center"/>
              <w:rPr>
                <w:rFonts w:ascii="GHEA Grapalat" w:eastAsia="Times New Roman" w:hAnsi="GHEA Grapalat" w:cs="Times New Roman"/>
                <w:sz w:val="24"/>
                <w:szCs w:val="24"/>
              </w:rPr>
            </w:pPr>
          </w:p>
          <w:p w14:paraId="26A39304" w14:textId="77777777" w:rsidR="00760ADE" w:rsidRDefault="00760ADE" w:rsidP="00760ADE">
            <w:pPr>
              <w:spacing w:line="276" w:lineRule="auto"/>
              <w:jc w:val="center"/>
              <w:rPr>
                <w:rFonts w:ascii="GHEA Grapalat" w:eastAsia="Times New Roman" w:hAnsi="GHEA Grapalat" w:cs="Times New Roman"/>
                <w:sz w:val="24"/>
                <w:szCs w:val="24"/>
              </w:rPr>
            </w:pPr>
          </w:p>
          <w:p w14:paraId="330E176C" w14:textId="77777777" w:rsidR="00760ADE" w:rsidRDefault="00760ADE" w:rsidP="00760ADE">
            <w:pPr>
              <w:spacing w:line="276" w:lineRule="auto"/>
              <w:jc w:val="center"/>
              <w:rPr>
                <w:rFonts w:ascii="GHEA Grapalat" w:eastAsia="Times New Roman" w:hAnsi="GHEA Grapalat" w:cs="Times New Roman"/>
                <w:sz w:val="24"/>
                <w:szCs w:val="24"/>
              </w:rPr>
            </w:pPr>
          </w:p>
          <w:p w14:paraId="682593C8" w14:textId="77777777" w:rsidR="00760ADE" w:rsidRDefault="00760ADE" w:rsidP="00760ADE">
            <w:pPr>
              <w:spacing w:line="276" w:lineRule="auto"/>
              <w:jc w:val="center"/>
              <w:rPr>
                <w:rFonts w:ascii="GHEA Grapalat" w:eastAsia="Times New Roman" w:hAnsi="GHEA Grapalat" w:cs="Times New Roman"/>
                <w:sz w:val="24"/>
                <w:szCs w:val="24"/>
              </w:rPr>
            </w:pPr>
          </w:p>
          <w:p w14:paraId="085CA6B9" w14:textId="77777777" w:rsidR="00760ADE" w:rsidRDefault="00760ADE" w:rsidP="00760ADE">
            <w:pPr>
              <w:spacing w:line="276" w:lineRule="auto"/>
              <w:jc w:val="center"/>
              <w:rPr>
                <w:rFonts w:ascii="GHEA Grapalat" w:eastAsia="Times New Roman" w:hAnsi="GHEA Grapalat" w:cs="Times New Roman"/>
                <w:sz w:val="24"/>
                <w:szCs w:val="24"/>
              </w:rPr>
            </w:pPr>
          </w:p>
          <w:p w14:paraId="485EB1F0" w14:textId="77777777" w:rsidR="00760ADE" w:rsidRDefault="00760ADE" w:rsidP="00760ADE">
            <w:pPr>
              <w:spacing w:line="276" w:lineRule="auto"/>
              <w:jc w:val="center"/>
              <w:rPr>
                <w:rFonts w:ascii="GHEA Grapalat" w:eastAsia="Times New Roman" w:hAnsi="GHEA Grapalat" w:cs="Times New Roman"/>
                <w:sz w:val="24"/>
                <w:szCs w:val="24"/>
              </w:rPr>
            </w:pPr>
          </w:p>
          <w:p w14:paraId="05D87894" w14:textId="77777777" w:rsidR="00760ADE" w:rsidRDefault="00760ADE" w:rsidP="00760ADE">
            <w:pPr>
              <w:spacing w:line="276" w:lineRule="auto"/>
              <w:jc w:val="center"/>
              <w:rPr>
                <w:rFonts w:ascii="GHEA Grapalat" w:eastAsia="Times New Roman" w:hAnsi="GHEA Grapalat" w:cs="Times New Roman"/>
                <w:sz w:val="24"/>
                <w:szCs w:val="24"/>
              </w:rPr>
            </w:pPr>
          </w:p>
          <w:p w14:paraId="158D7BFD" w14:textId="77777777" w:rsidR="00760ADE" w:rsidRDefault="00760ADE" w:rsidP="00760ADE">
            <w:pPr>
              <w:spacing w:line="276" w:lineRule="auto"/>
              <w:jc w:val="center"/>
              <w:rPr>
                <w:rFonts w:ascii="GHEA Grapalat" w:eastAsia="Times New Roman" w:hAnsi="GHEA Grapalat" w:cs="Times New Roman"/>
                <w:sz w:val="24"/>
                <w:szCs w:val="24"/>
              </w:rPr>
            </w:pPr>
          </w:p>
          <w:p w14:paraId="26D36B11" w14:textId="77777777" w:rsidR="00760ADE" w:rsidRDefault="00760ADE" w:rsidP="00760ADE">
            <w:pPr>
              <w:spacing w:line="276" w:lineRule="auto"/>
              <w:jc w:val="center"/>
              <w:rPr>
                <w:rFonts w:ascii="GHEA Grapalat" w:eastAsia="Times New Roman" w:hAnsi="GHEA Grapalat" w:cs="Times New Roman"/>
                <w:sz w:val="24"/>
                <w:szCs w:val="24"/>
              </w:rPr>
            </w:pPr>
          </w:p>
          <w:p w14:paraId="1D5A9810" w14:textId="77777777" w:rsidR="00760ADE" w:rsidRDefault="00760ADE" w:rsidP="00760ADE">
            <w:pPr>
              <w:spacing w:line="276" w:lineRule="auto"/>
              <w:jc w:val="center"/>
              <w:rPr>
                <w:rFonts w:ascii="GHEA Grapalat" w:eastAsia="Times New Roman" w:hAnsi="GHEA Grapalat" w:cs="Times New Roman"/>
                <w:sz w:val="24"/>
                <w:szCs w:val="24"/>
              </w:rPr>
            </w:pPr>
          </w:p>
          <w:p w14:paraId="04BD08E2" w14:textId="77777777" w:rsidR="00760ADE" w:rsidRDefault="00760ADE" w:rsidP="00760ADE">
            <w:pPr>
              <w:spacing w:line="276" w:lineRule="auto"/>
              <w:jc w:val="center"/>
              <w:rPr>
                <w:rFonts w:ascii="GHEA Grapalat" w:eastAsia="Times New Roman" w:hAnsi="GHEA Grapalat" w:cs="Times New Roman"/>
                <w:sz w:val="24"/>
                <w:szCs w:val="24"/>
              </w:rPr>
            </w:pPr>
          </w:p>
          <w:p w14:paraId="268D55EB" w14:textId="77777777" w:rsidR="00760ADE" w:rsidRDefault="00760ADE" w:rsidP="00760ADE">
            <w:pPr>
              <w:spacing w:line="276" w:lineRule="auto"/>
              <w:jc w:val="center"/>
              <w:rPr>
                <w:rFonts w:ascii="GHEA Grapalat" w:eastAsia="Times New Roman" w:hAnsi="GHEA Grapalat" w:cs="Times New Roman"/>
                <w:sz w:val="24"/>
                <w:szCs w:val="24"/>
              </w:rPr>
            </w:pPr>
          </w:p>
          <w:p w14:paraId="23B32B58" w14:textId="77777777" w:rsidR="00760ADE" w:rsidRDefault="00760ADE" w:rsidP="00760ADE">
            <w:pPr>
              <w:spacing w:line="276" w:lineRule="auto"/>
              <w:jc w:val="center"/>
              <w:rPr>
                <w:rFonts w:ascii="GHEA Grapalat" w:eastAsia="Times New Roman" w:hAnsi="GHEA Grapalat" w:cs="Times New Roman"/>
                <w:sz w:val="24"/>
                <w:szCs w:val="24"/>
              </w:rPr>
            </w:pPr>
          </w:p>
          <w:p w14:paraId="3434E0F1" w14:textId="77777777" w:rsidR="00760ADE" w:rsidRDefault="00760ADE" w:rsidP="00760ADE">
            <w:pPr>
              <w:spacing w:line="276" w:lineRule="auto"/>
              <w:jc w:val="center"/>
              <w:rPr>
                <w:rFonts w:ascii="GHEA Grapalat" w:eastAsia="Times New Roman" w:hAnsi="GHEA Grapalat" w:cs="Times New Roman"/>
                <w:sz w:val="24"/>
                <w:szCs w:val="24"/>
              </w:rPr>
            </w:pPr>
          </w:p>
          <w:p w14:paraId="65C43C66" w14:textId="77777777" w:rsidR="00760ADE" w:rsidRDefault="00760ADE" w:rsidP="00760ADE">
            <w:pPr>
              <w:spacing w:line="276" w:lineRule="auto"/>
              <w:jc w:val="center"/>
              <w:rPr>
                <w:rFonts w:ascii="GHEA Grapalat" w:eastAsia="Times New Roman" w:hAnsi="GHEA Grapalat" w:cs="Times New Roman"/>
                <w:sz w:val="24"/>
                <w:szCs w:val="24"/>
              </w:rPr>
            </w:pPr>
          </w:p>
          <w:p w14:paraId="2D681224" w14:textId="188DF9D3" w:rsidR="00760ADE" w:rsidRPr="00760ADE" w:rsidRDefault="00760ADE" w:rsidP="00760ADE">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C95189F" w14:textId="77777777" w:rsidR="00760ADE" w:rsidRDefault="00760ADE" w:rsidP="00760ADE">
            <w:pPr>
              <w:spacing w:line="276" w:lineRule="auto"/>
              <w:jc w:val="center"/>
              <w:rPr>
                <w:rFonts w:ascii="GHEA Grapalat" w:eastAsia="Times New Roman" w:hAnsi="GHEA Grapalat" w:cs="Times New Roman"/>
                <w:sz w:val="24"/>
                <w:szCs w:val="24"/>
              </w:rPr>
            </w:pPr>
          </w:p>
          <w:p w14:paraId="3E5DE225" w14:textId="77777777" w:rsidR="00760ADE" w:rsidRDefault="00760ADE" w:rsidP="00760ADE">
            <w:pPr>
              <w:spacing w:line="276" w:lineRule="auto"/>
              <w:jc w:val="center"/>
              <w:rPr>
                <w:rFonts w:ascii="GHEA Grapalat" w:eastAsia="Times New Roman" w:hAnsi="GHEA Grapalat" w:cs="Times New Roman"/>
                <w:sz w:val="24"/>
                <w:szCs w:val="24"/>
              </w:rPr>
            </w:pPr>
          </w:p>
          <w:p w14:paraId="4C32A243" w14:textId="4EDE39D8" w:rsidR="00760ADE" w:rsidRPr="00760ADE" w:rsidRDefault="00760ADE" w:rsidP="00760ADE">
            <w:pPr>
              <w:spacing w:line="276" w:lineRule="auto"/>
              <w:jc w:val="center"/>
              <w:rPr>
                <w:rFonts w:ascii="GHEA Grapalat" w:eastAsia="Times New Roman" w:hAnsi="GHEA Grapalat" w:cs="Times New Roman"/>
                <w:sz w:val="24"/>
                <w:szCs w:val="24"/>
              </w:rPr>
            </w:pPr>
          </w:p>
        </w:tc>
      </w:tr>
      <w:tr w:rsidR="00BD15A6" w:rsidRPr="00760ADE" w14:paraId="15A654AA" w14:textId="77777777" w:rsidTr="008E33B2">
        <w:trPr>
          <w:jc w:val="center"/>
        </w:trPr>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760ADE" w:rsidRDefault="00BD15A6" w:rsidP="00760ADE">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760ADE">
              <w:rPr>
                <w:rFonts w:ascii="GHEA Grapalat" w:eastAsia="Times New Roman" w:hAnsi="GHEA Grapalat" w:cs="Times New Roman"/>
                <w:b/>
                <w:bCs/>
                <w:sz w:val="24"/>
                <w:szCs w:val="24"/>
                <w:lang w:val="hy-AM"/>
              </w:rPr>
              <w:lastRenderedPageBreak/>
              <w:t>ՀՀ պետական եկամուտների կոմիտե</w:t>
            </w:r>
          </w:p>
          <w:p w14:paraId="11C8C4B6" w14:textId="77777777" w:rsidR="00BD15A6" w:rsidRPr="00760ADE" w:rsidRDefault="00BD15A6" w:rsidP="00760ADE">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1E53BCD0" w:rsidR="00BD15A6" w:rsidRPr="00760ADE" w:rsidRDefault="00964C74" w:rsidP="00760ADE">
            <w:pPr>
              <w:spacing w:line="276" w:lineRule="auto"/>
              <w:jc w:val="center"/>
              <w:rPr>
                <w:rFonts w:ascii="GHEA Grapalat" w:eastAsia="Times New Roman" w:hAnsi="GHEA Grapalat" w:cs="Times New Roman"/>
                <w:b/>
                <w:bCs/>
                <w:sz w:val="24"/>
                <w:szCs w:val="24"/>
                <w:lang w:val="hy-AM"/>
              </w:rPr>
            </w:pPr>
            <w:r w:rsidRPr="00760ADE">
              <w:rPr>
                <w:rFonts w:ascii="GHEA Grapalat" w:eastAsia="Times New Roman" w:hAnsi="GHEA Grapalat" w:cs="Times New Roman"/>
                <w:b/>
                <w:bCs/>
                <w:sz w:val="24"/>
                <w:szCs w:val="24"/>
                <w:lang w:val="ru-RU"/>
              </w:rPr>
              <w:t>18</w:t>
            </w:r>
            <w:r w:rsidR="000C72DC" w:rsidRPr="00760ADE">
              <w:rPr>
                <w:rFonts w:ascii="GHEA Grapalat" w:eastAsia="Times New Roman" w:hAnsi="GHEA Grapalat" w:cs="Times New Roman"/>
                <w:b/>
                <w:bCs/>
                <w:sz w:val="24"/>
                <w:szCs w:val="24"/>
                <w:lang w:val="ru-RU"/>
              </w:rPr>
              <w:t>-02</w:t>
            </w:r>
            <w:r w:rsidR="00BD15A6" w:rsidRPr="00760ADE">
              <w:rPr>
                <w:rFonts w:ascii="GHEA Grapalat" w:eastAsia="Times New Roman" w:hAnsi="GHEA Grapalat" w:cs="Times New Roman"/>
                <w:b/>
                <w:bCs/>
                <w:sz w:val="24"/>
                <w:szCs w:val="24"/>
                <w:lang w:val="hy-AM"/>
              </w:rPr>
              <w:t>-202</w:t>
            </w:r>
            <w:r w:rsidR="000C72DC" w:rsidRPr="00760ADE">
              <w:rPr>
                <w:rFonts w:ascii="GHEA Grapalat" w:eastAsia="Times New Roman" w:hAnsi="GHEA Grapalat" w:cs="Times New Roman"/>
                <w:b/>
                <w:bCs/>
                <w:sz w:val="24"/>
                <w:szCs w:val="24"/>
                <w:lang w:val="ru-RU"/>
              </w:rPr>
              <w:t>6</w:t>
            </w:r>
            <w:r w:rsidR="00BD15A6" w:rsidRPr="00760ADE">
              <w:rPr>
                <w:rFonts w:ascii="GHEA Grapalat" w:eastAsia="Times New Roman" w:hAnsi="GHEA Grapalat" w:cs="Times New Roman"/>
                <w:b/>
                <w:bCs/>
                <w:sz w:val="24"/>
                <w:szCs w:val="24"/>
                <w:lang w:val="hy-AM"/>
              </w:rPr>
              <w:t>թ.</w:t>
            </w:r>
          </w:p>
          <w:p w14:paraId="55115994" w14:textId="046F403D" w:rsidR="007A6E59" w:rsidRPr="00760ADE" w:rsidRDefault="00F93969" w:rsidP="00760ADE">
            <w:pPr>
              <w:spacing w:line="276" w:lineRule="auto"/>
              <w:jc w:val="center"/>
              <w:rPr>
                <w:rFonts w:ascii="GHEA Grapalat" w:eastAsia="Times New Roman" w:hAnsi="GHEA Grapalat" w:cs="Times New Roman"/>
                <w:sz w:val="24"/>
                <w:szCs w:val="24"/>
                <w:lang w:val="ru-RU"/>
              </w:rPr>
            </w:pPr>
            <w:r w:rsidRPr="00760ADE">
              <w:rPr>
                <w:rFonts w:ascii="GHEA Grapalat" w:eastAsia="Times New Roman" w:hAnsi="GHEA Grapalat" w:cs="Times New Roman"/>
                <w:b/>
                <w:bCs/>
                <w:sz w:val="24"/>
                <w:szCs w:val="24"/>
                <w:lang w:val="ru-RU"/>
              </w:rPr>
              <w:t xml:space="preserve">№ </w:t>
            </w:r>
            <w:r w:rsidR="003A3D3F" w:rsidRPr="00760ADE">
              <w:rPr>
                <w:rFonts w:ascii="GHEA Grapalat" w:eastAsia="Times New Roman" w:hAnsi="GHEA Grapalat" w:cs="Times New Roman"/>
                <w:b/>
                <w:bCs/>
                <w:sz w:val="24"/>
                <w:szCs w:val="24"/>
              </w:rPr>
              <w:t>01/3-</w:t>
            </w:r>
            <w:r w:rsidR="007A6E59" w:rsidRPr="00760ADE">
              <w:rPr>
                <w:rFonts w:ascii="GHEA Grapalat" w:eastAsia="Times New Roman" w:hAnsi="GHEA Grapalat" w:cs="Times New Roman"/>
                <w:b/>
                <w:bCs/>
                <w:sz w:val="24"/>
                <w:szCs w:val="24"/>
                <w:lang w:val="hy-AM"/>
              </w:rPr>
              <w:t>2</w:t>
            </w:r>
            <w:r w:rsidR="003A3D3F" w:rsidRPr="00760ADE">
              <w:rPr>
                <w:rFonts w:ascii="GHEA Grapalat" w:eastAsia="Times New Roman" w:hAnsi="GHEA Grapalat" w:cs="Times New Roman"/>
                <w:b/>
                <w:bCs/>
                <w:sz w:val="24"/>
                <w:szCs w:val="24"/>
              </w:rPr>
              <w:t>/</w:t>
            </w:r>
            <w:r w:rsidR="00964C74" w:rsidRPr="00760ADE">
              <w:rPr>
                <w:rFonts w:ascii="GHEA Grapalat" w:eastAsia="Times New Roman" w:hAnsi="GHEA Grapalat" w:cs="Times New Roman"/>
                <w:b/>
                <w:bCs/>
                <w:sz w:val="24"/>
                <w:szCs w:val="24"/>
                <w:lang w:val="ru-RU"/>
              </w:rPr>
              <w:t>9912</w:t>
            </w:r>
            <w:r w:rsidR="003A3D3F" w:rsidRPr="00760ADE">
              <w:rPr>
                <w:rFonts w:ascii="GHEA Grapalat" w:eastAsia="Times New Roman" w:hAnsi="GHEA Grapalat" w:cs="Times New Roman"/>
                <w:b/>
                <w:bCs/>
                <w:sz w:val="24"/>
                <w:szCs w:val="24"/>
              </w:rPr>
              <w:t>-202</w:t>
            </w:r>
            <w:r w:rsidR="000C72DC" w:rsidRPr="00760ADE">
              <w:rPr>
                <w:rFonts w:ascii="GHEA Grapalat" w:eastAsia="Times New Roman" w:hAnsi="GHEA Grapalat" w:cs="Times New Roman"/>
                <w:b/>
                <w:bCs/>
                <w:sz w:val="24"/>
                <w:szCs w:val="24"/>
                <w:lang w:val="ru-RU"/>
              </w:rPr>
              <w:t>6</w:t>
            </w:r>
          </w:p>
        </w:tc>
      </w:tr>
      <w:tr w:rsidR="00BD15A6" w:rsidRPr="00760ADE" w14:paraId="146AD156" w14:textId="77777777" w:rsidTr="008E33B2">
        <w:trPr>
          <w:jc w:val="center"/>
        </w:trPr>
        <w:tc>
          <w:tcPr>
            <w:tcW w:w="9555" w:type="dxa"/>
          </w:tcPr>
          <w:p w14:paraId="22E41399" w14:textId="77777777" w:rsidR="00734BCB" w:rsidRDefault="00964C74" w:rsidP="00C85A48">
            <w:pPr>
              <w:spacing w:line="276" w:lineRule="auto"/>
              <w:ind w:firstLine="720"/>
              <w:jc w:val="both"/>
              <w:rPr>
                <w:rFonts w:ascii="GHEA Grapalat" w:hAnsi="GHEA Grapalat"/>
                <w:sz w:val="24"/>
                <w:szCs w:val="24"/>
                <w:lang w:val="hy-AM"/>
              </w:rPr>
            </w:pPr>
            <w:r w:rsidRPr="00760ADE">
              <w:rPr>
                <w:rFonts w:ascii="GHEA Grapalat" w:hAnsi="GHEA Grapalat"/>
                <w:sz w:val="24"/>
                <w:szCs w:val="24"/>
                <w:lang w:val="hy-AM"/>
              </w:rPr>
              <w:t>«Հայաստանի Հանրապետության տարածք առանց ներմուծման մաքսատուրքի վճարման կակաո-մածուկի՝ յուղազերծված, կակաո-յուղի և կակաո-ճարպի ներմուծման մասին» Հայաստանի Հանրապետության կառավարության որոշման նախագծի վերաբերյալ հայտնում ենք, որ առաջարկություններ չունենք։</w:t>
            </w:r>
          </w:p>
          <w:p w14:paraId="2CCAEFB7" w14:textId="59C98444" w:rsidR="00C85A48" w:rsidRPr="00760ADE" w:rsidRDefault="00C85A48" w:rsidP="00C85A48">
            <w:pPr>
              <w:spacing w:line="276" w:lineRule="auto"/>
              <w:ind w:firstLine="720"/>
              <w:jc w:val="both"/>
              <w:rPr>
                <w:rFonts w:ascii="GHEA Grapalat" w:hAnsi="GHEA Grapalat"/>
                <w:color w:val="000000"/>
                <w:sz w:val="24"/>
                <w:szCs w:val="24"/>
                <w:lang w:val="hy-AM"/>
              </w:rPr>
            </w:pPr>
          </w:p>
        </w:tc>
        <w:tc>
          <w:tcPr>
            <w:tcW w:w="3481" w:type="dxa"/>
          </w:tcPr>
          <w:p w14:paraId="39A82425" w14:textId="242C7B2B" w:rsidR="00BD15A6" w:rsidRPr="00760ADE" w:rsidRDefault="00E0396A" w:rsidP="00760ADE">
            <w:pPr>
              <w:spacing w:line="276" w:lineRule="auto"/>
              <w:jc w:val="center"/>
              <w:rPr>
                <w:rFonts w:ascii="GHEA Grapalat" w:eastAsia="Times New Roman" w:hAnsi="GHEA Grapalat" w:cs="Times New Roman"/>
                <w:color w:val="000000"/>
                <w:sz w:val="24"/>
                <w:szCs w:val="24"/>
                <w:lang w:val="hy-AM"/>
              </w:rPr>
            </w:pPr>
            <w:r w:rsidRPr="00760ADE">
              <w:rPr>
                <w:rFonts w:ascii="GHEA Grapalat" w:eastAsia="Times New Roman" w:hAnsi="GHEA Grapalat" w:cs="Times New Roman"/>
                <w:sz w:val="24"/>
                <w:szCs w:val="24"/>
                <w:lang w:val="hy-AM"/>
              </w:rPr>
              <w:t>Ընդունվել է</w:t>
            </w:r>
          </w:p>
          <w:p w14:paraId="6DF2611F" w14:textId="77777777" w:rsidR="00D367C7" w:rsidRPr="00760ADE" w:rsidRDefault="00D367C7" w:rsidP="00760ADE">
            <w:pPr>
              <w:spacing w:line="276" w:lineRule="auto"/>
              <w:jc w:val="center"/>
              <w:rPr>
                <w:rFonts w:ascii="GHEA Grapalat" w:eastAsia="Times New Roman" w:hAnsi="GHEA Grapalat" w:cs="Times New Roman"/>
                <w:color w:val="000000"/>
                <w:sz w:val="24"/>
                <w:szCs w:val="24"/>
                <w:lang w:val="hy-AM"/>
              </w:rPr>
            </w:pPr>
          </w:p>
          <w:p w14:paraId="22864752" w14:textId="33D10972" w:rsidR="000022A5" w:rsidRPr="00760ADE" w:rsidRDefault="000022A5" w:rsidP="00760ADE">
            <w:pPr>
              <w:spacing w:line="276" w:lineRule="auto"/>
              <w:jc w:val="center"/>
              <w:rPr>
                <w:rFonts w:ascii="GHEA Grapalat" w:eastAsia="Times New Roman" w:hAnsi="GHEA Grapalat" w:cs="Times New Roman"/>
                <w:color w:val="000000"/>
                <w:sz w:val="24"/>
                <w:szCs w:val="24"/>
                <w:lang w:val="hy-AM"/>
              </w:rPr>
            </w:pPr>
          </w:p>
        </w:tc>
      </w:tr>
      <w:tr w:rsidR="00A07DDB" w:rsidRPr="00760ADE" w14:paraId="49D6EBA3" w14:textId="77777777" w:rsidTr="008E33B2">
        <w:trPr>
          <w:jc w:val="center"/>
        </w:trPr>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760ADE" w:rsidRDefault="00A07DDB" w:rsidP="00760ADE">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760ADE">
              <w:rPr>
                <w:rFonts w:ascii="GHEA Grapalat" w:eastAsia="Times New Roman" w:hAnsi="GHEA Grapalat" w:cs="Times New Roman"/>
                <w:b/>
                <w:bCs/>
                <w:sz w:val="24"/>
                <w:szCs w:val="24"/>
                <w:lang w:val="hy-AM"/>
              </w:rPr>
              <w:lastRenderedPageBreak/>
              <w:t>ՀՀ մրցակցության պաշտպանության հանձնաժողով</w:t>
            </w:r>
          </w:p>
          <w:p w14:paraId="118A0B0A" w14:textId="77777777" w:rsidR="00A07DDB" w:rsidRPr="00760ADE" w:rsidRDefault="00A07DDB" w:rsidP="00760ADE">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1FB0C613" w:rsidR="00405AF9" w:rsidRPr="00760ADE" w:rsidRDefault="00B97F4C" w:rsidP="00760ADE">
            <w:pPr>
              <w:spacing w:line="276" w:lineRule="auto"/>
              <w:jc w:val="center"/>
              <w:rPr>
                <w:rFonts w:ascii="GHEA Grapalat" w:eastAsia="Times New Roman" w:hAnsi="GHEA Grapalat" w:cs="Times New Roman"/>
                <w:b/>
                <w:bCs/>
                <w:sz w:val="24"/>
                <w:szCs w:val="24"/>
                <w:lang w:val="hy-AM"/>
              </w:rPr>
            </w:pPr>
            <w:r w:rsidRPr="00760ADE">
              <w:rPr>
                <w:rFonts w:ascii="GHEA Grapalat" w:eastAsia="Times New Roman" w:hAnsi="GHEA Grapalat" w:cs="Times New Roman"/>
                <w:b/>
                <w:bCs/>
                <w:sz w:val="24"/>
                <w:szCs w:val="24"/>
                <w:lang w:val="ru-RU"/>
              </w:rPr>
              <w:t>2</w:t>
            </w:r>
            <w:r w:rsidR="00AC0DD5" w:rsidRPr="00760ADE">
              <w:rPr>
                <w:rFonts w:ascii="GHEA Grapalat" w:eastAsia="Times New Roman" w:hAnsi="GHEA Grapalat" w:cs="Times New Roman"/>
                <w:b/>
                <w:bCs/>
                <w:sz w:val="24"/>
                <w:szCs w:val="24"/>
                <w:lang w:val="hy-AM"/>
              </w:rPr>
              <w:t>0</w:t>
            </w:r>
            <w:r w:rsidR="00A07DDB" w:rsidRPr="00760ADE">
              <w:rPr>
                <w:rFonts w:ascii="GHEA Grapalat" w:eastAsia="Times New Roman" w:hAnsi="GHEA Grapalat" w:cs="Times New Roman"/>
                <w:b/>
                <w:bCs/>
                <w:sz w:val="24"/>
                <w:szCs w:val="24"/>
                <w:lang w:val="hy-AM"/>
              </w:rPr>
              <w:t>-</w:t>
            </w:r>
            <w:r w:rsidR="00E8733A" w:rsidRPr="00760ADE">
              <w:rPr>
                <w:rFonts w:ascii="GHEA Grapalat" w:eastAsia="Times New Roman" w:hAnsi="GHEA Grapalat" w:cs="Times New Roman"/>
                <w:b/>
                <w:bCs/>
                <w:sz w:val="24"/>
                <w:szCs w:val="24"/>
                <w:lang w:val="ru-RU"/>
              </w:rPr>
              <w:t>02</w:t>
            </w:r>
            <w:r w:rsidR="00A07DDB" w:rsidRPr="00760ADE">
              <w:rPr>
                <w:rFonts w:ascii="GHEA Grapalat" w:eastAsia="Times New Roman" w:hAnsi="GHEA Grapalat" w:cs="Times New Roman"/>
                <w:b/>
                <w:bCs/>
                <w:sz w:val="24"/>
                <w:szCs w:val="24"/>
                <w:lang w:val="hy-AM"/>
              </w:rPr>
              <w:t>-202</w:t>
            </w:r>
            <w:r w:rsidR="00E8733A" w:rsidRPr="00760ADE">
              <w:rPr>
                <w:rFonts w:ascii="GHEA Grapalat" w:eastAsia="Times New Roman" w:hAnsi="GHEA Grapalat" w:cs="Times New Roman"/>
                <w:b/>
                <w:bCs/>
                <w:sz w:val="24"/>
                <w:szCs w:val="24"/>
                <w:lang w:val="ru-RU"/>
              </w:rPr>
              <w:t>6</w:t>
            </w:r>
            <w:r w:rsidR="00A07DDB" w:rsidRPr="00760ADE">
              <w:rPr>
                <w:rFonts w:ascii="GHEA Grapalat" w:eastAsia="Times New Roman" w:hAnsi="GHEA Grapalat" w:cs="Times New Roman"/>
                <w:b/>
                <w:bCs/>
                <w:sz w:val="24"/>
                <w:szCs w:val="24"/>
                <w:lang w:val="hy-AM"/>
              </w:rPr>
              <w:t xml:space="preserve">թ. </w:t>
            </w:r>
          </w:p>
          <w:p w14:paraId="6E9AF5DC" w14:textId="18802F53" w:rsidR="00A07DDB" w:rsidRPr="00760ADE" w:rsidRDefault="00AC0DD5" w:rsidP="00760ADE">
            <w:pPr>
              <w:spacing w:line="276" w:lineRule="auto"/>
              <w:jc w:val="center"/>
              <w:rPr>
                <w:rFonts w:ascii="GHEA Grapalat" w:eastAsia="Times New Roman" w:hAnsi="GHEA Grapalat" w:cs="Times New Roman"/>
                <w:color w:val="000000"/>
                <w:sz w:val="24"/>
                <w:szCs w:val="24"/>
                <w:lang w:val="ru-RU"/>
              </w:rPr>
            </w:pPr>
            <w:r w:rsidRPr="00760ADE">
              <w:rPr>
                <w:rFonts w:ascii="GHEA Grapalat" w:eastAsia="Times New Roman" w:hAnsi="GHEA Grapalat" w:cs="Times New Roman"/>
                <w:b/>
                <w:bCs/>
                <w:sz w:val="24"/>
                <w:szCs w:val="24"/>
                <w:lang w:val="ru-RU"/>
              </w:rPr>
              <w:t>№</w:t>
            </w:r>
            <w:r w:rsidR="00A07DDB" w:rsidRPr="00760ADE">
              <w:rPr>
                <w:rFonts w:ascii="GHEA Grapalat" w:eastAsia="Times New Roman" w:hAnsi="GHEA Grapalat" w:cs="Times New Roman"/>
                <w:b/>
                <w:bCs/>
                <w:sz w:val="24"/>
                <w:szCs w:val="24"/>
                <w:lang w:val="hy-AM"/>
              </w:rPr>
              <w:t xml:space="preserve"> </w:t>
            </w:r>
            <w:r w:rsidRPr="00760ADE">
              <w:rPr>
                <w:rFonts w:ascii="GHEA Grapalat" w:eastAsia="Times New Roman" w:hAnsi="GHEA Grapalat" w:cs="Times New Roman"/>
                <w:b/>
                <w:bCs/>
                <w:sz w:val="24"/>
                <w:szCs w:val="24"/>
                <w:lang w:val="hy-AM"/>
              </w:rPr>
              <w:t>ԳԳ/</w:t>
            </w:r>
            <w:r w:rsidR="00E8733A" w:rsidRPr="00760ADE">
              <w:rPr>
                <w:rFonts w:ascii="GHEA Grapalat" w:eastAsia="Times New Roman" w:hAnsi="GHEA Grapalat" w:cs="Times New Roman"/>
                <w:b/>
                <w:bCs/>
                <w:sz w:val="24"/>
                <w:szCs w:val="24"/>
                <w:lang w:val="ru-RU"/>
              </w:rPr>
              <w:t>2</w:t>
            </w:r>
            <w:r w:rsidR="00B97F4C" w:rsidRPr="00760ADE">
              <w:rPr>
                <w:rFonts w:ascii="GHEA Grapalat" w:eastAsia="Times New Roman" w:hAnsi="GHEA Grapalat" w:cs="Times New Roman"/>
                <w:b/>
                <w:bCs/>
                <w:sz w:val="24"/>
                <w:szCs w:val="24"/>
                <w:lang w:val="ru-RU"/>
              </w:rPr>
              <w:t>79</w:t>
            </w:r>
            <w:r w:rsidRPr="00760ADE">
              <w:rPr>
                <w:rFonts w:ascii="GHEA Grapalat" w:eastAsia="Times New Roman" w:hAnsi="GHEA Grapalat" w:cs="Times New Roman"/>
                <w:b/>
                <w:bCs/>
                <w:sz w:val="24"/>
                <w:szCs w:val="24"/>
                <w:lang w:val="hy-AM"/>
              </w:rPr>
              <w:t>-</w:t>
            </w:r>
            <w:r w:rsidR="00A07DDB" w:rsidRPr="00760ADE">
              <w:rPr>
                <w:rFonts w:ascii="GHEA Grapalat" w:eastAsia="Times New Roman" w:hAnsi="GHEA Grapalat" w:cs="Times New Roman"/>
                <w:b/>
                <w:bCs/>
                <w:sz w:val="24"/>
                <w:szCs w:val="24"/>
              </w:rPr>
              <w:t>202</w:t>
            </w:r>
            <w:r w:rsidR="00E8733A" w:rsidRPr="00760ADE">
              <w:rPr>
                <w:rFonts w:ascii="GHEA Grapalat" w:eastAsia="Times New Roman" w:hAnsi="GHEA Grapalat" w:cs="Times New Roman"/>
                <w:b/>
                <w:bCs/>
                <w:sz w:val="24"/>
                <w:szCs w:val="24"/>
                <w:lang w:val="ru-RU"/>
              </w:rPr>
              <w:t>6</w:t>
            </w:r>
          </w:p>
        </w:tc>
      </w:tr>
      <w:tr w:rsidR="000913F6" w:rsidRPr="00497648" w14:paraId="287B06E0" w14:textId="77777777" w:rsidTr="008E33B2">
        <w:trPr>
          <w:jc w:val="center"/>
        </w:trPr>
        <w:tc>
          <w:tcPr>
            <w:tcW w:w="9555" w:type="dxa"/>
          </w:tcPr>
          <w:p w14:paraId="46072825" w14:textId="77777777" w:rsidR="000913F6" w:rsidRPr="00760ADE" w:rsidRDefault="000913F6" w:rsidP="00760ADE">
            <w:pPr>
              <w:pStyle w:val="NormalWeb"/>
              <w:spacing w:before="0" w:beforeAutospacing="0" w:after="0" w:afterAutospacing="0" w:line="276" w:lineRule="auto"/>
              <w:ind w:firstLine="567"/>
              <w:jc w:val="both"/>
              <w:rPr>
                <w:rFonts w:ascii="GHEA Grapalat" w:hAnsi="GHEA Grapalat"/>
                <w:lang w:val="hy-AM"/>
              </w:rPr>
            </w:pPr>
            <w:r w:rsidRPr="00760ADE">
              <w:rPr>
                <w:rFonts w:ascii="GHEA Grapalat" w:hAnsi="GHEA Grapalat"/>
                <w:lang w:val="hy-AM"/>
              </w:rPr>
              <w:t xml:space="preserve">«Հայաստանի Հանրապետության տարածք առանց ներմուծման մաքսատուրքի վճարման կակաո-մածուկի՝ յուղազերծված, կակաո-յուղի և կակաո-ճարպի ներմուծման մասին» Կառավարության որոշման (այսուհետ նաև՝ </w:t>
            </w:r>
            <w:r w:rsidRPr="00760ADE">
              <w:rPr>
                <w:rFonts w:ascii="GHEA Grapalat" w:hAnsi="GHEA Grapalat"/>
                <w:b/>
                <w:lang w:val="hy-AM"/>
              </w:rPr>
              <w:t>Նախագիծ</w:t>
            </w:r>
            <w:r w:rsidRPr="00760ADE">
              <w:rPr>
                <w:rFonts w:ascii="GHEA Grapalat" w:hAnsi="GHEA Grapalat"/>
                <w:lang w:val="hy-AM"/>
              </w:rPr>
              <w:t>) վերաբերյալ հայտնում ենք հետևյալը</w:t>
            </w:r>
            <w:r w:rsidRPr="00760ADE">
              <w:rPr>
                <w:rFonts w:ascii="Cambria Math" w:hAnsi="Cambria Math" w:cs="Cambria Math"/>
                <w:lang w:val="hy-AM"/>
              </w:rPr>
              <w:t>․</w:t>
            </w:r>
          </w:p>
          <w:p w14:paraId="1B9BFE11" w14:textId="77777777" w:rsidR="000913F6" w:rsidRPr="00760ADE" w:rsidRDefault="000913F6" w:rsidP="00760ADE">
            <w:pPr>
              <w:shd w:val="clear" w:color="auto" w:fill="FFFFFF"/>
              <w:spacing w:line="276" w:lineRule="auto"/>
              <w:ind w:firstLine="375"/>
              <w:jc w:val="both"/>
              <w:rPr>
                <w:rFonts w:ascii="GHEA Grapalat" w:eastAsia="Times New Roman" w:hAnsi="GHEA Grapalat" w:cs="Arial"/>
                <w:color w:val="333333"/>
                <w:sz w:val="24"/>
                <w:szCs w:val="24"/>
                <w:lang w:val="hy-AM" w:eastAsia="hy-AM"/>
              </w:rPr>
            </w:pPr>
            <w:r w:rsidRPr="00760ADE">
              <w:rPr>
                <w:rFonts w:ascii="GHEA Grapalat" w:eastAsia="Times New Roman" w:hAnsi="GHEA Grapalat"/>
                <w:sz w:val="24"/>
                <w:szCs w:val="24"/>
                <w:lang w:val="hy-AM"/>
              </w:rPr>
              <w:t>Նախագծի 1-ին</w:t>
            </w:r>
            <w:r w:rsidRPr="00760ADE">
              <w:rPr>
                <w:rFonts w:ascii="GHEA Grapalat" w:hAnsi="GHEA Grapalat"/>
                <w:sz w:val="24"/>
                <w:szCs w:val="24"/>
                <w:lang w:val="hy-AM"/>
              </w:rPr>
              <w:t xml:space="preserve"> կետը սահմանում է </w:t>
            </w:r>
            <w:r w:rsidRPr="00760ADE">
              <w:rPr>
                <w:rFonts w:ascii="GHEA Grapalat" w:eastAsia="Times New Roman" w:hAnsi="GHEA Grapalat" w:cs="Arial"/>
                <w:color w:val="333333"/>
                <w:sz w:val="24"/>
                <w:szCs w:val="24"/>
                <w:lang w:val="hy-AM" w:eastAsia="hy-AM"/>
              </w:rPr>
              <w:t xml:space="preserve">կիրառել սակագնային արտոնություն, 0 տոկոս ներմուծման մաքսատուրքի դրույքաչափի կիրառման պայմանով Հայաստանի Հանրապետության տարածք՝ ԵԱՏՄ ԱՏԳ ԱԱ </w:t>
            </w:r>
            <w:r w:rsidRPr="00760ADE">
              <w:rPr>
                <w:rFonts w:ascii="GHEA Grapalat" w:eastAsia="Times New Roman" w:hAnsi="GHEA Grapalat"/>
                <w:spacing w:val="-4"/>
                <w:sz w:val="24"/>
                <w:szCs w:val="24"/>
                <w:lang w:val="hy-AM" w:eastAsia="ru-RU"/>
              </w:rPr>
              <w:t>1803</w:t>
            </w:r>
            <w:r w:rsidRPr="00760ADE">
              <w:rPr>
                <w:rFonts w:ascii="Calibri" w:eastAsia="Times New Roman" w:hAnsi="Calibri" w:cs="Calibri"/>
                <w:spacing w:val="-4"/>
                <w:sz w:val="24"/>
                <w:szCs w:val="24"/>
                <w:lang w:val="hy-AM" w:eastAsia="ru-RU"/>
              </w:rPr>
              <w:t> </w:t>
            </w:r>
            <w:r w:rsidRPr="00760ADE">
              <w:rPr>
                <w:rFonts w:ascii="GHEA Grapalat" w:eastAsia="Times New Roman" w:hAnsi="GHEA Grapalat"/>
                <w:spacing w:val="-4"/>
                <w:sz w:val="24"/>
                <w:szCs w:val="24"/>
                <w:lang w:val="hy-AM" w:eastAsia="ru-RU"/>
              </w:rPr>
              <w:t>10</w:t>
            </w:r>
            <w:r w:rsidRPr="00760ADE">
              <w:rPr>
                <w:rFonts w:ascii="Calibri" w:eastAsia="Times New Roman" w:hAnsi="Calibri" w:cs="Calibri"/>
                <w:spacing w:val="-4"/>
                <w:sz w:val="24"/>
                <w:szCs w:val="24"/>
                <w:lang w:val="hy-AM" w:eastAsia="ru-RU"/>
              </w:rPr>
              <w:t> </w:t>
            </w:r>
            <w:r w:rsidRPr="00760ADE">
              <w:rPr>
                <w:rFonts w:ascii="GHEA Grapalat" w:eastAsia="Times New Roman" w:hAnsi="GHEA Grapalat"/>
                <w:spacing w:val="-4"/>
                <w:sz w:val="24"/>
                <w:szCs w:val="24"/>
                <w:lang w:val="hy-AM" w:eastAsia="ru-RU"/>
              </w:rPr>
              <w:t>000</w:t>
            </w:r>
            <w:r w:rsidRPr="00760ADE">
              <w:rPr>
                <w:rFonts w:ascii="Calibri" w:eastAsia="Times New Roman" w:hAnsi="Calibri" w:cs="Calibri"/>
                <w:spacing w:val="-4"/>
                <w:sz w:val="24"/>
                <w:szCs w:val="24"/>
                <w:lang w:val="hy-AM" w:eastAsia="ru-RU"/>
              </w:rPr>
              <w:t> </w:t>
            </w:r>
            <w:r w:rsidRPr="00760ADE">
              <w:rPr>
                <w:rFonts w:ascii="GHEA Grapalat" w:eastAsia="Times New Roman" w:hAnsi="GHEA Grapalat"/>
                <w:spacing w:val="-4"/>
                <w:sz w:val="24"/>
                <w:szCs w:val="24"/>
                <w:lang w:val="hy-AM" w:eastAsia="ru-RU"/>
              </w:rPr>
              <w:t>0</w:t>
            </w:r>
            <w:r w:rsidRPr="00760ADE">
              <w:rPr>
                <w:rFonts w:ascii="GHEA Grapalat" w:eastAsia="Times New Roman" w:hAnsi="GHEA Grapalat"/>
                <w:sz w:val="24"/>
                <w:szCs w:val="24"/>
                <w:lang w:val="hy-AM" w:eastAsia="ru-RU"/>
              </w:rPr>
              <w:t xml:space="preserve"> </w:t>
            </w:r>
            <w:r w:rsidRPr="00760ADE">
              <w:rPr>
                <w:rFonts w:ascii="GHEA Grapalat" w:eastAsia="Times New Roman" w:hAnsi="GHEA Grapalat" w:cs="Arial"/>
                <w:color w:val="333333"/>
                <w:sz w:val="24"/>
                <w:szCs w:val="24"/>
                <w:lang w:val="hy-AM" w:eastAsia="hy-AM"/>
              </w:rPr>
              <w:t xml:space="preserve">ծածկագրին դասվող </w:t>
            </w:r>
            <w:r w:rsidRPr="00760ADE">
              <w:rPr>
                <w:rFonts w:ascii="GHEA Grapalat" w:hAnsi="GHEA Grapalat"/>
                <w:sz w:val="24"/>
                <w:szCs w:val="24"/>
                <w:lang w:val="hy-AM"/>
              </w:rPr>
              <w:t xml:space="preserve">կակաո-մածուկի՝ յուղազերծված հանդեպ, </w:t>
            </w:r>
            <w:r w:rsidRPr="00760ADE">
              <w:rPr>
                <w:rFonts w:ascii="GHEA Grapalat" w:eastAsia="Times New Roman" w:hAnsi="GHEA Grapalat" w:cs="Arial"/>
                <w:color w:val="333333"/>
                <w:sz w:val="24"/>
                <w:szCs w:val="24"/>
                <w:lang w:val="hy-AM" w:eastAsia="hy-AM"/>
              </w:rPr>
              <w:t>որը ներմուծվում է Հայաստանի Հանրապետություն ոչ ավելի, քան 300,0 տոննա ծավալով և</w:t>
            </w:r>
            <w:r w:rsidRPr="00760ADE">
              <w:rPr>
                <w:rFonts w:ascii="GHEA Grapalat" w:hAnsi="GHEA Grapalat"/>
                <w:color w:val="000000"/>
                <w:sz w:val="24"/>
                <w:szCs w:val="24"/>
                <w:lang w:val="hy-AM"/>
              </w:rPr>
              <w:t xml:space="preserve"> </w:t>
            </w:r>
            <w:r w:rsidRPr="00760ADE">
              <w:rPr>
                <w:rFonts w:ascii="GHEA Grapalat" w:eastAsia="Times New Roman" w:hAnsi="GHEA Grapalat" w:cs="Arial"/>
                <w:color w:val="333333"/>
                <w:sz w:val="24"/>
                <w:szCs w:val="24"/>
                <w:lang w:val="hy-AM" w:eastAsia="hy-AM"/>
              </w:rPr>
              <w:t xml:space="preserve">ԵԱՏՄ ԱՏԳ ԱԱ </w:t>
            </w:r>
            <w:r w:rsidRPr="00760ADE">
              <w:rPr>
                <w:rFonts w:ascii="GHEA Grapalat" w:eastAsia="Times New Roman" w:hAnsi="GHEA Grapalat"/>
                <w:spacing w:val="-4"/>
                <w:sz w:val="24"/>
                <w:szCs w:val="24"/>
                <w:lang w:val="hy-AM" w:eastAsia="ru-RU"/>
              </w:rPr>
              <w:t>1803</w:t>
            </w:r>
            <w:r w:rsidRPr="00760ADE">
              <w:rPr>
                <w:rFonts w:ascii="Calibri" w:eastAsia="Times New Roman" w:hAnsi="Calibri" w:cs="Calibri"/>
                <w:spacing w:val="-4"/>
                <w:sz w:val="24"/>
                <w:szCs w:val="24"/>
                <w:lang w:val="hy-AM" w:eastAsia="ru-RU"/>
              </w:rPr>
              <w:t> </w:t>
            </w:r>
            <w:r w:rsidRPr="00760ADE">
              <w:rPr>
                <w:rFonts w:ascii="GHEA Grapalat" w:eastAsia="Times New Roman" w:hAnsi="GHEA Grapalat" w:cs="Calibri"/>
                <w:spacing w:val="-4"/>
                <w:sz w:val="24"/>
                <w:szCs w:val="24"/>
                <w:lang w:val="hy-AM" w:eastAsia="ru-RU"/>
              </w:rPr>
              <w:t>4</w:t>
            </w:r>
            <w:r w:rsidRPr="00760ADE">
              <w:rPr>
                <w:rFonts w:ascii="GHEA Grapalat" w:eastAsia="Times New Roman" w:hAnsi="GHEA Grapalat"/>
                <w:spacing w:val="-4"/>
                <w:sz w:val="24"/>
                <w:szCs w:val="24"/>
                <w:lang w:val="hy-AM" w:eastAsia="ru-RU"/>
              </w:rPr>
              <w:t>0</w:t>
            </w:r>
            <w:r w:rsidRPr="00760ADE">
              <w:rPr>
                <w:rFonts w:ascii="Calibri" w:eastAsia="Times New Roman" w:hAnsi="Calibri" w:cs="Calibri"/>
                <w:spacing w:val="-4"/>
                <w:sz w:val="24"/>
                <w:szCs w:val="24"/>
                <w:lang w:val="hy-AM" w:eastAsia="ru-RU"/>
              </w:rPr>
              <w:t> </w:t>
            </w:r>
            <w:r w:rsidRPr="00760ADE">
              <w:rPr>
                <w:rFonts w:ascii="GHEA Grapalat" w:eastAsia="Times New Roman" w:hAnsi="GHEA Grapalat"/>
                <w:spacing w:val="-4"/>
                <w:sz w:val="24"/>
                <w:szCs w:val="24"/>
                <w:lang w:val="hy-AM" w:eastAsia="ru-RU"/>
              </w:rPr>
              <w:t>000</w:t>
            </w:r>
            <w:r w:rsidRPr="00760ADE">
              <w:rPr>
                <w:rFonts w:ascii="Calibri" w:eastAsia="Times New Roman" w:hAnsi="Calibri" w:cs="Calibri"/>
                <w:spacing w:val="-4"/>
                <w:sz w:val="24"/>
                <w:szCs w:val="24"/>
                <w:lang w:val="hy-AM" w:eastAsia="ru-RU"/>
              </w:rPr>
              <w:t> </w:t>
            </w:r>
            <w:r w:rsidRPr="00760ADE">
              <w:rPr>
                <w:rFonts w:ascii="GHEA Grapalat" w:eastAsia="Times New Roman" w:hAnsi="GHEA Grapalat"/>
                <w:spacing w:val="-4"/>
                <w:sz w:val="24"/>
                <w:szCs w:val="24"/>
                <w:lang w:val="hy-AM" w:eastAsia="ru-RU"/>
              </w:rPr>
              <w:t>0</w:t>
            </w:r>
            <w:r w:rsidRPr="00760ADE">
              <w:rPr>
                <w:rFonts w:ascii="GHEA Grapalat" w:eastAsia="Times New Roman" w:hAnsi="GHEA Grapalat"/>
                <w:sz w:val="24"/>
                <w:szCs w:val="24"/>
                <w:lang w:val="hy-AM" w:eastAsia="ru-RU"/>
              </w:rPr>
              <w:t xml:space="preserve"> </w:t>
            </w:r>
            <w:r w:rsidRPr="00760ADE">
              <w:rPr>
                <w:rFonts w:ascii="GHEA Grapalat" w:eastAsia="Times New Roman" w:hAnsi="GHEA Grapalat" w:cs="Arial"/>
                <w:color w:val="333333"/>
                <w:sz w:val="24"/>
                <w:szCs w:val="24"/>
                <w:lang w:val="hy-AM" w:eastAsia="hy-AM"/>
              </w:rPr>
              <w:t xml:space="preserve">ծածկագրին դասվող </w:t>
            </w:r>
            <w:r w:rsidRPr="00760ADE">
              <w:rPr>
                <w:rFonts w:ascii="GHEA Grapalat" w:hAnsi="GHEA Grapalat"/>
                <w:color w:val="000000"/>
                <w:sz w:val="24"/>
                <w:szCs w:val="24"/>
                <w:lang w:val="hy-AM"/>
              </w:rPr>
              <w:t>կակաո-յուղի և կակաո-ճարպի նկատմամբ</w:t>
            </w:r>
            <w:r w:rsidRPr="00760ADE">
              <w:rPr>
                <w:rFonts w:ascii="GHEA Grapalat" w:eastAsia="Times New Roman" w:hAnsi="GHEA Grapalat" w:cs="Arial"/>
                <w:color w:val="333333"/>
                <w:sz w:val="24"/>
                <w:szCs w:val="24"/>
                <w:lang w:val="hy-AM" w:eastAsia="hy-AM"/>
              </w:rPr>
              <w:t>, որը ներմուծվում է Հայաստանի Հանրապետություն ոչ ավելի, քան 200,0 տոննա ծավալով։</w:t>
            </w:r>
          </w:p>
          <w:p w14:paraId="4A6E97DC" w14:textId="77777777" w:rsidR="000913F6" w:rsidRPr="00760ADE" w:rsidRDefault="000913F6" w:rsidP="00760ADE">
            <w:pPr>
              <w:shd w:val="clear" w:color="auto" w:fill="FFFFFF"/>
              <w:spacing w:line="276" w:lineRule="auto"/>
              <w:ind w:firstLine="375"/>
              <w:jc w:val="both"/>
              <w:rPr>
                <w:rFonts w:ascii="GHEA Grapalat" w:eastAsia="Times New Roman" w:hAnsi="GHEA Grapalat" w:cs="Arial"/>
                <w:color w:val="333333"/>
                <w:sz w:val="24"/>
                <w:szCs w:val="24"/>
                <w:lang w:val="hy-AM" w:eastAsia="hy-AM"/>
              </w:rPr>
            </w:pPr>
            <w:r w:rsidRPr="00760ADE">
              <w:rPr>
                <w:rFonts w:ascii="GHEA Grapalat" w:eastAsia="Times New Roman" w:hAnsi="GHEA Grapalat" w:cs="Arial"/>
                <w:color w:val="333333"/>
                <w:sz w:val="24"/>
                <w:szCs w:val="24"/>
                <w:lang w:val="hy-AM" w:eastAsia="hy-AM"/>
              </w:rPr>
              <w:t xml:space="preserve">Նշվածի կապակցությամբ հարկ է նկատել, որ Նախագծից պարզ չէ, թե ինչ ընթացակարգով և ինչ չափանիշների հիման վրա է իրականացվելու վերոնշյալ  սակագնային արտոնության բաշխումը։ </w:t>
            </w:r>
          </w:p>
          <w:p w14:paraId="0FC4A9EB" w14:textId="77777777" w:rsidR="000913F6" w:rsidRPr="00760ADE" w:rsidRDefault="000913F6" w:rsidP="00760ADE">
            <w:pPr>
              <w:shd w:val="clear" w:color="auto" w:fill="FFFFFF"/>
              <w:spacing w:line="276" w:lineRule="auto"/>
              <w:ind w:firstLine="375"/>
              <w:jc w:val="both"/>
              <w:rPr>
                <w:rFonts w:ascii="GHEA Grapalat" w:eastAsia="Times New Roman" w:hAnsi="GHEA Grapalat" w:cs="Arial"/>
                <w:color w:val="333333"/>
                <w:sz w:val="24"/>
                <w:szCs w:val="24"/>
                <w:lang w:val="hy-AM" w:eastAsia="hy-AM"/>
              </w:rPr>
            </w:pPr>
            <w:r w:rsidRPr="00760ADE">
              <w:rPr>
                <w:rFonts w:ascii="GHEA Grapalat" w:eastAsia="Times New Roman" w:hAnsi="GHEA Grapalat" w:cs="Arial"/>
                <w:color w:val="333333"/>
                <w:sz w:val="24"/>
                <w:szCs w:val="24"/>
                <w:lang w:val="hy-AM" w:eastAsia="hy-AM"/>
              </w:rPr>
              <w:t>Հաշվի առնելով վերոգրյալը՝ առաջարկում ենք սահմանել սակագնային արտոնության բաշխման ընթացակարգ՝ քննարկվող արտոնության կիրառման և արդար մրցակցության ապահովման նպատակով։</w:t>
            </w:r>
          </w:p>
          <w:p w14:paraId="12A6D202" w14:textId="4EDA2A24" w:rsidR="000913F6" w:rsidRPr="00760ADE" w:rsidRDefault="000913F6" w:rsidP="00760ADE">
            <w:pPr>
              <w:tabs>
                <w:tab w:val="left" w:pos="540"/>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7AA12388" w14:textId="1CD0FD31" w:rsidR="000913F6" w:rsidRPr="00760ADE" w:rsidRDefault="000913F6" w:rsidP="00760ADE">
            <w:pPr>
              <w:pStyle w:val="NormalWeb"/>
              <w:shd w:val="clear" w:color="auto" w:fill="FFFFFF"/>
              <w:spacing w:before="0" w:beforeAutospacing="0" w:after="0" w:afterAutospacing="0" w:line="276" w:lineRule="auto"/>
              <w:ind w:firstLine="375"/>
              <w:jc w:val="both"/>
              <w:rPr>
                <w:rFonts w:ascii="GHEA Grapalat" w:hAnsi="GHEA Grapalat"/>
                <w:lang w:val="hy-AM"/>
              </w:rPr>
            </w:pPr>
            <w:r w:rsidRPr="00760ADE">
              <w:rPr>
                <w:rFonts w:ascii="GHEA Grapalat" w:hAnsi="GHEA Grapalat"/>
                <w:lang w:val="hy-AM"/>
              </w:rPr>
              <w:t xml:space="preserve">Չի ընդունվել </w:t>
            </w:r>
          </w:p>
          <w:p w14:paraId="12DD22A7" w14:textId="77777777" w:rsidR="000913F6" w:rsidRPr="00760ADE" w:rsidRDefault="000913F6" w:rsidP="00760ADE">
            <w:pPr>
              <w:pStyle w:val="NormalWeb"/>
              <w:shd w:val="clear" w:color="auto" w:fill="FFFFFF"/>
              <w:spacing w:before="0" w:beforeAutospacing="0" w:after="0" w:afterAutospacing="0" w:line="276" w:lineRule="auto"/>
              <w:ind w:firstLine="375"/>
              <w:jc w:val="both"/>
              <w:rPr>
                <w:rFonts w:ascii="GHEA Grapalat" w:hAnsi="GHEA Grapalat"/>
                <w:lang w:val="hy-AM"/>
              </w:rPr>
            </w:pPr>
            <w:r w:rsidRPr="00760ADE">
              <w:rPr>
                <w:rFonts w:ascii="GHEA Grapalat" w:hAnsi="GHEA Grapalat"/>
                <w:lang w:val="hy-AM"/>
              </w:rPr>
              <w:t>Համաձայն ԵՏՀ խորհրդի որոշման 1-ին մասի մաքսային արտոնությունը տրամադրվում է ՀՀ լիազոր մարմնի կողմից տրված փաստաթղթի ներկայացնելու դեպքում, որը հաստատում է ապրանքների նպատակային օգտագործումը և պարունակում է տեղեկություններ այդ ապրանքների քանակի, ինչպես նաև դրանք ներմուծող կազմակերպությունների և դրանց արդյունաբերական վերամշակումն իրականացնող կազմակերպությունների մասին:</w:t>
            </w:r>
          </w:p>
          <w:p w14:paraId="3681B149" w14:textId="2E9854DB" w:rsidR="000913F6" w:rsidRPr="00760ADE" w:rsidRDefault="000913F6" w:rsidP="008E33B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760ADE">
              <w:rPr>
                <w:rFonts w:ascii="GHEA Grapalat" w:hAnsi="GHEA Grapalat"/>
                <w:lang w:val="hy-AM"/>
              </w:rPr>
              <w:t>Նշված</w:t>
            </w:r>
            <w:r w:rsidR="006D0BA3" w:rsidRPr="00760ADE">
              <w:rPr>
                <w:rFonts w:ascii="GHEA Grapalat" w:hAnsi="GHEA Grapalat"/>
                <w:lang w:val="hy-AM"/>
              </w:rPr>
              <w:t>ը</w:t>
            </w:r>
            <w:r w:rsidRPr="00760ADE">
              <w:rPr>
                <w:rFonts w:ascii="GHEA Grapalat" w:hAnsi="GHEA Grapalat"/>
                <w:lang w:val="hy-AM"/>
              </w:rPr>
              <w:t xml:space="preserve"> ապահովվում է նախագծի 4-րդ կետով </w:t>
            </w:r>
            <w:r w:rsidRPr="00760ADE">
              <w:rPr>
                <w:rFonts w:ascii="GHEA Grapalat" w:hAnsi="GHEA Grapalat"/>
                <w:lang w:val="hy-AM"/>
              </w:rPr>
              <w:lastRenderedPageBreak/>
              <w:t>սահմանվող պահանջը, ըստ որի ներմուծողները կար</w:t>
            </w:r>
            <w:r w:rsidR="006D0BA3" w:rsidRPr="00760ADE">
              <w:rPr>
                <w:rFonts w:ascii="GHEA Grapalat" w:hAnsi="GHEA Grapalat"/>
                <w:lang w:val="hy-AM"/>
              </w:rPr>
              <w:t>ո</w:t>
            </w:r>
            <w:r w:rsidRPr="00760ADE">
              <w:rPr>
                <w:rFonts w:ascii="GHEA Grapalat" w:hAnsi="GHEA Grapalat"/>
                <w:lang w:val="hy-AM"/>
              </w:rPr>
              <w:t>ղ են օգտվ</w:t>
            </w:r>
            <w:r w:rsidR="006D0BA3" w:rsidRPr="00760ADE">
              <w:rPr>
                <w:rFonts w:ascii="GHEA Grapalat" w:hAnsi="GHEA Grapalat"/>
                <w:lang w:val="hy-AM"/>
              </w:rPr>
              <w:t>ե</w:t>
            </w:r>
            <w:r w:rsidRPr="00760ADE">
              <w:rPr>
                <w:rFonts w:ascii="GHEA Grapalat" w:hAnsi="GHEA Grapalat"/>
                <w:lang w:val="hy-AM"/>
              </w:rPr>
              <w:t xml:space="preserve">լ սակագնային արտոնությունից ՀՀ </w:t>
            </w:r>
            <w:r w:rsidRPr="00760ADE">
              <w:rPr>
                <w:rFonts w:ascii="GHEA Grapalat" w:hAnsi="GHEA Grapalat"/>
                <w:color w:val="000000"/>
                <w:shd w:val="clear" w:color="auto" w:fill="FFFFFF"/>
                <w:lang w:val="hy-AM"/>
              </w:rPr>
              <w:t>կառավարության 2015 թվականի մարտի 10-ի № 228-Ն որոշման համապատասխանան   Էկոնոմիկայի նաախարարության կողմից տրամադրված եզրակացության հիման վրա, որի տրամադրումը</w:t>
            </w:r>
            <w:r w:rsidRPr="00760ADE">
              <w:rPr>
                <w:rFonts w:ascii="GHEA Grapalat" w:hAnsi="GHEA Grapalat" w:cs="Arial"/>
                <w:color w:val="333333"/>
                <w:shd w:val="clear" w:color="auto" w:fill="FFFFFF"/>
                <w:lang w:val="hy-AM"/>
              </w:rPr>
              <w:t xml:space="preserve"> իրականացվում է ըստ ժամանակագրական սկզբունքի</w:t>
            </w:r>
            <w:r w:rsidR="00586DDC" w:rsidRPr="00760ADE">
              <w:rPr>
                <w:rFonts w:ascii="GHEA Grapalat" w:hAnsi="GHEA Grapalat" w:cs="Arial"/>
                <w:color w:val="333333"/>
                <w:shd w:val="clear" w:color="auto" w:fill="FFFFFF"/>
                <w:lang w:val="hy-AM"/>
              </w:rPr>
              <w:t>՝</w:t>
            </w:r>
            <w:r w:rsidRPr="00760ADE">
              <w:rPr>
                <w:rFonts w:ascii="GHEA Grapalat" w:hAnsi="GHEA Grapalat" w:cs="Arial"/>
                <w:color w:val="333333"/>
                <w:shd w:val="clear" w:color="auto" w:fill="FFFFFF"/>
                <w:lang w:val="hy-AM"/>
              </w:rPr>
              <w:t xml:space="preserve"> հաջորդականությամբ։</w:t>
            </w:r>
          </w:p>
        </w:tc>
      </w:tr>
      <w:tr w:rsidR="000913F6" w:rsidRPr="00760ADE" w14:paraId="3A7F4FA1" w14:textId="77777777" w:rsidTr="008E33B2">
        <w:trPr>
          <w:jc w:val="center"/>
        </w:trPr>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0913F6" w:rsidRPr="00760ADE" w:rsidRDefault="000913F6" w:rsidP="00760ADE">
            <w:pPr>
              <w:spacing w:line="276" w:lineRule="auto"/>
              <w:jc w:val="center"/>
              <w:rPr>
                <w:rFonts w:ascii="GHEA Grapalat" w:eastAsia="Times New Roman" w:hAnsi="GHEA Grapalat" w:cs="Times New Roman"/>
                <w:color w:val="000000"/>
                <w:sz w:val="24"/>
                <w:szCs w:val="24"/>
                <w:lang w:val="hy-AM"/>
              </w:rPr>
            </w:pPr>
            <w:bookmarkStart w:id="0" w:name="_Hlk194048010"/>
            <w:r w:rsidRPr="00760ADE">
              <w:rPr>
                <w:rFonts w:ascii="GHEA Grapalat" w:eastAsia="Times New Roman" w:hAnsi="GHEA Grapalat" w:cs="Times New Roman"/>
                <w:b/>
                <w:sz w:val="24"/>
                <w:szCs w:val="24"/>
                <w:lang w:val="hy-AM"/>
              </w:rPr>
              <w:lastRenderedPageBreak/>
              <w:t>ՀՀ արդարադատության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71D7B19B" w14:textId="06AD05C2" w:rsidR="000913F6" w:rsidRPr="00760ADE" w:rsidRDefault="000913F6" w:rsidP="00760ADE">
            <w:pPr>
              <w:spacing w:before="225" w:line="276" w:lineRule="auto"/>
              <w:jc w:val="center"/>
              <w:rPr>
                <w:rFonts w:ascii="GHEA Grapalat" w:hAnsi="GHEA Grapalat"/>
                <w:b/>
                <w:sz w:val="24"/>
                <w:szCs w:val="24"/>
                <w:lang w:val="hy-AM"/>
              </w:rPr>
            </w:pPr>
            <w:r w:rsidRPr="00760ADE">
              <w:rPr>
                <w:rFonts w:ascii="GHEA Grapalat" w:hAnsi="GHEA Grapalat"/>
                <w:b/>
                <w:sz w:val="24"/>
                <w:szCs w:val="24"/>
                <w:lang w:val="ru-RU"/>
              </w:rPr>
              <w:t xml:space="preserve">№ </w:t>
            </w:r>
            <w:r w:rsidRPr="00760ADE">
              <w:rPr>
                <w:rFonts w:ascii="GHEA Grapalat" w:hAnsi="GHEA Grapalat"/>
                <w:b/>
                <w:sz w:val="24"/>
                <w:szCs w:val="24"/>
                <w:lang w:val="hy-AM"/>
              </w:rPr>
              <w:t>27</w:t>
            </w:r>
            <w:r w:rsidRPr="00760ADE">
              <w:rPr>
                <w:rFonts w:ascii="Cambria Math" w:hAnsi="Cambria Math" w:cs="Cambria Math"/>
                <w:b/>
                <w:sz w:val="24"/>
                <w:szCs w:val="24"/>
                <w:lang w:val="hy-AM"/>
              </w:rPr>
              <w:t>․</w:t>
            </w:r>
            <w:r w:rsidRPr="00760ADE">
              <w:rPr>
                <w:rFonts w:ascii="GHEA Grapalat" w:hAnsi="GHEA Grapalat" w:cs="Cambria Math"/>
                <w:b/>
                <w:sz w:val="24"/>
                <w:szCs w:val="24"/>
                <w:lang w:val="ru-RU"/>
              </w:rPr>
              <w:t>1.</w:t>
            </w:r>
            <w:r w:rsidRPr="00760ADE">
              <w:rPr>
                <w:rFonts w:ascii="GHEA Grapalat" w:hAnsi="GHEA Grapalat"/>
                <w:b/>
                <w:sz w:val="24"/>
                <w:szCs w:val="24"/>
                <w:lang w:val="hy-AM"/>
              </w:rPr>
              <w:t>/</w:t>
            </w:r>
            <w:r w:rsidRPr="00760ADE">
              <w:rPr>
                <w:rFonts w:ascii="GHEA Grapalat" w:hAnsi="GHEA Grapalat"/>
                <w:b/>
                <w:sz w:val="24"/>
                <w:szCs w:val="24"/>
                <w:lang w:val="ru-RU"/>
              </w:rPr>
              <w:t>7490</w:t>
            </w:r>
            <w:r w:rsidRPr="00760ADE">
              <w:rPr>
                <w:rFonts w:ascii="GHEA Grapalat" w:hAnsi="GHEA Grapalat"/>
                <w:b/>
                <w:sz w:val="24"/>
                <w:szCs w:val="24"/>
                <w:lang w:val="hy-AM"/>
              </w:rPr>
              <w:t>-202</w:t>
            </w:r>
            <w:r w:rsidRPr="00760ADE">
              <w:rPr>
                <w:rFonts w:ascii="GHEA Grapalat" w:hAnsi="GHEA Grapalat"/>
                <w:b/>
                <w:sz w:val="24"/>
                <w:szCs w:val="24"/>
                <w:lang w:val="ru-RU"/>
              </w:rPr>
              <w:t>6</w:t>
            </w:r>
            <w:r w:rsidRPr="00760ADE">
              <w:rPr>
                <w:rFonts w:ascii="GHEA Grapalat" w:hAnsi="GHEA Grapalat"/>
                <w:b/>
                <w:sz w:val="24"/>
                <w:szCs w:val="24"/>
                <w:lang w:val="hy-AM"/>
              </w:rPr>
              <w:t xml:space="preserve">          </w:t>
            </w:r>
          </w:p>
          <w:p w14:paraId="0613A3CB" w14:textId="287D8157" w:rsidR="000913F6" w:rsidRPr="00760ADE" w:rsidRDefault="000913F6" w:rsidP="00760ADE">
            <w:pPr>
              <w:spacing w:before="225" w:line="276" w:lineRule="auto"/>
              <w:jc w:val="center"/>
              <w:rPr>
                <w:rFonts w:ascii="GHEA Grapalat" w:eastAsia="Times New Roman" w:hAnsi="GHEA Grapalat" w:cs="Times New Roman"/>
                <w:color w:val="000000"/>
                <w:sz w:val="24"/>
                <w:szCs w:val="24"/>
                <w:lang w:val="hy-AM"/>
              </w:rPr>
            </w:pPr>
            <w:r w:rsidRPr="00760ADE">
              <w:rPr>
                <w:rFonts w:ascii="GHEA Grapalat" w:hAnsi="GHEA Grapalat"/>
                <w:b/>
                <w:sz w:val="24"/>
                <w:szCs w:val="24"/>
                <w:lang w:val="ru-RU"/>
              </w:rPr>
              <w:t>18</w:t>
            </w:r>
            <w:r w:rsidRPr="00760ADE">
              <w:rPr>
                <w:rFonts w:ascii="GHEA Grapalat" w:hAnsi="GHEA Grapalat"/>
                <w:b/>
                <w:sz w:val="24"/>
                <w:szCs w:val="24"/>
                <w:lang w:val="hy-AM"/>
              </w:rPr>
              <w:t>-0</w:t>
            </w:r>
            <w:r w:rsidRPr="00760ADE">
              <w:rPr>
                <w:rFonts w:ascii="GHEA Grapalat" w:hAnsi="GHEA Grapalat"/>
                <w:b/>
                <w:sz w:val="24"/>
                <w:szCs w:val="24"/>
                <w:lang w:val="ru-RU"/>
              </w:rPr>
              <w:t>2</w:t>
            </w:r>
            <w:r w:rsidRPr="00760ADE">
              <w:rPr>
                <w:rFonts w:ascii="GHEA Grapalat" w:hAnsi="GHEA Grapalat"/>
                <w:b/>
                <w:sz w:val="24"/>
                <w:szCs w:val="24"/>
                <w:lang w:val="hy-AM"/>
              </w:rPr>
              <w:t>-202</w:t>
            </w:r>
            <w:r w:rsidRPr="00760ADE">
              <w:rPr>
                <w:rFonts w:ascii="GHEA Grapalat" w:hAnsi="GHEA Grapalat"/>
                <w:b/>
                <w:sz w:val="24"/>
                <w:szCs w:val="24"/>
                <w:lang w:val="ru-RU"/>
              </w:rPr>
              <w:t>6</w:t>
            </w:r>
            <w:r w:rsidRPr="00760ADE">
              <w:rPr>
                <w:rFonts w:ascii="GHEA Grapalat" w:hAnsi="GHEA Grapalat"/>
                <w:b/>
                <w:sz w:val="24"/>
                <w:szCs w:val="24"/>
                <w:lang w:val="hy-AM"/>
              </w:rPr>
              <w:t xml:space="preserve"> թ</w:t>
            </w:r>
            <w:r w:rsidRPr="00760ADE">
              <w:rPr>
                <w:rFonts w:ascii="Cambria Math" w:hAnsi="Cambria Math" w:cs="Cambria Math"/>
                <w:b/>
                <w:sz w:val="24"/>
                <w:szCs w:val="24"/>
                <w:lang w:val="hy-AM"/>
              </w:rPr>
              <w:t>․</w:t>
            </w:r>
          </w:p>
        </w:tc>
      </w:tr>
      <w:bookmarkEnd w:id="0"/>
      <w:tr w:rsidR="000913F6" w:rsidRPr="00760ADE" w14:paraId="1DD724F7" w14:textId="77777777" w:rsidTr="008E33B2">
        <w:trPr>
          <w:jc w:val="center"/>
        </w:trPr>
        <w:tc>
          <w:tcPr>
            <w:tcW w:w="9555" w:type="dxa"/>
          </w:tcPr>
          <w:p w14:paraId="4A065D8B" w14:textId="1A8D724A" w:rsidR="000913F6" w:rsidRPr="00760ADE" w:rsidRDefault="000913F6" w:rsidP="00760ADE">
            <w:pPr>
              <w:spacing w:line="276" w:lineRule="auto"/>
              <w:contextualSpacing/>
              <w:jc w:val="both"/>
              <w:rPr>
                <w:rFonts w:ascii="GHEA Grapalat" w:hAnsi="GHEA Grapalat"/>
                <w:sz w:val="24"/>
                <w:szCs w:val="24"/>
                <w:lang w:val="hy-AM"/>
              </w:rPr>
            </w:pPr>
            <w:r w:rsidRPr="00760ADE">
              <w:rPr>
                <w:rFonts w:ascii="GHEA Grapalat" w:hAnsi="GHEA Grapalat"/>
                <w:sz w:val="24"/>
                <w:szCs w:val="24"/>
              </w:rPr>
              <w:t xml:space="preserve">      Ի </w:t>
            </w:r>
            <w:proofErr w:type="spellStart"/>
            <w:r w:rsidRPr="00760ADE">
              <w:rPr>
                <w:rFonts w:ascii="GHEA Grapalat" w:hAnsi="GHEA Grapalat"/>
                <w:sz w:val="24"/>
                <w:szCs w:val="24"/>
              </w:rPr>
              <w:t>կատարումն</w:t>
            </w:r>
            <w:proofErr w:type="spellEnd"/>
            <w:r w:rsidRPr="00760ADE">
              <w:rPr>
                <w:rFonts w:ascii="GHEA Grapalat" w:hAnsi="GHEA Grapalat"/>
                <w:sz w:val="24"/>
                <w:szCs w:val="24"/>
              </w:rPr>
              <w:t xml:space="preserve"> ՀՀ </w:t>
            </w:r>
            <w:proofErr w:type="spellStart"/>
            <w:r w:rsidRPr="00760ADE">
              <w:rPr>
                <w:rFonts w:ascii="GHEA Grapalat" w:hAnsi="GHEA Grapalat"/>
                <w:sz w:val="24"/>
                <w:szCs w:val="24"/>
              </w:rPr>
              <w:t>փոխվարչապետի</w:t>
            </w:r>
            <w:proofErr w:type="spellEnd"/>
            <w:r w:rsidRPr="00760ADE">
              <w:rPr>
                <w:rFonts w:ascii="GHEA Grapalat" w:hAnsi="GHEA Grapalat"/>
                <w:sz w:val="24"/>
                <w:szCs w:val="24"/>
              </w:rPr>
              <w:t xml:space="preserve">' 2026 </w:t>
            </w:r>
            <w:proofErr w:type="spellStart"/>
            <w:r w:rsidRPr="00760ADE">
              <w:rPr>
                <w:rFonts w:ascii="GHEA Grapalat" w:hAnsi="GHEA Grapalat"/>
                <w:sz w:val="24"/>
                <w:szCs w:val="24"/>
              </w:rPr>
              <w:t>թվականի</w:t>
            </w:r>
            <w:proofErr w:type="spellEnd"/>
            <w:r w:rsidRPr="00760ADE">
              <w:rPr>
                <w:rFonts w:ascii="GHEA Grapalat" w:hAnsi="GHEA Grapalat"/>
                <w:sz w:val="24"/>
                <w:szCs w:val="24"/>
              </w:rPr>
              <w:t xml:space="preserve"> </w:t>
            </w:r>
            <w:proofErr w:type="spellStart"/>
            <w:r w:rsidRPr="00760ADE">
              <w:rPr>
                <w:rFonts w:ascii="GHEA Grapalat" w:hAnsi="GHEA Grapalat"/>
                <w:sz w:val="24"/>
                <w:szCs w:val="24"/>
              </w:rPr>
              <w:t>փետրվարի</w:t>
            </w:r>
            <w:proofErr w:type="spellEnd"/>
            <w:r w:rsidRPr="00760ADE">
              <w:rPr>
                <w:rFonts w:ascii="GHEA Grapalat" w:hAnsi="GHEA Grapalat"/>
                <w:sz w:val="24"/>
                <w:szCs w:val="24"/>
              </w:rPr>
              <w:t xml:space="preserve"> 16-ի </w:t>
            </w:r>
            <w:proofErr w:type="spellStart"/>
            <w:r w:rsidRPr="00760ADE">
              <w:rPr>
                <w:rFonts w:ascii="GHEA Grapalat" w:hAnsi="GHEA Grapalat"/>
                <w:sz w:val="24"/>
                <w:szCs w:val="24"/>
              </w:rPr>
              <w:t>թիվ</w:t>
            </w:r>
            <w:proofErr w:type="spellEnd"/>
            <w:r w:rsidRPr="00760ADE">
              <w:rPr>
                <w:rFonts w:ascii="GHEA Grapalat" w:hAnsi="GHEA Grapalat"/>
                <w:sz w:val="24"/>
                <w:szCs w:val="24"/>
                <w:lang w:val="hy-AM"/>
              </w:rPr>
              <w:t xml:space="preserve"> </w:t>
            </w:r>
            <w:r w:rsidRPr="00760ADE">
              <w:rPr>
                <w:rFonts w:ascii="GHEA Grapalat" w:hAnsi="GHEA Grapalat" w:cs="Times New Roman"/>
                <w:bCs/>
                <w:sz w:val="24"/>
                <w:szCs w:val="24"/>
                <w:lang w:val="hy-AM"/>
              </w:rPr>
              <w:t xml:space="preserve">61.2/4716-2026 </w:t>
            </w:r>
            <w:r w:rsidRPr="00760ADE">
              <w:rPr>
                <w:rFonts w:ascii="GHEA Grapalat" w:hAnsi="GHEA Grapalat"/>
                <w:sz w:val="24"/>
                <w:szCs w:val="24"/>
                <w:lang w:val="hy-AM"/>
              </w:rPr>
              <w:t xml:space="preserve">հանձնարարականի' կից ներկայացվում է </w:t>
            </w:r>
            <w:r w:rsidR="004B2C79" w:rsidRPr="00760ADE">
              <w:rPr>
                <w:rFonts w:ascii="GHEA Grapalat" w:hAnsi="GHEA Grapalat"/>
                <w:sz w:val="24"/>
                <w:szCs w:val="24"/>
                <w:lang w:val="hy-AM"/>
              </w:rPr>
              <w:t>«Հ</w:t>
            </w:r>
            <w:r w:rsidR="004B2C79" w:rsidRPr="00760ADE">
              <w:rPr>
                <w:rFonts w:ascii="GHEA Grapalat" w:hAnsi="GHEA Grapalat"/>
                <w:color w:val="000000"/>
                <w:sz w:val="24"/>
                <w:szCs w:val="24"/>
                <w:shd w:val="clear" w:color="auto" w:fill="FFFFFF"/>
                <w:lang w:val="hy-AM"/>
              </w:rPr>
              <w:t xml:space="preserve">այաստանի Հանրապետության տարածք </w:t>
            </w:r>
            <w:r w:rsidR="004B2C79" w:rsidRPr="00760ADE">
              <w:rPr>
                <w:rFonts w:ascii="GHEA Grapalat" w:hAnsi="GHEA Grapalat"/>
                <w:color w:val="000000"/>
                <w:sz w:val="24"/>
                <w:szCs w:val="24"/>
                <w:lang w:val="hy-AM"/>
              </w:rPr>
              <w:t xml:space="preserve">առանց ներմուծման մաքսատուրքի վճարման կակաո-մածուկի՝ յուղազերծված, կակաո-յուղի և կակաո-ճարպի </w:t>
            </w:r>
            <w:r w:rsidR="004B2C79" w:rsidRPr="00760ADE">
              <w:rPr>
                <w:rFonts w:ascii="GHEA Grapalat" w:hAnsi="GHEA Grapalat"/>
                <w:color w:val="000000"/>
                <w:sz w:val="24"/>
                <w:szCs w:val="24"/>
                <w:shd w:val="clear" w:color="auto" w:fill="FFFFFF"/>
                <w:lang w:val="hy-AM"/>
              </w:rPr>
              <w:t>ներմուծման մասին</w:t>
            </w:r>
            <w:proofErr w:type="gramStart"/>
            <w:r w:rsidR="004B2C79" w:rsidRPr="00760ADE">
              <w:rPr>
                <w:rFonts w:ascii="GHEA Grapalat" w:hAnsi="GHEA Grapalat"/>
                <w:sz w:val="24"/>
                <w:szCs w:val="24"/>
                <w:lang w:val="hy-AM"/>
              </w:rPr>
              <w:t xml:space="preserve">» </w:t>
            </w:r>
            <w:r w:rsidRPr="00760ADE">
              <w:rPr>
                <w:rFonts w:ascii="GHEA Grapalat" w:hAnsi="GHEA Grapalat"/>
                <w:sz w:val="24"/>
                <w:szCs w:val="24"/>
                <w:lang w:val="hy-AM"/>
              </w:rPr>
              <w:t xml:space="preserve"> ՀՀ</w:t>
            </w:r>
            <w:proofErr w:type="gramEnd"/>
            <w:r w:rsidRPr="00760ADE">
              <w:rPr>
                <w:rFonts w:ascii="GHEA Grapalat" w:hAnsi="GHEA Grapalat"/>
                <w:sz w:val="24"/>
                <w:szCs w:val="24"/>
                <w:lang w:val="hy-AM"/>
              </w:rPr>
              <w:t xml:space="preserve"> </w:t>
            </w:r>
            <w:r w:rsidRPr="00760ADE">
              <w:rPr>
                <w:rFonts w:ascii="GHEA Grapalat" w:hAnsi="GHEA Grapalat"/>
                <w:sz w:val="24"/>
                <w:szCs w:val="24"/>
                <w:lang w:val="hy-AM"/>
              </w:rPr>
              <w:lastRenderedPageBreak/>
              <w:t xml:space="preserve">կառավարության որոշման նախագծի վերաբերյալ ՀՀ արդարադատության նախարարության պետական փորձագիտական եզրակացությունը: </w:t>
            </w:r>
          </w:p>
          <w:p w14:paraId="5C6139CD" w14:textId="52C7C20D" w:rsidR="000913F6" w:rsidRPr="00760ADE" w:rsidRDefault="000913F6" w:rsidP="00760ADE">
            <w:pPr>
              <w:tabs>
                <w:tab w:val="left" w:pos="360"/>
                <w:tab w:val="left" w:pos="630"/>
                <w:tab w:val="left" w:pos="810"/>
              </w:tabs>
              <w:spacing w:line="276" w:lineRule="auto"/>
              <w:ind w:firstLine="360"/>
              <w:jc w:val="center"/>
              <w:rPr>
                <w:rFonts w:ascii="GHEA Grapalat" w:hAnsi="GHEA Grapalat" w:cs="Sylfaen"/>
                <w:b/>
                <w:sz w:val="24"/>
                <w:szCs w:val="24"/>
                <w:lang w:val="hy-AM"/>
              </w:rPr>
            </w:pPr>
            <w:r w:rsidRPr="00760ADE">
              <w:rPr>
                <w:rFonts w:ascii="GHEA Grapalat" w:hAnsi="GHEA Grapalat" w:cs="Sylfaen"/>
                <w:b/>
                <w:sz w:val="24"/>
                <w:szCs w:val="24"/>
                <w:lang w:val="hy-AM"/>
              </w:rPr>
              <w:t>ՊԵՏԱԿԱՆ ՓՈՐՁԱԳԻՏԱԿԱՆ ԵԶՐԱԿԱՑՈՒԹՅՈՒՆ</w:t>
            </w:r>
          </w:p>
          <w:p w14:paraId="18F355DA" w14:textId="77777777" w:rsidR="000913F6" w:rsidRPr="00760ADE" w:rsidRDefault="000913F6" w:rsidP="00760ADE">
            <w:pPr>
              <w:tabs>
                <w:tab w:val="left" w:pos="360"/>
                <w:tab w:val="left" w:pos="630"/>
                <w:tab w:val="left" w:pos="810"/>
              </w:tabs>
              <w:spacing w:line="276" w:lineRule="auto"/>
              <w:ind w:firstLine="360"/>
              <w:jc w:val="center"/>
              <w:rPr>
                <w:rFonts w:ascii="GHEA Grapalat" w:hAnsi="GHEA Grapalat" w:cs="Sylfaen"/>
                <w:b/>
                <w:color w:val="000000"/>
                <w:sz w:val="24"/>
                <w:szCs w:val="24"/>
                <w:shd w:val="clear" w:color="auto" w:fill="FFFFFF"/>
                <w:lang w:val="hy-AM"/>
              </w:rPr>
            </w:pPr>
            <w:r w:rsidRPr="00760ADE">
              <w:rPr>
                <w:rFonts w:ascii="GHEA Grapalat" w:hAnsi="GHEA Grapalat" w:cs="Sylfaen"/>
                <w:b/>
                <w:sz w:val="24"/>
                <w:szCs w:val="24"/>
                <w:lang w:val="hy-AM"/>
              </w:rPr>
              <w:t xml:space="preserve">«Հայաստանի Հանրապետության տարածք առանց ներմուծման մաքսատուրքի վճարման կակաո-մածուկի՝ յուղազերծված, կակաո-յուղի և կակաո-ճարպի ներմուծման մասին» Հայաստանի Հանրապետության կառավարության որոշման նախագծի </w:t>
            </w:r>
            <w:r w:rsidRPr="00760ADE">
              <w:rPr>
                <w:rFonts w:ascii="GHEA Grapalat" w:hAnsi="GHEA Grapalat" w:cs="Sylfaen"/>
                <w:b/>
                <w:color w:val="000000"/>
                <w:sz w:val="24"/>
                <w:szCs w:val="24"/>
                <w:shd w:val="clear" w:color="auto" w:fill="FFFFFF"/>
                <w:lang w:val="hy-AM"/>
              </w:rPr>
              <w:t>վերաբերյալ</w:t>
            </w:r>
          </w:p>
          <w:p w14:paraId="1AB2ED13" w14:textId="6A3854CC" w:rsidR="000913F6" w:rsidRPr="00760ADE" w:rsidRDefault="000913F6" w:rsidP="00760ADE">
            <w:pPr>
              <w:shd w:val="clear" w:color="auto" w:fill="FFFFFF"/>
              <w:tabs>
                <w:tab w:val="left" w:pos="990"/>
              </w:tabs>
              <w:spacing w:line="276" w:lineRule="auto"/>
              <w:ind w:right="81" w:firstLine="720"/>
              <w:jc w:val="both"/>
              <w:rPr>
                <w:rFonts w:ascii="GHEA Grapalat" w:hAnsi="GHEA Grapalat"/>
                <w:sz w:val="24"/>
                <w:szCs w:val="24"/>
                <w:lang w:val="hy-AM"/>
              </w:rPr>
            </w:pPr>
            <w:r w:rsidRPr="00760ADE">
              <w:rPr>
                <w:rFonts w:ascii="GHEA Grapalat" w:hAnsi="GHEA Grapalat" w:cs="Sylfaen"/>
                <w:sz w:val="24"/>
                <w:szCs w:val="24"/>
                <w:lang w:val="hy-AM"/>
              </w:rPr>
              <w:t xml:space="preserve">«Հայաստանի Հանրապետության տարածք առանց ներմուծման մաքսատուրքի վճարման կակաո-մածուկի՝ յուղազերծված, կակաո-յուղի և կակաո-ճարպի ներմուծման մասին» Հայաստանի Հանրապետության կառավարության որոշման նախագծի 1-ին կետի 1803 40 000 0 թիվն անհրաժեշտ է փոխարինել 1804 00 000 0 թվով՝ այն համապատասխանեցնելով </w:t>
            </w:r>
            <w:r w:rsidRPr="00760ADE">
              <w:rPr>
                <w:rFonts w:ascii="GHEA Grapalat" w:eastAsia="Times New Roman" w:hAnsi="GHEA Grapalat" w:cs="Arial"/>
                <w:color w:val="333333"/>
                <w:sz w:val="24"/>
                <w:szCs w:val="24"/>
                <w:lang w:val="hy-AM" w:eastAsia="hy-AM"/>
              </w:rPr>
              <w:t>ԵԱՏՄ ԱՏԳ</w:t>
            </w:r>
            <w:r w:rsidRPr="00760ADE">
              <w:rPr>
                <w:rFonts w:ascii="GHEA Grapalat" w:hAnsi="GHEA Grapalat" w:cs="Sylfaen"/>
                <w:sz w:val="24"/>
                <w:szCs w:val="24"/>
                <w:lang w:val="hy-AM"/>
              </w:rPr>
              <w:t xml:space="preserve"> </w:t>
            </w:r>
            <w:r w:rsidRPr="00760ADE">
              <w:rPr>
                <w:rFonts w:ascii="GHEA Grapalat" w:hAnsi="GHEA Grapalat"/>
                <w:color w:val="000000"/>
                <w:sz w:val="24"/>
                <w:szCs w:val="24"/>
                <w:lang w:val="hy-AM"/>
              </w:rPr>
              <w:t>կակաո-յուղի և կակաո-ճարպի ծածկագրին</w:t>
            </w:r>
            <w:r w:rsidRPr="00760ADE">
              <w:rPr>
                <w:rFonts w:ascii="GHEA Grapalat" w:hAnsi="GHEA Grapalat" w:cs="Sylfaen"/>
                <w:sz w:val="24"/>
                <w:szCs w:val="24"/>
                <w:lang w:val="hy-AM"/>
              </w:rPr>
              <w:t>։</w:t>
            </w:r>
          </w:p>
        </w:tc>
        <w:tc>
          <w:tcPr>
            <w:tcW w:w="3481" w:type="dxa"/>
          </w:tcPr>
          <w:p w14:paraId="34A44C11" w14:textId="77777777" w:rsidR="000913F6" w:rsidRPr="00760ADE" w:rsidRDefault="000913F6" w:rsidP="00760ADE">
            <w:pPr>
              <w:spacing w:line="276" w:lineRule="auto"/>
              <w:jc w:val="center"/>
              <w:rPr>
                <w:rFonts w:ascii="GHEA Grapalat" w:eastAsia="Times New Roman" w:hAnsi="GHEA Grapalat" w:cs="Times New Roman"/>
                <w:color w:val="000000"/>
                <w:sz w:val="24"/>
                <w:szCs w:val="24"/>
                <w:lang w:val="hy-AM"/>
              </w:rPr>
            </w:pPr>
          </w:p>
          <w:p w14:paraId="21A030EE"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28834B49"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2B35F6DB"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0F7626B7"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23FA2FA5"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0E69737D"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1AC4F2EE"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225E198D"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1B5C5A5E"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41874E4F" w14:textId="77777777" w:rsidR="000913F6" w:rsidRPr="00760ADE" w:rsidRDefault="000913F6" w:rsidP="00760ADE">
            <w:pPr>
              <w:spacing w:line="276" w:lineRule="auto"/>
              <w:jc w:val="center"/>
              <w:rPr>
                <w:rFonts w:ascii="GHEA Grapalat" w:eastAsia="Times New Roman" w:hAnsi="GHEA Grapalat" w:cs="Times New Roman"/>
                <w:sz w:val="24"/>
                <w:szCs w:val="24"/>
                <w:lang w:val="hy-AM"/>
              </w:rPr>
            </w:pPr>
          </w:p>
          <w:p w14:paraId="3450E111" w14:textId="4F82F990" w:rsidR="000913F6" w:rsidRPr="00760ADE" w:rsidRDefault="000913F6" w:rsidP="00760ADE">
            <w:pPr>
              <w:spacing w:line="276" w:lineRule="auto"/>
              <w:jc w:val="center"/>
              <w:rPr>
                <w:rFonts w:ascii="GHEA Grapalat" w:eastAsia="Times New Roman" w:hAnsi="GHEA Grapalat" w:cs="Times New Roman"/>
                <w:color w:val="000000"/>
                <w:sz w:val="24"/>
                <w:szCs w:val="24"/>
                <w:lang w:val="ru-RU"/>
              </w:rPr>
            </w:pPr>
            <w:r w:rsidRPr="00760ADE">
              <w:rPr>
                <w:rFonts w:ascii="GHEA Grapalat" w:eastAsia="Times New Roman" w:hAnsi="GHEA Grapalat" w:cs="Times New Roman"/>
                <w:sz w:val="24"/>
                <w:szCs w:val="24"/>
                <w:lang w:val="hy-AM"/>
              </w:rPr>
              <w:t>Ընդունվել է</w:t>
            </w:r>
            <w:r w:rsidRPr="00760ADE">
              <w:rPr>
                <w:rFonts w:ascii="GHEA Grapalat" w:eastAsia="Times New Roman" w:hAnsi="GHEA Grapalat" w:cs="Times New Roman"/>
                <w:sz w:val="24"/>
                <w:szCs w:val="24"/>
                <w:lang w:val="ru-RU"/>
              </w:rPr>
              <w:t>:</w:t>
            </w:r>
          </w:p>
        </w:tc>
      </w:tr>
      <w:tr w:rsidR="008E33B2" w:rsidRPr="00760ADE" w14:paraId="64A2AA64" w14:textId="77777777" w:rsidTr="00DF6E26">
        <w:trPr>
          <w:trHeight w:val="654"/>
          <w:jc w:val="center"/>
        </w:trPr>
        <w:tc>
          <w:tcPr>
            <w:tcW w:w="9555" w:type="dxa"/>
            <w:shd w:val="clear" w:color="auto" w:fill="BFBFBF" w:themeFill="background1" w:themeFillShade="BF"/>
            <w:vAlign w:val="center"/>
          </w:tcPr>
          <w:p w14:paraId="5E16B2FA" w14:textId="44C9BB8B" w:rsidR="008E33B2" w:rsidRPr="00760ADE" w:rsidRDefault="008E33B2" w:rsidP="00497648">
            <w:pPr>
              <w:contextualSpacing/>
              <w:jc w:val="center"/>
              <w:rPr>
                <w:rFonts w:ascii="GHEA Grapalat" w:hAnsi="GHEA Grapalat"/>
                <w:sz w:val="24"/>
                <w:szCs w:val="24"/>
              </w:rPr>
            </w:pPr>
            <w:r>
              <w:rPr>
                <w:rFonts w:ascii="GHEA Grapalat" w:hAnsi="GHEA Grapalat"/>
                <w:sz w:val="24"/>
                <w:szCs w:val="24"/>
                <w:lang w:val="hy-AM"/>
              </w:rPr>
              <w:lastRenderedPageBreak/>
              <w:t>5</w:t>
            </w:r>
            <w:r w:rsidRPr="00825791">
              <w:rPr>
                <w:rFonts w:ascii="GHEA Grapalat" w:hAnsi="GHEA Grapalat"/>
                <w:sz w:val="24"/>
                <w:szCs w:val="24"/>
                <w:lang w:val="hy-AM"/>
              </w:rPr>
              <w:t>. ՀՀ Վարչապետի աշխատակազմի իրավաբանական վարչություն</w:t>
            </w:r>
          </w:p>
        </w:tc>
        <w:tc>
          <w:tcPr>
            <w:tcW w:w="3481" w:type="dxa"/>
            <w:shd w:val="clear" w:color="auto" w:fill="BFBFBF" w:themeFill="background1" w:themeFillShade="BF"/>
          </w:tcPr>
          <w:p w14:paraId="27DD0201" w14:textId="57280962" w:rsidR="008E33B2" w:rsidRPr="00760ADE" w:rsidRDefault="008E33B2" w:rsidP="00760ADE">
            <w:pPr>
              <w:jc w:val="center"/>
              <w:rPr>
                <w:rFonts w:ascii="GHEA Grapalat" w:eastAsia="Times New Roman" w:hAnsi="GHEA Grapalat" w:cs="Times New Roman"/>
                <w:color w:val="000000"/>
                <w:sz w:val="24"/>
                <w:szCs w:val="24"/>
                <w:lang w:val="hy-AM"/>
              </w:rPr>
            </w:pPr>
          </w:p>
        </w:tc>
      </w:tr>
      <w:tr w:rsidR="008E33B2" w:rsidRPr="008E33B2" w14:paraId="08EAE08F" w14:textId="77777777" w:rsidTr="008E33B2">
        <w:trPr>
          <w:jc w:val="center"/>
        </w:trPr>
        <w:tc>
          <w:tcPr>
            <w:tcW w:w="9555" w:type="dxa"/>
          </w:tcPr>
          <w:p w14:paraId="1C8AA033" w14:textId="77777777" w:rsidR="008E33B2" w:rsidRDefault="008E33B2" w:rsidP="008E33B2">
            <w:pPr>
              <w:tabs>
                <w:tab w:val="left" w:pos="450"/>
              </w:tabs>
              <w:spacing w:line="276" w:lineRule="auto"/>
              <w:jc w:val="center"/>
              <w:rPr>
                <w:rFonts w:ascii="GHEA Grapalat" w:hAnsi="GHEA Grapalat"/>
                <w:color w:val="000000"/>
                <w:sz w:val="24"/>
                <w:szCs w:val="24"/>
                <w:shd w:val="clear" w:color="auto" w:fill="FFFFFF"/>
                <w:lang w:val="hy-AM"/>
              </w:rPr>
            </w:pPr>
            <w:r>
              <w:rPr>
                <w:rFonts w:ascii="GHEA Grapalat" w:hAnsi="GHEA Grapalat" w:cs="Arial"/>
                <w:b/>
                <w:sz w:val="24"/>
                <w:szCs w:val="24"/>
                <w:lang w:val="hy-AM"/>
              </w:rPr>
              <w:t>ԵԶՐԱԿԱՑՈՒԹՅՈՒՆ</w:t>
            </w:r>
          </w:p>
          <w:p w14:paraId="0D3094C7" w14:textId="77777777" w:rsidR="008E33B2" w:rsidRDefault="008E33B2" w:rsidP="008E33B2">
            <w:pPr>
              <w:spacing w:line="276" w:lineRule="auto"/>
              <w:jc w:val="center"/>
              <w:rPr>
                <w:rFonts w:ascii="GHEA Grapalat" w:eastAsia="MS Mincho" w:hAnsi="GHEA Grapalat" w:cs="Courier New"/>
                <w:sz w:val="24"/>
                <w:szCs w:val="24"/>
                <w:lang w:val="hy-AM"/>
              </w:rPr>
            </w:pPr>
            <w:r>
              <w:rPr>
                <w:rFonts w:ascii="GHEA Grapalat" w:eastAsia="MS Mincho" w:hAnsi="GHEA Grapalat" w:cs="Courier New"/>
                <w:sz w:val="24"/>
                <w:szCs w:val="24"/>
                <w:lang w:val="hy-AM"/>
              </w:rPr>
              <w:t xml:space="preserve">«ՀՀ կառավարության </w:t>
            </w:r>
            <w:r>
              <w:rPr>
                <w:rFonts w:ascii="GHEA Grapalat" w:hAnsi="GHEA Grapalat"/>
                <w:color w:val="000000"/>
                <w:sz w:val="24"/>
                <w:szCs w:val="24"/>
                <w:shd w:val="clear" w:color="auto" w:fill="FFFFFF"/>
                <w:lang w:val="hy-AM"/>
              </w:rPr>
              <w:t>տարածք առանց ներմուծման մաքսատուրքի վճարման կակաո-մածուկի՝ յուղազերծված, կակաո-յուղի և կակաո-ճարպի ներմուծման մասին</w:t>
            </w:r>
            <w:r>
              <w:rPr>
                <w:rFonts w:ascii="GHEA Grapalat" w:eastAsia="MS Mincho" w:hAnsi="GHEA Grapalat" w:cs="Courier New"/>
                <w:sz w:val="24"/>
                <w:szCs w:val="24"/>
                <w:lang w:val="hy-AM"/>
              </w:rPr>
              <w:t>» ՀՀ կառավարության որոշման նախագծի (այսուհետ՝ Նախագիծ) վերաբերյալ</w:t>
            </w:r>
          </w:p>
          <w:p w14:paraId="71965173" w14:textId="62718621" w:rsidR="008E33B2" w:rsidRPr="008E33B2" w:rsidRDefault="008E33B2" w:rsidP="008E33B2">
            <w:pPr>
              <w:shd w:val="clear" w:color="auto" w:fill="FFFFFF"/>
              <w:spacing w:line="276" w:lineRule="auto"/>
              <w:ind w:firstLine="375"/>
              <w:jc w:val="both"/>
              <w:rPr>
                <w:rFonts w:ascii="GHEA Grapalat" w:hAnsi="GHEA Grapalat"/>
                <w:sz w:val="24"/>
                <w:szCs w:val="24"/>
                <w:lang w:val="hy-AM"/>
              </w:rPr>
            </w:pPr>
            <w:r>
              <w:rPr>
                <w:rFonts w:ascii="GHEA Grapalat" w:hAnsi="GHEA Grapalat" w:cs="Times New Roman"/>
                <w:color w:val="000000"/>
                <w:sz w:val="24"/>
                <w:szCs w:val="24"/>
                <w:lang w:val="hy-AM"/>
              </w:rPr>
              <w:t xml:space="preserve">Նախագծի 5-րդ կետի համաձայն՝ </w:t>
            </w:r>
            <w:r>
              <w:rPr>
                <w:rFonts w:ascii="GHEA Grapalat" w:hAnsi="GHEA Grapalat"/>
                <w:sz w:val="24"/>
                <w:szCs w:val="24"/>
                <w:lang w:val="hy-AM"/>
              </w:rPr>
              <w:t xml:space="preserve">սույն որոշումն </w:t>
            </w:r>
            <w:r>
              <w:rPr>
                <w:rFonts w:ascii="GHEA Grapalat" w:hAnsi="GHEA Grapalat"/>
                <w:i/>
                <w:sz w:val="24"/>
                <w:szCs w:val="24"/>
                <w:u w:val="single"/>
                <w:lang w:val="hy-AM"/>
              </w:rPr>
              <w:t>ուժի մեջ է մտնում</w:t>
            </w:r>
            <w:r>
              <w:rPr>
                <w:rFonts w:ascii="GHEA Grapalat" w:hAnsi="GHEA Grapalat"/>
                <w:sz w:val="24"/>
                <w:szCs w:val="24"/>
                <w:lang w:val="hy-AM"/>
              </w:rPr>
              <w:t xml:space="preserve"> Եվրասիական տնտեսական հանձնաժողովի խորհրդի 2026 թվականի հունվարի 30-ի № 22 որոշումն ուժի մեջ մտնելու օրվանից</w:t>
            </w:r>
            <w:r>
              <w:rPr>
                <w:rFonts w:ascii="GHEA Grapalat" w:hAnsi="GHEA Grapalat"/>
                <w:sz w:val="24"/>
                <w:szCs w:val="24"/>
                <w:shd w:val="clear" w:color="auto" w:fill="FFFFFF"/>
                <w:lang w:val="hy-AM"/>
              </w:rPr>
              <w:t xml:space="preserve">։ Սույն կարգավորումը խնդրահարույց է «Նորմատիվ իրավական ակտերի մասին» օրենքի 23-րդ հոդվածի 1-ին մասի կարգավորումների տեսանկյունից: </w:t>
            </w:r>
          </w:p>
        </w:tc>
        <w:tc>
          <w:tcPr>
            <w:tcW w:w="3481" w:type="dxa"/>
            <w:vAlign w:val="center"/>
          </w:tcPr>
          <w:p w14:paraId="115B4F50" w14:textId="77777777" w:rsidR="008E33B2" w:rsidRDefault="008E33B2" w:rsidP="008E33B2">
            <w:pPr>
              <w:spacing w:line="276" w:lineRule="auto"/>
              <w:jc w:val="center"/>
              <w:rPr>
                <w:rFonts w:ascii="GHEA Grapalat" w:hAnsi="GHEA Grapalat" w:cs="Calibri Cyr"/>
                <w:bCs/>
                <w:sz w:val="24"/>
                <w:szCs w:val="24"/>
                <w:lang w:val="hy-AM"/>
              </w:rPr>
            </w:pPr>
          </w:p>
          <w:p w14:paraId="2EBFA35D" w14:textId="3DF23EAD" w:rsidR="008E33B2" w:rsidRPr="00B82717" w:rsidRDefault="008E33B2" w:rsidP="008E33B2">
            <w:pPr>
              <w:spacing w:line="276" w:lineRule="auto"/>
              <w:jc w:val="center"/>
              <w:rPr>
                <w:rFonts w:ascii="GHEA Grapalat" w:hAnsi="GHEA Grapalat" w:cs="Calibri Cyr"/>
                <w:bCs/>
                <w:sz w:val="24"/>
                <w:szCs w:val="24"/>
                <w:lang w:val="hy-AM"/>
              </w:rPr>
            </w:pPr>
            <w:r w:rsidRPr="00825791">
              <w:rPr>
                <w:rFonts w:ascii="GHEA Grapalat" w:hAnsi="GHEA Grapalat" w:cs="Calibri Cyr"/>
                <w:bCs/>
                <w:sz w:val="24"/>
                <w:szCs w:val="24"/>
                <w:lang w:val="hy-AM"/>
              </w:rPr>
              <w:t>Ընդունվել է։</w:t>
            </w:r>
            <w:r w:rsidRPr="00113579">
              <w:rPr>
                <w:rFonts w:ascii="GHEA Grapalat" w:hAnsi="GHEA Grapalat"/>
                <w:bCs/>
                <w:sz w:val="24"/>
                <w:szCs w:val="24"/>
                <w:lang w:val="hy-AM"/>
              </w:rPr>
              <w:t xml:space="preserve"> </w:t>
            </w:r>
          </w:p>
        </w:tc>
      </w:tr>
    </w:tbl>
    <w:p w14:paraId="48DE2388" w14:textId="6D208474" w:rsidR="00495779" w:rsidRPr="00760ADE" w:rsidRDefault="00495779" w:rsidP="00141A68">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760ADE"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7EA14" w14:textId="77777777" w:rsidR="000C256B" w:rsidRDefault="000C256B" w:rsidP="00B040A7">
      <w:pPr>
        <w:spacing w:after="0" w:line="240" w:lineRule="auto"/>
      </w:pPr>
      <w:r>
        <w:separator/>
      </w:r>
    </w:p>
  </w:endnote>
  <w:endnote w:type="continuationSeparator" w:id="0">
    <w:p w14:paraId="149FF759" w14:textId="77777777" w:rsidR="000C256B" w:rsidRDefault="000C256B"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21501" w14:textId="77777777" w:rsidR="000C256B" w:rsidRDefault="000C256B" w:rsidP="00B040A7">
      <w:pPr>
        <w:spacing w:after="0" w:line="240" w:lineRule="auto"/>
      </w:pPr>
      <w:r>
        <w:separator/>
      </w:r>
    </w:p>
  </w:footnote>
  <w:footnote w:type="continuationSeparator" w:id="0">
    <w:p w14:paraId="016092C9" w14:textId="77777777" w:rsidR="000C256B" w:rsidRDefault="000C256B"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16"/>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3265F"/>
    <w:rsid w:val="00041BF4"/>
    <w:rsid w:val="00046E50"/>
    <w:rsid w:val="000545D4"/>
    <w:rsid w:val="000634F3"/>
    <w:rsid w:val="00072FB4"/>
    <w:rsid w:val="000739FD"/>
    <w:rsid w:val="0008097F"/>
    <w:rsid w:val="000850BA"/>
    <w:rsid w:val="000913F6"/>
    <w:rsid w:val="00091555"/>
    <w:rsid w:val="000A6306"/>
    <w:rsid w:val="000B7781"/>
    <w:rsid w:val="000C043E"/>
    <w:rsid w:val="000C256B"/>
    <w:rsid w:val="000C72DC"/>
    <w:rsid w:val="000C77E1"/>
    <w:rsid w:val="000D21F3"/>
    <w:rsid w:val="000E299D"/>
    <w:rsid w:val="000E395F"/>
    <w:rsid w:val="000F640C"/>
    <w:rsid w:val="00105D1D"/>
    <w:rsid w:val="00110845"/>
    <w:rsid w:val="00110ECE"/>
    <w:rsid w:val="00111A99"/>
    <w:rsid w:val="00114F8A"/>
    <w:rsid w:val="001174D8"/>
    <w:rsid w:val="00120943"/>
    <w:rsid w:val="001262D2"/>
    <w:rsid w:val="00133BFF"/>
    <w:rsid w:val="00141A68"/>
    <w:rsid w:val="00145679"/>
    <w:rsid w:val="00145C3A"/>
    <w:rsid w:val="001501B3"/>
    <w:rsid w:val="00152182"/>
    <w:rsid w:val="00153B96"/>
    <w:rsid w:val="00156EE4"/>
    <w:rsid w:val="00160E80"/>
    <w:rsid w:val="001720DD"/>
    <w:rsid w:val="001766D1"/>
    <w:rsid w:val="00181647"/>
    <w:rsid w:val="00185083"/>
    <w:rsid w:val="00190F34"/>
    <w:rsid w:val="00193D02"/>
    <w:rsid w:val="001A1451"/>
    <w:rsid w:val="001A7009"/>
    <w:rsid w:val="001A7BAD"/>
    <w:rsid w:val="001B59D1"/>
    <w:rsid w:val="001C4CEF"/>
    <w:rsid w:val="001C69E5"/>
    <w:rsid w:val="001D67B2"/>
    <w:rsid w:val="001E18F6"/>
    <w:rsid w:val="001F0448"/>
    <w:rsid w:val="001F3538"/>
    <w:rsid w:val="0020110C"/>
    <w:rsid w:val="00215467"/>
    <w:rsid w:val="002251EB"/>
    <w:rsid w:val="00230419"/>
    <w:rsid w:val="0023775D"/>
    <w:rsid w:val="00242FD1"/>
    <w:rsid w:val="00244001"/>
    <w:rsid w:val="00246ECA"/>
    <w:rsid w:val="00257553"/>
    <w:rsid w:val="0026037A"/>
    <w:rsid w:val="0027031F"/>
    <w:rsid w:val="00274DAE"/>
    <w:rsid w:val="00275D59"/>
    <w:rsid w:val="00280BE4"/>
    <w:rsid w:val="00292125"/>
    <w:rsid w:val="00292BA4"/>
    <w:rsid w:val="002A6FF4"/>
    <w:rsid w:val="002C3961"/>
    <w:rsid w:val="002C3C93"/>
    <w:rsid w:val="002C5AC2"/>
    <w:rsid w:val="002C6A91"/>
    <w:rsid w:val="002D4DEE"/>
    <w:rsid w:val="002D55A5"/>
    <w:rsid w:val="002E03BE"/>
    <w:rsid w:val="002E3F9F"/>
    <w:rsid w:val="002E5D56"/>
    <w:rsid w:val="002F1E26"/>
    <w:rsid w:val="002F22FB"/>
    <w:rsid w:val="002F43C7"/>
    <w:rsid w:val="002F448E"/>
    <w:rsid w:val="0030428B"/>
    <w:rsid w:val="003146F2"/>
    <w:rsid w:val="00315D8A"/>
    <w:rsid w:val="00326561"/>
    <w:rsid w:val="00342B9F"/>
    <w:rsid w:val="00357919"/>
    <w:rsid w:val="00363BC3"/>
    <w:rsid w:val="0036485D"/>
    <w:rsid w:val="00366C99"/>
    <w:rsid w:val="00391918"/>
    <w:rsid w:val="00391DEB"/>
    <w:rsid w:val="00392686"/>
    <w:rsid w:val="00395955"/>
    <w:rsid w:val="003A3D3F"/>
    <w:rsid w:val="003B2F0D"/>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5CF3"/>
    <w:rsid w:val="004772AC"/>
    <w:rsid w:val="00481296"/>
    <w:rsid w:val="00495779"/>
    <w:rsid w:val="00497648"/>
    <w:rsid w:val="004977F9"/>
    <w:rsid w:val="004A3154"/>
    <w:rsid w:val="004A5669"/>
    <w:rsid w:val="004A6419"/>
    <w:rsid w:val="004A692F"/>
    <w:rsid w:val="004B047D"/>
    <w:rsid w:val="004B2C79"/>
    <w:rsid w:val="004C04A6"/>
    <w:rsid w:val="004C678A"/>
    <w:rsid w:val="004D31F0"/>
    <w:rsid w:val="004D4A46"/>
    <w:rsid w:val="004E1242"/>
    <w:rsid w:val="004E41F2"/>
    <w:rsid w:val="004E5C89"/>
    <w:rsid w:val="004E6916"/>
    <w:rsid w:val="004F20AD"/>
    <w:rsid w:val="00503544"/>
    <w:rsid w:val="00510C41"/>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86DDC"/>
    <w:rsid w:val="00595298"/>
    <w:rsid w:val="00595BE6"/>
    <w:rsid w:val="00597D98"/>
    <w:rsid w:val="005A0864"/>
    <w:rsid w:val="005A0C7F"/>
    <w:rsid w:val="005A1028"/>
    <w:rsid w:val="005A4582"/>
    <w:rsid w:val="005A5924"/>
    <w:rsid w:val="005B0910"/>
    <w:rsid w:val="005B1824"/>
    <w:rsid w:val="005C320F"/>
    <w:rsid w:val="005D126F"/>
    <w:rsid w:val="005D57C3"/>
    <w:rsid w:val="005E60BC"/>
    <w:rsid w:val="005F3421"/>
    <w:rsid w:val="005F47ED"/>
    <w:rsid w:val="0060480E"/>
    <w:rsid w:val="00604D36"/>
    <w:rsid w:val="00622F4C"/>
    <w:rsid w:val="0063296A"/>
    <w:rsid w:val="0063452F"/>
    <w:rsid w:val="00640C50"/>
    <w:rsid w:val="00654D71"/>
    <w:rsid w:val="00661CEB"/>
    <w:rsid w:val="00674B8B"/>
    <w:rsid w:val="00676DF2"/>
    <w:rsid w:val="00685D25"/>
    <w:rsid w:val="00686E68"/>
    <w:rsid w:val="0068702B"/>
    <w:rsid w:val="00695902"/>
    <w:rsid w:val="00696C36"/>
    <w:rsid w:val="006A4D78"/>
    <w:rsid w:val="006B0E92"/>
    <w:rsid w:val="006B18E7"/>
    <w:rsid w:val="006B39D9"/>
    <w:rsid w:val="006C3C36"/>
    <w:rsid w:val="006D086B"/>
    <w:rsid w:val="006D0BA3"/>
    <w:rsid w:val="006D6592"/>
    <w:rsid w:val="006D7484"/>
    <w:rsid w:val="006E1ADF"/>
    <w:rsid w:val="006E4DE3"/>
    <w:rsid w:val="006F4E4C"/>
    <w:rsid w:val="006F633D"/>
    <w:rsid w:val="00706508"/>
    <w:rsid w:val="00710BC9"/>
    <w:rsid w:val="00710ECF"/>
    <w:rsid w:val="00712807"/>
    <w:rsid w:val="00712F89"/>
    <w:rsid w:val="00713373"/>
    <w:rsid w:val="00731F00"/>
    <w:rsid w:val="00734BCB"/>
    <w:rsid w:val="00736C5C"/>
    <w:rsid w:val="00740B16"/>
    <w:rsid w:val="00750A87"/>
    <w:rsid w:val="00760ADE"/>
    <w:rsid w:val="007627CB"/>
    <w:rsid w:val="00766051"/>
    <w:rsid w:val="0077614A"/>
    <w:rsid w:val="00785096"/>
    <w:rsid w:val="00787EE8"/>
    <w:rsid w:val="007924D8"/>
    <w:rsid w:val="00793E28"/>
    <w:rsid w:val="00797717"/>
    <w:rsid w:val="007A0393"/>
    <w:rsid w:val="007A6E59"/>
    <w:rsid w:val="007B04D7"/>
    <w:rsid w:val="007B20A6"/>
    <w:rsid w:val="007B449D"/>
    <w:rsid w:val="007C1273"/>
    <w:rsid w:val="007D10E1"/>
    <w:rsid w:val="007E6FA4"/>
    <w:rsid w:val="0081169B"/>
    <w:rsid w:val="00817424"/>
    <w:rsid w:val="00821D3B"/>
    <w:rsid w:val="0082209A"/>
    <w:rsid w:val="00822701"/>
    <w:rsid w:val="00826000"/>
    <w:rsid w:val="008315EB"/>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C19"/>
    <w:rsid w:val="008C2E8E"/>
    <w:rsid w:val="008D10C4"/>
    <w:rsid w:val="008E08AC"/>
    <w:rsid w:val="008E0AE9"/>
    <w:rsid w:val="008E33B2"/>
    <w:rsid w:val="008E4BD3"/>
    <w:rsid w:val="008F1E87"/>
    <w:rsid w:val="00905E3E"/>
    <w:rsid w:val="00916A8D"/>
    <w:rsid w:val="00930D9A"/>
    <w:rsid w:val="00930E6C"/>
    <w:rsid w:val="009311D9"/>
    <w:rsid w:val="009360C7"/>
    <w:rsid w:val="00953C2A"/>
    <w:rsid w:val="00954163"/>
    <w:rsid w:val="00963624"/>
    <w:rsid w:val="00964C74"/>
    <w:rsid w:val="009676CD"/>
    <w:rsid w:val="00971568"/>
    <w:rsid w:val="00972C1E"/>
    <w:rsid w:val="00974086"/>
    <w:rsid w:val="0098133A"/>
    <w:rsid w:val="00986796"/>
    <w:rsid w:val="00992349"/>
    <w:rsid w:val="00993E90"/>
    <w:rsid w:val="009A01E6"/>
    <w:rsid w:val="009C1570"/>
    <w:rsid w:val="009C3E38"/>
    <w:rsid w:val="009C625E"/>
    <w:rsid w:val="009C6D14"/>
    <w:rsid w:val="009C7DA7"/>
    <w:rsid w:val="009D326C"/>
    <w:rsid w:val="009D6DC7"/>
    <w:rsid w:val="009E6D39"/>
    <w:rsid w:val="009F2416"/>
    <w:rsid w:val="009F2B35"/>
    <w:rsid w:val="00A07DDB"/>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F1DDD"/>
    <w:rsid w:val="00AF6E8F"/>
    <w:rsid w:val="00B02237"/>
    <w:rsid w:val="00B040A7"/>
    <w:rsid w:val="00B04465"/>
    <w:rsid w:val="00B13DA3"/>
    <w:rsid w:val="00B14EE1"/>
    <w:rsid w:val="00B1523D"/>
    <w:rsid w:val="00B17CE3"/>
    <w:rsid w:val="00B20055"/>
    <w:rsid w:val="00B3026E"/>
    <w:rsid w:val="00B32A45"/>
    <w:rsid w:val="00B34241"/>
    <w:rsid w:val="00B40350"/>
    <w:rsid w:val="00B56F3E"/>
    <w:rsid w:val="00B60510"/>
    <w:rsid w:val="00B62E9C"/>
    <w:rsid w:val="00B63F9B"/>
    <w:rsid w:val="00B748E6"/>
    <w:rsid w:val="00B84326"/>
    <w:rsid w:val="00B8448B"/>
    <w:rsid w:val="00B86666"/>
    <w:rsid w:val="00B97F4C"/>
    <w:rsid w:val="00BA21FD"/>
    <w:rsid w:val="00BA390F"/>
    <w:rsid w:val="00BA5237"/>
    <w:rsid w:val="00BB59A5"/>
    <w:rsid w:val="00BD15A6"/>
    <w:rsid w:val="00BD3C05"/>
    <w:rsid w:val="00BE0604"/>
    <w:rsid w:val="00BE5C57"/>
    <w:rsid w:val="00BF1954"/>
    <w:rsid w:val="00BF34DE"/>
    <w:rsid w:val="00BF4C75"/>
    <w:rsid w:val="00BF567C"/>
    <w:rsid w:val="00BF5C28"/>
    <w:rsid w:val="00C01673"/>
    <w:rsid w:val="00C238F7"/>
    <w:rsid w:val="00C26184"/>
    <w:rsid w:val="00C27C7C"/>
    <w:rsid w:val="00C57034"/>
    <w:rsid w:val="00C61514"/>
    <w:rsid w:val="00C62CEA"/>
    <w:rsid w:val="00C66C5D"/>
    <w:rsid w:val="00C85A48"/>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4E88"/>
    <w:rsid w:val="00DC7C0A"/>
    <w:rsid w:val="00DD18B9"/>
    <w:rsid w:val="00DD24F3"/>
    <w:rsid w:val="00DE5F70"/>
    <w:rsid w:val="00DF04C7"/>
    <w:rsid w:val="00DF3BC8"/>
    <w:rsid w:val="00DF4FBA"/>
    <w:rsid w:val="00E0396A"/>
    <w:rsid w:val="00E06EA3"/>
    <w:rsid w:val="00E125AE"/>
    <w:rsid w:val="00E13079"/>
    <w:rsid w:val="00E25ACB"/>
    <w:rsid w:val="00E337D2"/>
    <w:rsid w:val="00E4341C"/>
    <w:rsid w:val="00E4563C"/>
    <w:rsid w:val="00E45B11"/>
    <w:rsid w:val="00E514A5"/>
    <w:rsid w:val="00E516FD"/>
    <w:rsid w:val="00E55573"/>
    <w:rsid w:val="00E561BB"/>
    <w:rsid w:val="00E57B61"/>
    <w:rsid w:val="00E716A6"/>
    <w:rsid w:val="00E77A78"/>
    <w:rsid w:val="00E80C0C"/>
    <w:rsid w:val="00E85176"/>
    <w:rsid w:val="00E8714C"/>
    <w:rsid w:val="00E8733A"/>
    <w:rsid w:val="00EA6E83"/>
    <w:rsid w:val="00EC1455"/>
    <w:rsid w:val="00ED44C0"/>
    <w:rsid w:val="00ED4A4D"/>
    <w:rsid w:val="00EE5327"/>
    <w:rsid w:val="00EE5E40"/>
    <w:rsid w:val="00EF7E63"/>
    <w:rsid w:val="00F02EAC"/>
    <w:rsid w:val="00F03037"/>
    <w:rsid w:val="00F06878"/>
    <w:rsid w:val="00F072D7"/>
    <w:rsid w:val="00F11CF8"/>
    <w:rsid w:val="00F12906"/>
    <w:rsid w:val="00F134F8"/>
    <w:rsid w:val="00F138F0"/>
    <w:rsid w:val="00F141D3"/>
    <w:rsid w:val="00F373B9"/>
    <w:rsid w:val="00F5245B"/>
    <w:rsid w:val="00F52939"/>
    <w:rsid w:val="00F52C29"/>
    <w:rsid w:val="00F57669"/>
    <w:rsid w:val="00F65DE6"/>
    <w:rsid w:val="00F7455E"/>
    <w:rsid w:val="00F75F0B"/>
    <w:rsid w:val="00F902F3"/>
    <w:rsid w:val="00F93969"/>
    <w:rsid w:val="00F96257"/>
    <w:rsid w:val="00FA2DB3"/>
    <w:rsid w:val="00FA6FF7"/>
    <w:rsid w:val="00FB4C13"/>
    <w:rsid w:val="00FB6A20"/>
    <w:rsid w:val="00FD02F6"/>
    <w:rsid w:val="00FD339E"/>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90888">
      <w:bodyDiv w:val="1"/>
      <w:marLeft w:val="0"/>
      <w:marRight w:val="0"/>
      <w:marTop w:val="0"/>
      <w:marBottom w:val="0"/>
      <w:divBdr>
        <w:top w:val="none" w:sz="0" w:space="0" w:color="auto"/>
        <w:left w:val="none" w:sz="0" w:space="0" w:color="auto"/>
        <w:bottom w:val="none" w:sz="0" w:space="0" w:color="auto"/>
        <w:right w:val="none" w:sz="0" w:space="0" w:color="auto"/>
      </w:divBdr>
    </w:div>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376249013">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432282647">
      <w:bodyDiv w:val="1"/>
      <w:marLeft w:val="0"/>
      <w:marRight w:val="0"/>
      <w:marTop w:val="0"/>
      <w:marBottom w:val="0"/>
      <w:divBdr>
        <w:top w:val="none" w:sz="0" w:space="0" w:color="auto"/>
        <w:left w:val="none" w:sz="0" w:space="0" w:color="auto"/>
        <w:bottom w:val="none" w:sz="0" w:space="0" w:color="auto"/>
        <w:right w:val="none" w:sz="0" w:space="0" w:color="auto"/>
      </w:divBdr>
    </w:div>
    <w:div w:id="599879111">
      <w:bodyDiv w:val="1"/>
      <w:marLeft w:val="0"/>
      <w:marRight w:val="0"/>
      <w:marTop w:val="0"/>
      <w:marBottom w:val="0"/>
      <w:divBdr>
        <w:top w:val="none" w:sz="0" w:space="0" w:color="auto"/>
        <w:left w:val="none" w:sz="0" w:space="0" w:color="auto"/>
        <w:bottom w:val="none" w:sz="0" w:space="0" w:color="auto"/>
        <w:right w:val="none" w:sz="0" w:space="0" w:color="auto"/>
      </w:divBdr>
    </w:div>
    <w:div w:id="720254402">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291673115">
      <w:bodyDiv w:val="1"/>
      <w:marLeft w:val="0"/>
      <w:marRight w:val="0"/>
      <w:marTop w:val="0"/>
      <w:marBottom w:val="0"/>
      <w:divBdr>
        <w:top w:val="none" w:sz="0" w:space="0" w:color="auto"/>
        <w:left w:val="none" w:sz="0" w:space="0" w:color="auto"/>
        <w:bottom w:val="none" w:sz="0" w:space="0" w:color="auto"/>
        <w:right w:val="none" w:sz="0" w:space="0" w:color="auto"/>
      </w:divBdr>
    </w:div>
    <w:div w:id="1494907927">
      <w:bodyDiv w:val="1"/>
      <w:marLeft w:val="0"/>
      <w:marRight w:val="0"/>
      <w:marTop w:val="0"/>
      <w:marBottom w:val="0"/>
      <w:divBdr>
        <w:top w:val="none" w:sz="0" w:space="0" w:color="auto"/>
        <w:left w:val="none" w:sz="0" w:space="0" w:color="auto"/>
        <w:bottom w:val="none" w:sz="0" w:space="0" w:color="auto"/>
        <w:right w:val="none" w:sz="0" w:space="0" w:color="auto"/>
      </w:divBdr>
    </w:div>
    <w:div w:id="1672416069">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1920600874">
      <w:bodyDiv w:val="1"/>
      <w:marLeft w:val="0"/>
      <w:marRight w:val="0"/>
      <w:marTop w:val="0"/>
      <w:marBottom w:val="0"/>
      <w:divBdr>
        <w:top w:val="none" w:sz="0" w:space="0" w:color="auto"/>
        <w:left w:val="none" w:sz="0" w:space="0" w:color="auto"/>
        <w:bottom w:val="none" w:sz="0" w:space="0" w:color="auto"/>
        <w:right w:val="none" w:sz="0" w:space="0" w:color="auto"/>
      </w:divBdr>
    </w:div>
    <w:div w:id="208617392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https://mul2.gov.am/tasks/1301347/oneclick?token=e2f4833c53383167eaa722a279e644ec</cp:keywords>
  <dc:description/>
  <cp:lastModifiedBy>Gagik K. Kocharyan</cp:lastModifiedBy>
  <cp:revision>5</cp:revision>
  <cp:lastPrinted>2024-10-22T07:21:00Z</cp:lastPrinted>
  <dcterms:created xsi:type="dcterms:W3CDTF">2026-03-24T06:03:00Z</dcterms:created>
  <dcterms:modified xsi:type="dcterms:W3CDTF">2026-03-24T07:32:00Z</dcterms:modified>
</cp:coreProperties>
</file>