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C6E6C" w14:textId="798DC27B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E6AE896" w14:textId="77777777" w:rsidR="00E539C9" w:rsidRPr="00614E9F" w:rsidRDefault="00E539C9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36F9B7F" w14:textId="77777777" w:rsidR="00C97DD9" w:rsidRPr="00C97DD9" w:rsidRDefault="00401463" w:rsidP="00C97DD9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Hlk221275913"/>
      <w:r w:rsidRPr="00C97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ՏԱՐԱԾՔ </w:t>
      </w:r>
      <w:r w:rsidRPr="00C97DD9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="00C97DD9" w:rsidRPr="00C97DD9">
        <w:rPr>
          <w:rFonts w:ascii="GHEA Grapalat" w:hAnsi="GHEA Grapalat"/>
          <w:color w:val="000000"/>
          <w:sz w:val="24"/>
          <w:szCs w:val="24"/>
          <w:lang w:val="hy-AM"/>
        </w:rPr>
        <w:t xml:space="preserve">ԿԱԿԱՈ-ՄԱԾՈՒԿԻ՝ ՅՈՒՂԱԶԵՐԾՎԱԾ, </w:t>
      </w:r>
    </w:p>
    <w:p w14:paraId="375F894D" w14:textId="502282A3" w:rsidR="00401463" w:rsidRPr="00C97DD9" w:rsidRDefault="00C97DD9" w:rsidP="00C97DD9">
      <w:pPr>
        <w:shd w:val="clear" w:color="auto" w:fill="FFFFFF"/>
        <w:spacing w:after="0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C97DD9">
        <w:rPr>
          <w:rFonts w:ascii="GHEA Grapalat" w:hAnsi="GHEA Grapalat"/>
          <w:color w:val="000000"/>
          <w:sz w:val="24"/>
          <w:szCs w:val="24"/>
          <w:lang w:val="hy-AM"/>
        </w:rPr>
        <w:t>ԿԱԿԱՈ-ՅՈՒՂԻ և ԿԱԿԱՈ-ՃԱՐՊԻ</w:t>
      </w:r>
      <w:r w:rsidR="00401463" w:rsidRPr="00C97D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ՄԱՍԻՆ»</w:t>
      </w:r>
      <w:r w:rsidR="00401463" w:rsidRPr="00C97DD9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>
        <w:rPr>
          <w:rFonts w:ascii="GHEA Grapalat" w:hAnsi="GHEA Grapalat"/>
          <w:sz w:val="24"/>
          <w:szCs w:val="24"/>
          <w:lang w:val="hy-AM"/>
        </w:rPr>
        <w:br/>
      </w:r>
      <w:r w:rsidR="00401463" w:rsidRPr="00C97DD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18D14224" w14:textId="4D52C45D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AC081E8" w14:textId="5F766770" w:rsidR="00383CEA" w:rsidRDefault="00401463" w:rsidP="00CA0B6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 </w:t>
      </w:r>
      <w:r w:rsidRPr="00401463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="00C97DD9" w:rsidRPr="00C97DD9">
        <w:rPr>
          <w:rFonts w:ascii="GHEA Grapalat" w:hAnsi="GHEA Grapalat"/>
          <w:color w:val="000000"/>
          <w:sz w:val="24"/>
          <w:szCs w:val="24"/>
          <w:lang w:val="hy-AM"/>
        </w:rPr>
        <w:t>կակաո-մածուկի՝ յուղազերծված, կակաո-յուղի և կակաո-ճարպի</w:t>
      </w:r>
      <w:r w:rsidR="00C97DD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ներմուծման մասին</w:t>
      </w:r>
      <w:r w:rsidR="00613D77" w:rsidRPr="00614E9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մշակումը պայմանավորված է </w:t>
      </w:r>
      <w:bookmarkStart w:id="2" w:name="_Hlk185000993"/>
      <w:r w:rsidR="003E3FB9" w:rsidRPr="00614E9F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 xml:space="preserve">հունվարի 30-ի </w:t>
      </w:r>
      <w:r w:rsidR="002C27E3">
        <w:rPr>
          <w:rFonts w:ascii="GHEA Grapalat" w:hAnsi="GHEA Grapalat"/>
          <w:sz w:val="24"/>
          <w:szCs w:val="24"/>
          <w:lang w:val="hy-AM"/>
        </w:rPr>
        <w:t xml:space="preserve">ԵՏՀԽ 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C97DD9">
        <w:rPr>
          <w:rFonts w:ascii="GHEA Grapalat" w:hAnsi="GHEA Grapalat"/>
          <w:sz w:val="24"/>
          <w:szCs w:val="24"/>
          <w:lang w:val="hy-AM"/>
        </w:rPr>
        <w:t>կ</w:t>
      </w:r>
      <w:r w:rsidR="00C97DD9" w:rsidRPr="00DA1AC9">
        <w:rPr>
          <w:rFonts w:ascii="GHEA Grapalat" w:hAnsi="GHEA Grapalat"/>
          <w:color w:val="000000"/>
          <w:sz w:val="24"/>
          <w:szCs w:val="24"/>
          <w:lang w:val="hy-AM"/>
        </w:rPr>
        <w:t>ակաո-մածուկ</w:t>
      </w:r>
      <w:r w:rsidR="00C97DD9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C97DD9" w:rsidRPr="00DA1AC9">
        <w:rPr>
          <w:rFonts w:ascii="GHEA Grapalat" w:hAnsi="GHEA Grapalat"/>
          <w:color w:val="000000"/>
          <w:sz w:val="24"/>
          <w:szCs w:val="24"/>
          <w:lang w:val="hy-AM"/>
        </w:rPr>
        <w:t>՝ յուղազերծված, կակաո-յուղ</w:t>
      </w:r>
      <w:r w:rsidR="00C97DD9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C97DD9" w:rsidRPr="00DA1A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97DD9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C97DD9" w:rsidRPr="00DA1AC9">
        <w:rPr>
          <w:rFonts w:ascii="GHEA Grapalat" w:hAnsi="GHEA Grapalat"/>
          <w:color w:val="000000"/>
          <w:sz w:val="24"/>
          <w:szCs w:val="24"/>
          <w:lang w:val="hy-AM"/>
        </w:rPr>
        <w:t>կակաո-ճարպ</w:t>
      </w:r>
      <w:r w:rsidR="00C97DD9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մասով փոփոխություններ կատարելու մասին</w:t>
      </w:r>
      <w:r w:rsidR="00CA0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6A" w:rsidRPr="00CA0B6A">
        <w:rPr>
          <w:rFonts w:ascii="GHEA Grapalat" w:hAnsi="GHEA Grapalat"/>
          <w:sz w:val="24"/>
          <w:szCs w:val="24"/>
          <w:lang w:val="hy-AM"/>
        </w:rPr>
        <w:t xml:space="preserve">№ </w:t>
      </w:r>
      <w:r w:rsidR="00A93D9E">
        <w:rPr>
          <w:rFonts w:ascii="GHEA Grapalat" w:hAnsi="GHEA Grapalat"/>
          <w:sz w:val="24"/>
          <w:szCs w:val="24"/>
          <w:lang w:val="hy-AM"/>
        </w:rPr>
        <w:t>22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 որոշման </w:t>
      </w:r>
      <w:bookmarkEnd w:id="2"/>
      <w:r w:rsidR="00383CEA" w:rsidRPr="00614E9F">
        <w:rPr>
          <w:rFonts w:ascii="GHEA Grapalat" w:hAnsi="GHEA Grapalat"/>
          <w:sz w:val="24"/>
          <w:szCs w:val="24"/>
          <w:lang w:val="hy-AM"/>
        </w:rPr>
        <w:t>/այսուհետ՝ Որոշում/ կիրառումը պատշաճ ապահովելու անհրաժեշտությամբ։</w:t>
      </w:r>
    </w:p>
    <w:p w14:paraId="321CCAC4" w14:textId="696694C8" w:rsidR="00C97DD9" w:rsidRPr="00614E9F" w:rsidRDefault="00C97DD9" w:rsidP="00C97DD9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bookmarkEnd w:id="1"/>
    <w:p w14:paraId="7E1CAAAF" w14:textId="1CEF9F69" w:rsidR="00211FA6" w:rsidRPr="00614E9F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2AF76FCA" w14:textId="1740E300" w:rsidR="00CA0B6A" w:rsidRPr="00A93D9E" w:rsidRDefault="00383CEA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3D9E">
        <w:rPr>
          <w:rFonts w:ascii="GHEA Grapalat" w:hAnsi="GHEA Grapalat"/>
          <w:bCs/>
          <w:sz w:val="24"/>
          <w:szCs w:val="24"/>
          <w:lang w:val="hy-AM"/>
        </w:rPr>
        <w:t xml:space="preserve">Համաձայն նշյալ Որոշման՝ Հայաստանի Հանրապետությանը հատկացվել է </w:t>
      </w:r>
      <w:r w:rsidR="00C97DD9" w:rsidRPr="00A93D9E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ԵԱՏՄ ԱՏԳ ԱԱ 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1803</w:t>
      </w:r>
      <w:r w:rsidR="00C97DD9" w:rsidRPr="00A93D9E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10</w:t>
      </w:r>
      <w:r w:rsidR="00C97DD9" w:rsidRPr="00A93D9E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000</w:t>
      </w:r>
      <w:r w:rsidR="00C97DD9" w:rsidRPr="00A93D9E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</w:t>
      </w:r>
      <w:r w:rsidR="00C97DD9" w:rsidRPr="00A93D9E">
        <w:rPr>
          <w:rFonts w:ascii="GHEA Grapalat" w:eastAsia="Times New Roman" w:hAnsi="GHEA Grapalat"/>
          <w:sz w:val="30"/>
          <w:szCs w:val="30"/>
          <w:lang w:val="hy-AM" w:eastAsia="ru-RU"/>
        </w:rPr>
        <w:t xml:space="preserve"> </w:t>
      </w:r>
      <w:r w:rsidR="00C97DD9" w:rsidRPr="00A93D9E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ծածկագրին դասվող </w:t>
      </w:r>
      <w:r w:rsidR="00C97DD9" w:rsidRPr="00A93D9E">
        <w:rPr>
          <w:rFonts w:ascii="GHEA Grapalat" w:hAnsi="GHEA Grapalat"/>
          <w:sz w:val="24"/>
          <w:szCs w:val="24"/>
          <w:lang w:val="hy-AM"/>
        </w:rPr>
        <w:t>կ</w:t>
      </w:r>
      <w:r w:rsidR="00C97DD9" w:rsidRPr="00A93D9E">
        <w:rPr>
          <w:rFonts w:ascii="GHEA Grapalat" w:hAnsi="GHEA Grapalat"/>
          <w:color w:val="000000"/>
          <w:sz w:val="24"/>
          <w:szCs w:val="24"/>
          <w:lang w:val="hy-AM"/>
        </w:rPr>
        <w:t xml:space="preserve">ակաո-մածուկի՝ յուղազերծված և </w:t>
      </w:r>
      <w:r w:rsidR="00C97DD9" w:rsidRPr="00A93D9E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ԵԱՏՄ ԱՏԳ ԱԱ 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180</w:t>
      </w:r>
      <w:r w:rsidR="00C97DD9" w:rsidRPr="00A93D9E">
        <w:rPr>
          <w:rFonts w:ascii="GHEA Grapalat" w:eastAsia="Times New Roman" w:hAnsi="GHEA Grapalat" w:cs="Calibri"/>
          <w:spacing w:val="-4"/>
          <w:sz w:val="24"/>
          <w:szCs w:val="24"/>
          <w:lang w:val="hy-AM" w:eastAsia="ru-RU"/>
        </w:rPr>
        <w:t>4</w:t>
      </w:r>
      <w:r w:rsidR="00A93D9E" w:rsidRPr="00A93D9E">
        <w:rPr>
          <w:rFonts w:ascii="GHEA Grapalat" w:eastAsia="Times New Roman" w:hAnsi="GHEA Grapalat" w:cs="Calibri"/>
          <w:spacing w:val="-4"/>
          <w:sz w:val="24"/>
          <w:szCs w:val="24"/>
          <w:lang w:val="hy-AM" w:eastAsia="ru-RU"/>
        </w:rPr>
        <w:t xml:space="preserve"> 0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</w:t>
      </w:r>
      <w:r w:rsidR="00C97DD9" w:rsidRPr="00A93D9E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000</w:t>
      </w:r>
      <w:r w:rsidR="00C97DD9" w:rsidRPr="00A93D9E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C97DD9" w:rsidRPr="00A93D9E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</w:t>
      </w:r>
      <w:r w:rsidR="00C97DD9" w:rsidRPr="00A93D9E">
        <w:rPr>
          <w:rFonts w:ascii="GHEA Grapalat" w:eastAsia="Times New Roman" w:hAnsi="GHEA Grapalat"/>
          <w:sz w:val="30"/>
          <w:szCs w:val="30"/>
          <w:lang w:val="hy-AM" w:eastAsia="ru-RU"/>
        </w:rPr>
        <w:t xml:space="preserve"> </w:t>
      </w:r>
      <w:r w:rsidR="00C97DD9" w:rsidRPr="00A93D9E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ծածկագրին դասվող </w:t>
      </w:r>
      <w:r w:rsidR="00C97DD9" w:rsidRPr="00A93D9E">
        <w:rPr>
          <w:rFonts w:ascii="GHEA Grapalat" w:hAnsi="GHEA Grapalat"/>
          <w:color w:val="000000"/>
          <w:sz w:val="24"/>
          <w:szCs w:val="24"/>
          <w:lang w:val="hy-AM"/>
        </w:rPr>
        <w:t xml:space="preserve">կակաո-յուղի և կակաո-ճարպի </w:t>
      </w:r>
      <w:r w:rsidRPr="00A93D9E">
        <w:rPr>
          <w:rFonts w:ascii="GHEA Grapalat" w:hAnsi="GHEA Grapalat"/>
          <w:bCs/>
          <w:sz w:val="24"/>
          <w:szCs w:val="24"/>
          <w:lang w:val="hy-AM"/>
        </w:rPr>
        <w:t>0 % մաքսատուրքի դրույքաչափ</w:t>
      </w:r>
      <w:r w:rsidR="00C97DD9" w:rsidRPr="00A93D9E">
        <w:rPr>
          <w:rFonts w:ascii="GHEA Grapalat" w:hAnsi="GHEA Grapalat"/>
          <w:bCs/>
          <w:sz w:val="24"/>
          <w:szCs w:val="24"/>
          <w:lang w:val="hy-AM"/>
        </w:rPr>
        <w:t>ով</w:t>
      </w:r>
      <w:r w:rsidRPr="00A93D9E">
        <w:rPr>
          <w:rFonts w:ascii="GHEA Grapalat" w:hAnsi="GHEA Grapalat"/>
          <w:bCs/>
          <w:sz w:val="24"/>
          <w:szCs w:val="24"/>
          <w:lang w:val="hy-AM"/>
        </w:rPr>
        <w:t xml:space="preserve"> ներմուծման նկատմամբ սակագնային արտոնություն</w:t>
      </w:r>
      <w:r w:rsidR="00C97DD9" w:rsidRPr="00A93D9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97DD9" w:rsidRPr="00A93D9E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ոչ ավելի, քան համապատասխանաբար՝ 300,0 և 200,0  տոննա ծավալներով։ </w:t>
      </w:r>
      <w:r w:rsidR="00CA0B6A" w:rsidRPr="00A93D9E">
        <w:rPr>
          <w:rFonts w:ascii="GHEA Grapalat" w:hAnsi="GHEA Grapalat"/>
          <w:sz w:val="24"/>
          <w:szCs w:val="24"/>
          <w:lang w:val="hy-AM"/>
        </w:rPr>
        <w:t xml:space="preserve">Որոշմամբ Հայաստանի Հանրապետություն ներկրվող </w:t>
      </w:r>
      <w:r w:rsidR="00C97DD9" w:rsidRPr="00A93D9E">
        <w:rPr>
          <w:rFonts w:ascii="GHEA Grapalat" w:hAnsi="GHEA Grapalat"/>
          <w:sz w:val="24"/>
          <w:szCs w:val="24"/>
          <w:lang w:val="hy-AM"/>
        </w:rPr>
        <w:t xml:space="preserve">նշված ապրանքների </w:t>
      </w:r>
      <w:r w:rsidR="00CA0B6A" w:rsidRPr="00A93D9E">
        <w:rPr>
          <w:rFonts w:ascii="GHEA Grapalat" w:hAnsi="GHEA Grapalat"/>
          <w:sz w:val="24"/>
          <w:szCs w:val="24"/>
          <w:lang w:val="hy-AM"/>
        </w:rPr>
        <w:t xml:space="preserve">նկատմամբ սակագնային արտոնության կիրառման ժամկետ է սահմանված` </w:t>
      </w:r>
      <w:r w:rsidR="00C97DD9" w:rsidRPr="00A93D9E">
        <w:rPr>
          <w:rFonts w:ascii="GHEA Grapalat" w:hAnsi="GHEA Grapalat"/>
          <w:sz w:val="24"/>
          <w:szCs w:val="24"/>
          <w:lang w:val="hy-AM"/>
        </w:rPr>
        <w:t>Որոշումը ուժի մեջ մտնելուց հետո մինչև 2027 թվականի ապրիլի 30-ը ներառյալ ընկած ժամանակահատվածը։</w:t>
      </w:r>
    </w:p>
    <w:p w14:paraId="31219E7B" w14:textId="127B6826" w:rsidR="00CA0B6A" w:rsidRDefault="00CA0B6A" w:rsidP="00CA0B6A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Ընդ որում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մաքսա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C91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վճարումից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84278A">
        <w:rPr>
          <w:rFonts w:ascii="GHEA Grapalat" w:hAnsi="GHEA Grapalat"/>
          <w:sz w:val="24"/>
          <w:szCs w:val="24"/>
          <w:lang w:val="hy-AM"/>
        </w:rPr>
        <w:t xml:space="preserve"> տրամադրվելու է տնտեսվարող սուբյեկտներին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բացառապես Որ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ապրանքը ներմուծելու ժամանակ 2015 թվականի մարտի 10-ի ՀՀ կառավարության «</w:t>
      </w:r>
      <w:r w:rsidRPr="00AE23EC">
        <w:rPr>
          <w:rFonts w:ascii="GHEA Grapalat" w:hAnsi="GHEA Grapalat"/>
          <w:sz w:val="24"/>
          <w:szCs w:val="24"/>
          <w:lang w:val="hy-AM"/>
        </w:rPr>
        <w:t>Հ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և որոշ ապրանքների նկատմամբ մաքսատուրքի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վճարման արտոնություններ տրամադրող Հայաստանի Հանրապետության լիազոր պետական կառավարման մարմիններ սահմանելու և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ներմուծվող առանձին ապրանքների նպատակային նշանակությունը հաստատող եզրակացության տրամադրման կարգը հաստատելու մասին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228-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որոշմամբ սահմանված՝ ՀՀ էկոնոմիկայի նախարարության կողմից տրամադրված Հ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ներկայացնելու դեպքում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2147116" w14:textId="77777777" w:rsidR="00C97DD9" w:rsidRDefault="00C97DD9" w:rsidP="00E539C9">
      <w:pPr>
        <w:spacing w:after="0" w:line="360" w:lineRule="auto"/>
        <w:jc w:val="both"/>
        <w:rPr>
          <w:rFonts w:ascii="GHEA Grapalat" w:hAnsi="GHEA Grapalat" w:cs="Helvetica"/>
          <w:sz w:val="24"/>
          <w:szCs w:val="24"/>
          <w:lang w:val="hy-AM"/>
        </w:rPr>
      </w:pPr>
    </w:p>
    <w:p w14:paraId="13BEF4CA" w14:textId="31D8B7EB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7A36A9C6" w14:textId="247D05E2" w:rsidR="00AC19AD" w:rsidRPr="00614E9F" w:rsidRDefault="003E3FB9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հունվարի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30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- ի </w:t>
      </w:r>
      <w:r w:rsidR="002C27E3">
        <w:rPr>
          <w:rFonts w:ascii="GHEA Grapalat" w:hAnsi="GHEA Grapalat"/>
          <w:color w:val="000000"/>
          <w:sz w:val="24"/>
          <w:szCs w:val="24"/>
          <w:lang w:val="hy-AM"/>
        </w:rPr>
        <w:t xml:space="preserve">ԵՏՀԽ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572089" w:rsidRPr="00C97DD9">
        <w:rPr>
          <w:rFonts w:ascii="GHEA Grapalat" w:hAnsi="GHEA Grapalat"/>
          <w:color w:val="000000"/>
          <w:sz w:val="24"/>
          <w:szCs w:val="24"/>
          <w:lang w:val="hy-AM"/>
        </w:rPr>
        <w:t>կակաո-մածուկի՝ յուղազերծված, կակաո-յուղի և կակաո-ճարպի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մասով փոփոխություններ կատարելու մասին </w:t>
      </w:r>
      <w:r w:rsidR="00812F0A" w:rsidRPr="00812F0A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="00A93D9E">
        <w:rPr>
          <w:rFonts w:ascii="GHEA Grapalat" w:hAnsi="GHEA Grapalat"/>
          <w:color w:val="000000"/>
          <w:sz w:val="24"/>
          <w:szCs w:val="24"/>
          <w:lang w:val="hy-AM"/>
        </w:rPr>
        <w:t>22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</w:t>
      </w:r>
      <w:r w:rsidR="00AC19AD"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AC19AD" w:rsidRPr="00614E9F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1E1C090B" w14:textId="77777777" w:rsidR="00AC19AD" w:rsidRPr="00614E9F" w:rsidRDefault="00AC19AD" w:rsidP="00E539C9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70801D89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>առավարությունը նախատեսում է Եվրասիական 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ընդլայնում և խորացում բոլոր հնարավոր ոլորտներով և ուղղություններով։ Հայաստանի Հանրապետության համար եվրասիական ինտոգրումն առաջնային ուղղություններից մեկն է, որը թույլ է տալիս բարելավել բիզնեսի համար տնտեսվարման պայմանները, ընդլայնել համգարծակցությունն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E539C9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1C69E5"/>
    <w:rsid w:val="00202CC7"/>
    <w:rsid w:val="00211FA6"/>
    <w:rsid w:val="00216D84"/>
    <w:rsid w:val="00217683"/>
    <w:rsid w:val="002428A7"/>
    <w:rsid w:val="002C27E3"/>
    <w:rsid w:val="00327560"/>
    <w:rsid w:val="00362692"/>
    <w:rsid w:val="00383CEA"/>
    <w:rsid w:val="0038503A"/>
    <w:rsid w:val="003B6171"/>
    <w:rsid w:val="003E3FB9"/>
    <w:rsid w:val="00401463"/>
    <w:rsid w:val="004867CE"/>
    <w:rsid w:val="00572089"/>
    <w:rsid w:val="005A6DA3"/>
    <w:rsid w:val="005C225B"/>
    <w:rsid w:val="00613D77"/>
    <w:rsid w:val="00614E9F"/>
    <w:rsid w:val="007415F3"/>
    <w:rsid w:val="00807624"/>
    <w:rsid w:val="00812F0A"/>
    <w:rsid w:val="00881BD2"/>
    <w:rsid w:val="00883DDD"/>
    <w:rsid w:val="008871DD"/>
    <w:rsid w:val="008A2EC3"/>
    <w:rsid w:val="008A50D1"/>
    <w:rsid w:val="008F09D4"/>
    <w:rsid w:val="00A336D8"/>
    <w:rsid w:val="00A93D9E"/>
    <w:rsid w:val="00AC19AD"/>
    <w:rsid w:val="00AE23EC"/>
    <w:rsid w:val="00C230EC"/>
    <w:rsid w:val="00C33AA0"/>
    <w:rsid w:val="00C91AB0"/>
    <w:rsid w:val="00C9615F"/>
    <w:rsid w:val="00C97DD9"/>
    <w:rsid w:val="00CA0B6A"/>
    <w:rsid w:val="00DB6120"/>
    <w:rsid w:val="00DC153B"/>
    <w:rsid w:val="00DF653A"/>
    <w:rsid w:val="00E539C9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0B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https://mul2.gov.am/tasks/1301347/oneclick?token=ca5ac43d2d53c12e2f14e827543c397d</cp:keywords>
  <dc:description/>
  <cp:lastModifiedBy>Gagik K. Kocharyan</cp:lastModifiedBy>
  <cp:revision>2</cp:revision>
  <cp:lastPrinted>2022-04-22T06:30:00Z</cp:lastPrinted>
  <dcterms:created xsi:type="dcterms:W3CDTF">2026-03-24T06:03:00Z</dcterms:created>
  <dcterms:modified xsi:type="dcterms:W3CDTF">2026-03-24T06:03:00Z</dcterms:modified>
</cp:coreProperties>
</file>