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D2B41" w14:textId="0D811BB9" w:rsidR="00F116F4" w:rsidRPr="00AE1998" w:rsidRDefault="00F116F4" w:rsidP="008D1838">
      <w:pPr>
        <w:shd w:val="clear" w:color="auto" w:fill="FFFFFF" w:themeFill="background1"/>
        <w:spacing w:line="360" w:lineRule="auto"/>
        <w:ind w:firstLine="709"/>
        <w:jc w:val="center"/>
        <w:rPr>
          <w:rFonts w:ascii="GHEA Grapalat" w:hAnsi="GHEA Grapalat"/>
          <w:b/>
          <w:lang w:val="en-US"/>
        </w:rPr>
      </w:pPr>
      <w:r w:rsidRPr="00AE1998">
        <w:rPr>
          <w:rFonts w:ascii="GHEA Grapalat" w:hAnsi="GHEA Grapalat"/>
          <w:b/>
        </w:rPr>
        <w:t>ՀԻՄՆԱՎՈՐՈՒՄ</w:t>
      </w:r>
    </w:p>
    <w:p w14:paraId="77CA0DA6" w14:textId="77777777" w:rsidR="00375BC1" w:rsidRDefault="00375BC1" w:rsidP="0077168B">
      <w:pPr>
        <w:shd w:val="clear" w:color="auto" w:fill="FFFFFF"/>
        <w:spacing w:line="276" w:lineRule="auto"/>
        <w:jc w:val="center"/>
        <w:rPr>
          <w:rFonts w:ascii="GHEA Grapalat" w:hAnsi="GHEA Grapalat" w:cs="Sylfaen"/>
          <w:b/>
          <w:bCs/>
          <w:noProof/>
          <w:lang w:val="hy-AM"/>
        </w:rPr>
      </w:pPr>
      <w:r>
        <w:rPr>
          <w:rFonts w:ascii="GHEA Grapalat" w:hAnsi="GHEA Grapalat" w:cs="Sylfaen"/>
          <w:b/>
          <w:bCs/>
          <w:noProof/>
          <w:lang w:val="hy-AM"/>
        </w:rPr>
        <w:t>««ՀԱՅԱՍՏԱՆԻ ՀԱՆՐԱՊԵՏՈՒԹՅԱՆ 2026 ԹՎԱԿԱՆԻ ՊԵՏԱԿԱՆ ԲՅՈՒՋԵԻ ՄԱՍԻՆ» ՕՐԵՆՔՈՒՄ ՎԵՐԱԲԱՇԽՈՒՄ, ՓՈՓՈԽՈՒԹՅՈՒՆՆԵՐ ԵՎ ՀԱՅԱՍՏԱՆԻ ՀԱՆՐԱՊԵՏՈՒԹՅԱՆ ԿԱՌԱՎԱՐՈՒԹՅԱՆ 2025 ԹՎԱԿԱՆԻ ԴԵԿՏԵՄԲԵՐԻ 25-Ի N 1910-Ն ՈՐՈՇՄԱՆ ՄԵՋ ՓՈՓՈԽՈՒԹՅՈՒՆՆԵՐ ԵՎ ԼՐԱՑՈՒՄՆԵՐ ԿԱՏԱՐԵԼՈՒ ԵՎ ԱՌՈՂՋԱՊԱՀՈՒԹՅԱՆ ՆԱԽԱՐԱՐՈՒԹՅԱՆԸ ԳՈՒՄԱՐ ՀԱՏԿԱՑՆԵԼՈՒ ՄԱՍԻՆ»</w:t>
      </w:r>
    </w:p>
    <w:p w14:paraId="7BD14EE0" w14:textId="7353FAD1" w:rsidR="00F116F4" w:rsidRPr="00AE1998" w:rsidRDefault="00375BC1" w:rsidP="0077168B">
      <w:pPr>
        <w:shd w:val="clear" w:color="auto" w:fill="FFFFFF"/>
        <w:spacing w:line="276" w:lineRule="auto"/>
        <w:jc w:val="center"/>
        <w:rPr>
          <w:rFonts w:ascii="GHEA Grapalat" w:hAnsi="GHEA Grapalat"/>
          <w:b/>
          <w:bCs/>
          <w:color w:val="000000"/>
          <w:lang w:val="hy-AM"/>
        </w:rPr>
      </w:pPr>
      <w:r>
        <w:rPr>
          <w:rFonts w:ascii="GHEA Grapalat" w:hAnsi="GHEA Grapalat" w:cs="Sylfaen"/>
          <w:b/>
          <w:bCs/>
          <w:noProof/>
          <w:lang w:val="hy-AM"/>
        </w:rPr>
        <w:t xml:space="preserve"> </w:t>
      </w:r>
      <w:r w:rsidR="00F116F4" w:rsidRPr="00AE1998">
        <w:rPr>
          <w:rFonts w:ascii="GHEA Grapalat" w:hAnsi="GHEA Grapalat"/>
          <w:b/>
          <w:bCs/>
          <w:color w:val="000000"/>
          <w:lang w:val="hy-AM"/>
        </w:rPr>
        <w:t>ՀՀ ԿԱՌԱՎԱՐՈՒԹՅԱՆ ՈՐՈՇՄԱՆ ՆԱԽԱԳԾԻ</w:t>
      </w:r>
    </w:p>
    <w:p w14:paraId="27CBE7BB" w14:textId="77777777" w:rsidR="004D0013" w:rsidRPr="00AE1998" w:rsidRDefault="004D0013" w:rsidP="0077168B">
      <w:pPr>
        <w:tabs>
          <w:tab w:val="left" w:pos="0"/>
          <w:tab w:val="left" w:pos="90"/>
          <w:tab w:val="left" w:pos="1080"/>
        </w:tabs>
        <w:spacing w:line="360" w:lineRule="auto"/>
        <w:ind w:firstLine="720"/>
        <w:jc w:val="center"/>
        <w:rPr>
          <w:rFonts w:ascii="GHEA Grapalat" w:hAnsi="GHEA Grapalat" w:cs="Sylfaen"/>
          <w:b/>
          <w:lang w:val="hy-AM"/>
        </w:rPr>
      </w:pPr>
    </w:p>
    <w:p w14:paraId="39FB3AD7" w14:textId="77777777" w:rsidR="007A398A" w:rsidRDefault="007A398A" w:rsidP="007A398A">
      <w:pPr>
        <w:tabs>
          <w:tab w:val="left" w:pos="0"/>
          <w:tab w:val="left" w:pos="90"/>
          <w:tab w:val="left" w:pos="1080"/>
        </w:tabs>
        <w:spacing w:line="360" w:lineRule="auto"/>
        <w:jc w:val="both"/>
        <w:rPr>
          <w:rFonts w:ascii="GHEA Grapalat" w:hAnsi="GHEA Grapalat" w:cs="Sylfaen"/>
          <w:b/>
          <w:lang w:val="hy-AM"/>
        </w:rPr>
      </w:pPr>
      <w:r>
        <w:rPr>
          <w:rFonts w:ascii="GHEA Grapalat" w:hAnsi="GHEA Grapalat" w:cs="Sylfaen"/>
          <w:b/>
          <w:lang w:val="hy-AM"/>
        </w:rPr>
        <w:t>1. Ընթացիկ իրավիճակը և իրավական ակտի ընդունման անհրաժեշտությունը</w:t>
      </w:r>
      <w:r>
        <w:rPr>
          <w:rFonts w:ascii="Cambria Math" w:hAnsi="Cambria Math" w:cs="Cambria Math"/>
          <w:b/>
          <w:lang w:val="hy-AM"/>
        </w:rPr>
        <w:t>․</w:t>
      </w:r>
    </w:p>
    <w:p w14:paraId="760D1721" w14:textId="211263BC" w:rsidR="007A398A" w:rsidRDefault="007A398A" w:rsidP="007A398A">
      <w:pPr>
        <w:spacing w:line="360" w:lineRule="auto"/>
        <w:ind w:firstLine="720"/>
        <w:jc w:val="both"/>
        <w:rPr>
          <w:rFonts w:ascii="GHEA Grapalat" w:hAnsi="GHEA Grapalat"/>
          <w:shd w:val="clear" w:color="auto" w:fill="FFFFFF"/>
          <w:lang w:val="hy-AM"/>
        </w:rPr>
      </w:pPr>
      <w:r>
        <w:rPr>
          <w:rFonts w:ascii="GHEA Grapalat" w:hAnsi="GHEA Grapalat"/>
          <w:lang w:val="hy-AM"/>
        </w:rPr>
        <w:t xml:space="preserve">Նախագծի անհրաժեշտությունը պայմանավորված է </w:t>
      </w:r>
      <w:r w:rsidR="00CD5AF1">
        <w:rPr>
          <w:rFonts w:ascii="GHEA Grapalat" w:hAnsi="GHEA Grapalat"/>
          <w:lang w:val="hy-AM"/>
        </w:rPr>
        <w:t xml:space="preserve">անհրաժեշտ </w:t>
      </w:r>
      <w:r>
        <w:rPr>
          <w:rFonts w:ascii="GHEA Grapalat" w:hAnsi="GHEA Grapalat"/>
          <w:lang w:val="hy-AM"/>
        </w:rPr>
        <w:t xml:space="preserve">դեղերի </w:t>
      </w:r>
      <w:r w:rsidR="00CD5AF1">
        <w:rPr>
          <w:rFonts w:ascii="GHEA Grapalat" w:hAnsi="GHEA Grapalat"/>
          <w:lang w:val="hy-AM"/>
        </w:rPr>
        <w:t xml:space="preserve">մատակարարման դիմաց կատարված փաստացի ծախսերի փոխհատուցման </w:t>
      </w:r>
      <w:r>
        <w:rPr>
          <w:rFonts w:ascii="GHEA Grapalat" w:hAnsi="GHEA Grapalat"/>
          <w:lang w:val="hy-AM"/>
        </w:rPr>
        <w:t xml:space="preserve">ապահովմամբ: </w:t>
      </w:r>
    </w:p>
    <w:p w14:paraId="6F3D42B3" w14:textId="77777777" w:rsidR="007A398A" w:rsidRDefault="007A398A" w:rsidP="007A398A">
      <w:pPr>
        <w:tabs>
          <w:tab w:val="left" w:pos="0"/>
          <w:tab w:val="left" w:pos="90"/>
        </w:tabs>
        <w:spacing w:line="360" w:lineRule="auto"/>
        <w:jc w:val="both"/>
        <w:rPr>
          <w:rFonts w:ascii="GHEA Grapalat" w:hAnsi="GHEA Grapalat"/>
          <w:lang w:val="hy-AM"/>
        </w:rPr>
      </w:pPr>
      <w:r>
        <w:rPr>
          <w:rFonts w:ascii="GHEA Grapalat" w:hAnsi="GHEA Grapalat"/>
          <w:b/>
          <w:bCs/>
          <w:lang w:val="hy-AM"/>
        </w:rPr>
        <w:t xml:space="preserve">    2. Կարգավորման նպատակը և </w:t>
      </w:r>
      <w:r>
        <w:rPr>
          <w:rFonts w:ascii="GHEA Grapalat" w:hAnsi="GHEA Grapalat" w:cs="Sylfaen"/>
          <w:b/>
          <w:bCs/>
          <w:lang w:val="hy-AM"/>
        </w:rPr>
        <w:t>բնույթը</w:t>
      </w:r>
      <w:r>
        <w:rPr>
          <w:rFonts w:ascii="GHEA Grapalat" w:hAnsi="GHEA Grapalat"/>
          <w:lang w:val="hy-AM"/>
        </w:rPr>
        <w:t xml:space="preserve"> </w:t>
      </w:r>
    </w:p>
    <w:p w14:paraId="61072782" w14:textId="2ED338B0" w:rsidR="009124FF" w:rsidRDefault="007A398A" w:rsidP="009124FF">
      <w:pPr>
        <w:shd w:val="clear" w:color="auto" w:fill="FFFFFF"/>
        <w:tabs>
          <w:tab w:val="left" w:pos="90"/>
        </w:tabs>
        <w:spacing w:line="360" w:lineRule="auto"/>
        <w:jc w:val="both"/>
        <w:rPr>
          <w:rFonts w:ascii="GHEA Grapalat" w:hAnsi="GHEA Grapalat"/>
          <w:color w:val="000000"/>
          <w:shd w:val="clear" w:color="auto" w:fill="FFFFFF"/>
          <w:lang w:val="hy-AM"/>
        </w:rPr>
      </w:pPr>
      <w:r>
        <w:rPr>
          <w:rFonts w:ascii="GHEA Grapalat" w:hAnsi="GHEA Grapalat"/>
          <w:lang w:val="hy-AM"/>
        </w:rPr>
        <w:tab/>
      </w:r>
      <w:r>
        <w:rPr>
          <w:rFonts w:ascii="GHEA Grapalat" w:hAnsi="GHEA Grapalat"/>
          <w:lang w:val="hy-AM"/>
        </w:rPr>
        <w:tab/>
      </w:r>
      <w:r w:rsidR="009124FF" w:rsidRPr="00D644D6">
        <w:rPr>
          <w:rFonts w:ascii="GHEA Grapalat" w:hAnsi="GHEA Grapalat"/>
          <w:color w:val="000000"/>
          <w:shd w:val="clear" w:color="auto" w:fill="FFFFFF"/>
          <w:lang w:val="hy-AM"/>
        </w:rPr>
        <w:t>Նախագծի շրջանակներում</w:t>
      </w:r>
      <w:r w:rsidR="009124FF" w:rsidRPr="00A47622">
        <w:rPr>
          <w:rFonts w:ascii="GHEA Grapalat" w:hAnsi="GHEA Grapalat"/>
          <w:color w:val="000000"/>
          <w:shd w:val="clear" w:color="auto" w:fill="FFFFFF"/>
          <w:lang w:val="hy-AM"/>
        </w:rPr>
        <w:t xml:space="preserve"> առաջարկվում է</w:t>
      </w:r>
      <w:r w:rsidR="009124FF" w:rsidRPr="00D644D6">
        <w:rPr>
          <w:rFonts w:ascii="GHEA Grapalat" w:hAnsi="GHEA Grapalat"/>
          <w:color w:val="000000"/>
          <w:shd w:val="clear" w:color="auto" w:fill="FFFFFF"/>
          <w:lang w:val="hy-AM"/>
        </w:rPr>
        <w:t xml:space="preserve"> </w:t>
      </w:r>
      <w:r w:rsidR="009124FF" w:rsidRPr="00511296">
        <w:rPr>
          <w:rFonts w:ascii="GHEA Grapalat" w:hAnsi="GHEA Grapalat"/>
          <w:color w:val="000000"/>
          <w:shd w:val="clear" w:color="auto" w:fill="FFFFFF"/>
          <w:lang w:val="hy-AM"/>
        </w:rPr>
        <w:t>9</w:t>
      </w:r>
      <w:r w:rsidR="009124FF" w:rsidRPr="0027640B">
        <w:rPr>
          <w:rFonts w:ascii="GHEA Grapalat" w:hAnsi="GHEA Grapalat"/>
          <w:color w:val="000000"/>
          <w:shd w:val="clear" w:color="auto" w:fill="FFFFFF"/>
          <w:lang w:val="hy-AM"/>
        </w:rPr>
        <w:t>7</w:t>
      </w:r>
      <w:r w:rsidR="009124FF" w:rsidRPr="00511296">
        <w:rPr>
          <w:rFonts w:ascii="GHEA Grapalat" w:hAnsi="GHEA Grapalat"/>
          <w:color w:val="000000"/>
          <w:shd w:val="clear" w:color="auto" w:fill="FFFFFF"/>
          <w:lang w:val="hy-AM"/>
        </w:rPr>
        <w:t>,</w:t>
      </w:r>
      <w:r w:rsidR="009124FF" w:rsidRPr="0027640B">
        <w:rPr>
          <w:rFonts w:ascii="GHEA Grapalat" w:hAnsi="GHEA Grapalat"/>
          <w:color w:val="000000"/>
          <w:shd w:val="clear" w:color="auto" w:fill="FFFFFF"/>
          <w:lang w:val="hy-AM"/>
        </w:rPr>
        <w:t>3</w:t>
      </w:r>
      <w:r w:rsidR="009124FF" w:rsidRPr="00511296">
        <w:rPr>
          <w:rFonts w:ascii="GHEA Grapalat" w:hAnsi="GHEA Grapalat"/>
          <w:color w:val="000000"/>
          <w:shd w:val="clear" w:color="auto" w:fill="FFFFFF"/>
          <w:lang w:val="hy-AM"/>
        </w:rPr>
        <w:t xml:space="preserve"> մլն դրամ</w:t>
      </w:r>
      <w:r w:rsidR="00085DC2">
        <w:rPr>
          <w:rFonts w:ascii="GHEA Grapalat" w:hAnsi="GHEA Grapalat"/>
          <w:color w:val="000000"/>
          <w:shd w:val="clear" w:color="auto" w:fill="FFFFFF"/>
          <w:lang w:val="hy-AM"/>
        </w:rPr>
        <w:t>ի չափով</w:t>
      </w:r>
      <w:r w:rsidR="009124FF" w:rsidRPr="00511296">
        <w:rPr>
          <w:rFonts w:ascii="GHEA Grapalat" w:hAnsi="GHEA Grapalat"/>
          <w:color w:val="000000"/>
          <w:shd w:val="clear" w:color="auto" w:fill="FFFFFF"/>
          <w:lang w:val="hy-AM"/>
        </w:rPr>
        <w:t xml:space="preserve"> հատկացնել</w:t>
      </w:r>
      <w:r w:rsidR="00085DC2">
        <w:rPr>
          <w:rFonts w:ascii="GHEA Grapalat" w:hAnsi="GHEA Grapalat"/>
          <w:color w:val="000000"/>
          <w:shd w:val="clear" w:color="auto" w:fill="FFFFFF"/>
          <w:lang w:val="hy-AM"/>
        </w:rPr>
        <w:t xml:space="preserve"> միջոցներ</w:t>
      </w:r>
      <w:r w:rsidR="009124FF" w:rsidRPr="00511296">
        <w:rPr>
          <w:rFonts w:ascii="GHEA Grapalat" w:hAnsi="GHEA Grapalat"/>
          <w:color w:val="000000"/>
          <w:shd w:val="clear" w:color="auto" w:fill="FFFFFF"/>
          <w:lang w:val="hy-AM"/>
        </w:rPr>
        <w:t xml:space="preserve"> </w:t>
      </w:r>
      <w:r w:rsidR="00085DC2">
        <w:rPr>
          <w:rFonts w:ascii="GHEA Grapalat" w:hAnsi="GHEA Grapalat"/>
          <w:color w:val="000000"/>
          <w:shd w:val="clear" w:color="auto" w:fill="FFFFFF"/>
          <w:lang w:val="hy-AM"/>
        </w:rPr>
        <w:t>«</w:t>
      </w:r>
      <w:r w:rsidR="00085DC2" w:rsidRPr="00085DC2">
        <w:rPr>
          <w:rFonts w:ascii="GHEA Grapalat" w:hAnsi="GHEA Grapalat"/>
          <w:color w:val="000000"/>
          <w:shd w:val="clear" w:color="auto" w:fill="FFFFFF"/>
          <w:lang w:val="hy-AM"/>
        </w:rPr>
        <w:t>Առողջապահական և լաբորատոր նյութեր</w:t>
      </w:r>
      <w:r w:rsidR="00085DC2">
        <w:rPr>
          <w:rFonts w:ascii="GHEA Grapalat" w:hAnsi="GHEA Grapalat"/>
          <w:color w:val="000000"/>
          <w:shd w:val="clear" w:color="auto" w:fill="FFFFFF"/>
          <w:lang w:val="hy-AM"/>
        </w:rPr>
        <w:t xml:space="preserve">» ծախսային հոդվածով, իսկ </w:t>
      </w:r>
      <w:r w:rsidR="00085DC2" w:rsidRPr="00085DC2">
        <w:rPr>
          <w:rFonts w:ascii="GHEA Grapalat" w:hAnsi="GHEA Grapalat"/>
          <w:color w:val="000000"/>
          <w:shd w:val="clear" w:color="auto" w:fill="FFFFFF"/>
          <w:lang w:val="hy-AM"/>
        </w:rPr>
        <w:t xml:space="preserve"> </w:t>
      </w:r>
      <w:r w:rsidR="009124FF" w:rsidRPr="0027640B">
        <w:rPr>
          <w:rFonts w:ascii="GHEA Grapalat" w:hAnsi="GHEA Grapalat"/>
          <w:color w:val="000000"/>
          <w:shd w:val="clear" w:color="auto" w:fill="FFFFFF"/>
          <w:lang w:val="hy-AM"/>
        </w:rPr>
        <w:t>1</w:t>
      </w:r>
      <w:r w:rsidR="009124FF">
        <w:rPr>
          <w:rFonts w:ascii="GHEA Grapalat" w:hAnsi="GHEA Grapalat"/>
          <w:color w:val="000000"/>
          <w:shd w:val="clear" w:color="auto" w:fill="FFFFFF"/>
          <w:lang w:val="hy-AM"/>
        </w:rPr>
        <w:t>,</w:t>
      </w:r>
      <w:r w:rsidR="009124FF" w:rsidRPr="0027640B">
        <w:rPr>
          <w:rFonts w:ascii="GHEA Grapalat" w:hAnsi="GHEA Grapalat"/>
          <w:color w:val="000000"/>
          <w:shd w:val="clear" w:color="auto" w:fill="FFFFFF"/>
          <w:lang w:val="hy-AM"/>
        </w:rPr>
        <w:t xml:space="preserve">5 </w:t>
      </w:r>
      <w:r w:rsidR="009124FF">
        <w:rPr>
          <w:rFonts w:ascii="GHEA Grapalat" w:hAnsi="GHEA Grapalat"/>
          <w:color w:val="000000"/>
          <w:shd w:val="clear" w:color="auto" w:fill="FFFFFF"/>
          <w:lang w:val="hy-AM"/>
        </w:rPr>
        <w:t>մլն դրամ</w:t>
      </w:r>
      <w:r w:rsidR="00085DC2">
        <w:rPr>
          <w:rFonts w:ascii="GHEA Grapalat" w:hAnsi="GHEA Grapalat"/>
          <w:color w:val="000000"/>
          <w:shd w:val="clear" w:color="auto" w:fill="FFFFFF"/>
          <w:lang w:val="hy-AM"/>
        </w:rPr>
        <w:t>ի չափով` «</w:t>
      </w:r>
      <w:r w:rsidR="00085DC2" w:rsidRPr="00085DC2">
        <w:rPr>
          <w:rFonts w:ascii="GHEA Grapalat" w:hAnsi="GHEA Grapalat"/>
          <w:color w:val="000000"/>
          <w:shd w:val="clear" w:color="auto" w:fill="FFFFFF"/>
          <w:lang w:val="hy-AM"/>
        </w:rPr>
        <w:t>Ընդհանուր բնույթի այլ ծառայություններ</w:t>
      </w:r>
      <w:r w:rsidR="00085DC2">
        <w:rPr>
          <w:rFonts w:ascii="GHEA Grapalat" w:hAnsi="GHEA Grapalat"/>
          <w:color w:val="000000"/>
          <w:shd w:val="clear" w:color="auto" w:fill="FFFFFF"/>
          <w:lang w:val="hy-AM"/>
        </w:rPr>
        <w:t xml:space="preserve">» հոդվածով: </w:t>
      </w:r>
      <w:r w:rsidR="00085DC2" w:rsidRPr="00085DC2">
        <w:rPr>
          <w:rFonts w:ascii="GHEA Grapalat" w:hAnsi="GHEA Grapalat"/>
          <w:color w:val="000000"/>
          <w:shd w:val="clear" w:color="auto" w:fill="FFFFFF"/>
          <w:lang w:val="hy-AM"/>
        </w:rPr>
        <w:t xml:space="preserve"> </w:t>
      </w:r>
      <w:r w:rsidR="009124FF" w:rsidRPr="00511296">
        <w:rPr>
          <w:rFonts w:ascii="GHEA Grapalat" w:hAnsi="GHEA Grapalat"/>
          <w:color w:val="000000"/>
          <w:shd w:val="clear" w:color="auto" w:fill="FFFFFF"/>
          <w:lang w:val="hy-AM"/>
        </w:rPr>
        <w:t>Գնում</w:t>
      </w:r>
      <w:r w:rsidR="009124FF">
        <w:rPr>
          <w:rFonts w:ascii="GHEA Grapalat" w:hAnsi="GHEA Grapalat"/>
          <w:color w:val="000000"/>
          <w:shd w:val="clear" w:color="auto" w:fill="FFFFFF"/>
          <w:lang w:val="hy-AM"/>
        </w:rPr>
        <w:t>ները</w:t>
      </w:r>
      <w:r w:rsidR="009124FF" w:rsidRPr="00511296">
        <w:rPr>
          <w:rFonts w:ascii="GHEA Grapalat" w:hAnsi="GHEA Grapalat"/>
          <w:color w:val="000000"/>
          <w:shd w:val="clear" w:color="auto" w:fill="FFFFFF"/>
          <w:lang w:val="hy-AM"/>
        </w:rPr>
        <w:t xml:space="preserve"> իրականացվել </w:t>
      </w:r>
      <w:r w:rsidR="009124FF">
        <w:rPr>
          <w:rFonts w:ascii="GHEA Grapalat" w:hAnsi="GHEA Grapalat"/>
          <w:color w:val="000000"/>
          <w:shd w:val="clear" w:color="auto" w:fill="FFFFFF"/>
          <w:lang w:val="hy-AM"/>
        </w:rPr>
        <w:t xml:space="preserve">են </w:t>
      </w:r>
      <w:r w:rsidR="009124FF" w:rsidRPr="00511296">
        <w:rPr>
          <w:rFonts w:ascii="GHEA Grapalat" w:hAnsi="GHEA Grapalat"/>
          <w:color w:val="000000"/>
          <w:shd w:val="clear" w:color="auto" w:fill="FFFFFF"/>
          <w:lang w:val="hy-AM"/>
        </w:rPr>
        <w:t xml:space="preserve">Հայաստանի </w:t>
      </w:r>
      <w:r w:rsidR="009124FF">
        <w:rPr>
          <w:rFonts w:ascii="GHEA Grapalat" w:hAnsi="GHEA Grapalat"/>
          <w:color w:val="000000"/>
          <w:shd w:val="clear" w:color="auto" w:fill="FFFFFF"/>
          <w:lang w:val="hy-AM"/>
        </w:rPr>
        <w:t>Հ</w:t>
      </w:r>
      <w:r w:rsidR="009124FF" w:rsidRPr="00C365FE">
        <w:rPr>
          <w:rFonts w:ascii="GHEA Grapalat" w:hAnsi="GHEA Grapalat"/>
          <w:color w:val="000000"/>
          <w:shd w:val="clear" w:color="auto" w:fill="FFFFFF"/>
          <w:lang w:val="hy-AM"/>
        </w:rPr>
        <w:t>անրապետության կառավարության 2017 թվականի մայիսի 4-ի N 526-Ն որոշմա</w:t>
      </w:r>
      <w:r w:rsidR="009124FF">
        <w:rPr>
          <w:rFonts w:ascii="GHEA Grapalat" w:hAnsi="GHEA Grapalat"/>
          <w:color w:val="000000"/>
          <w:shd w:val="clear" w:color="auto" w:fill="FFFFFF"/>
          <w:lang w:val="hy-AM"/>
        </w:rPr>
        <w:t xml:space="preserve">մբ հաստատված Կարգի 21-րդ կետի 1-ին ենթակետի դ պարբերությամբ սահմանված պահանջներին համապատասխան: Հաշվի առնելով, որ սույն նախագծի անհրաժեշտությունը պայմանավորված է փաստացի կատարված ծախսերի փոխհատուցմամբ, հետևաբար սույն նախագծով ծագած հարաբերությունների վրա կիրառվել է հետադարձ ուժի կարգավորում: </w:t>
      </w:r>
    </w:p>
    <w:p w14:paraId="2D034C9A" w14:textId="6A839053" w:rsidR="007A398A" w:rsidRDefault="007A398A" w:rsidP="009124FF">
      <w:pPr>
        <w:shd w:val="clear" w:color="auto" w:fill="FFFFFF"/>
        <w:tabs>
          <w:tab w:val="left" w:pos="90"/>
        </w:tabs>
        <w:spacing w:line="360" w:lineRule="auto"/>
        <w:jc w:val="both"/>
        <w:rPr>
          <w:rFonts w:ascii="GHEA Grapalat" w:hAnsi="GHEA Grapalat"/>
          <w:sz w:val="22"/>
          <w:szCs w:val="22"/>
          <w:lang w:val="hy-AM"/>
        </w:rPr>
      </w:pPr>
      <w:r>
        <w:rPr>
          <w:rFonts w:ascii="GHEA Grapalat" w:hAnsi="GHEA Grapalat"/>
          <w:b/>
          <w:bCs/>
          <w:lang w:val="hy-AM"/>
        </w:rPr>
        <w:t xml:space="preserve">    3. Ակնկալվող արդյունքը</w:t>
      </w:r>
    </w:p>
    <w:p w14:paraId="729E72EE" w14:textId="5F05E05B" w:rsidR="007A398A" w:rsidRDefault="007A398A" w:rsidP="007A398A">
      <w:pPr>
        <w:spacing w:line="360" w:lineRule="auto"/>
        <w:ind w:firstLine="720"/>
        <w:jc w:val="both"/>
        <w:rPr>
          <w:rFonts w:ascii="GHEA Grapalat" w:hAnsi="GHEA Grapalat"/>
          <w:shd w:val="clear" w:color="auto" w:fill="FFFFFF"/>
          <w:lang w:val="hy-AM"/>
        </w:rPr>
      </w:pPr>
      <w:r>
        <w:rPr>
          <w:rFonts w:ascii="GHEA Grapalat" w:hAnsi="GHEA Grapalat"/>
          <w:lang w:val="hy-AM"/>
        </w:rPr>
        <w:t xml:space="preserve">Ներկայացվող նախագծով կարգավորվում անհրաժեշտ դեղերի </w:t>
      </w:r>
      <w:r w:rsidR="00CD5AF1">
        <w:rPr>
          <w:rFonts w:ascii="GHEA Grapalat" w:hAnsi="GHEA Grapalat"/>
          <w:lang w:val="hy-AM"/>
        </w:rPr>
        <w:t xml:space="preserve">մատակարարման դիմաց կատարված ծախսերի փոխհատուցման </w:t>
      </w:r>
      <w:r>
        <w:rPr>
          <w:rFonts w:ascii="GHEA Grapalat" w:hAnsi="GHEA Grapalat"/>
          <w:lang w:val="hy-AM"/>
        </w:rPr>
        <w:t xml:space="preserve">ապահովմամբ: </w:t>
      </w:r>
    </w:p>
    <w:p w14:paraId="43ABFD23" w14:textId="77777777" w:rsidR="007A398A" w:rsidRDefault="007A398A" w:rsidP="007A398A">
      <w:pPr>
        <w:tabs>
          <w:tab w:val="left" w:pos="0"/>
        </w:tabs>
        <w:spacing w:line="360" w:lineRule="auto"/>
        <w:jc w:val="both"/>
        <w:rPr>
          <w:rFonts w:ascii="GHEA Grapalat" w:eastAsia="Calibri" w:hAnsi="GHEA Grapalat"/>
          <w:b/>
          <w:bCs/>
          <w:shd w:val="clear" w:color="auto" w:fill="FFFFFF"/>
          <w:lang w:val="hy-AM"/>
        </w:rPr>
      </w:pPr>
      <w:r>
        <w:rPr>
          <w:rFonts w:ascii="GHEA Grapalat" w:hAnsi="GHEA Grapalat" w:cs="Arial Armenian"/>
          <w:b/>
          <w:lang w:val="hy-AM"/>
        </w:rPr>
        <w:t xml:space="preserve">    4. </w:t>
      </w:r>
      <w:r>
        <w:rPr>
          <w:rFonts w:ascii="GHEA Grapalat" w:eastAsia="Calibri" w:hAnsi="GHEA Grapalat"/>
          <w:b/>
          <w:bCs/>
          <w:shd w:val="clear" w:color="auto" w:fill="FFFFFF"/>
          <w:lang w:val="hy-AM"/>
        </w:rPr>
        <w:t>Իրավական ակտի նախագիծը մշակող պատասխանատու մարմինը.</w:t>
      </w:r>
    </w:p>
    <w:p w14:paraId="381AF81D" w14:textId="77777777" w:rsidR="007A398A" w:rsidRDefault="007A398A" w:rsidP="007A398A">
      <w:pPr>
        <w:tabs>
          <w:tab w:val="left" w:pos="90"/>
        </w:tabs>
        <w:spacing w:line="360" w:lineRule="auto"/>
        <w:ind w:firstLine="720"/>
        <w:jc w:val="both"/>
        <w:rPr>
          <w:rFonts w:ascii="GHEA Grapalat" w:hAnsi="GHEA Grapalat"/>
          <w:lang w:val="hy-AM"/>
        </w:rPr>
      </w:pPr>
      <w:r>
        <w:rPr>
          <w:rFonts w:ascii="GHEA Grapalat" w:hAnsi="GHEA Grapalat"/>
          <w:lang w:val="hy-AM"/>
        </w:rPr>
        <w:t>Նախագիծը մշակվել է Հայաստանի Հանրապետության առողջապահության նախարարության ֆինանսատնտեսագիտական վարչության աշխատակիցների կողմից։</w:t>
      </w:r>
    </w:p>
    <w:p w14:paraId="7DAD468D" w14:textId="77777777" w:rsidR="007A398A" w:rsidRDefault="007A398A" w:rsidP="007A398A">
      <w:pPr>
        <w:tabs>
          <w:tab w:val="left" w:pos="90"/>
        </w:tabs>
        <w:spacing w:line="360" w:lineRule="auto"/>
        <w:ind w:firstLine="720"/>
        <w:jc w:val="both"/>
        <w:rPr>
          <w:rFonts w:ascii="GHEA Grapalat" w:hAnsi="GHEA Grapalat"/>
          <w:lang w:val="hy-AM"/>
        </w:rPr>
      </w:pPr>
      <w:r>
        <w:rPr>
          <w:rFonts w:ascii="GHEA Grapalat" w:hAnsi="GHEA Grapalat"/>
          <w:b/>
          <w:bCs/>
          <w:lang w:val="hy-AM"/>
        </w:rPr>
        <w:t>5.</w:t>
      </w:r>
      <w:r>
        <w:rPr>
          <w:rFonts w:ascii="GHEA Grapalat" w:hAnsi="GHEA Grapalat"/>
          <w:lang w:val="hy-AM"/>
        </w:rPr>
        <w:t xml:space="preserve"> </w:t>
      </w:r>
      <w:r>
        <w:rPr>
          <w:rFonts w:ascii="GHEA Grapalat" w:hAnsi="GHEA Grapalat"/>
          <w:b/>
          <w:noProof/>
          <w:lang w:val="hy-AM"/>
        </w:rPr>
        <w:t xml:space="preserve">Պետական բյուջեի եկամուտներում և ծախսերում սպասվելիք </w:t>
      </w:r>
      <w:r>
        <w:rPr>
          <w:rFonts w:ascii="GHEA Grapalat" w:hAnsi="GHEA Grapalat" w:cs="GHEA Grapalat"/>
          <w:b/>
          <w:lang w:val="hy-AM"/>
        </w:rPr>
        <w:t>փոփոխությունների</w:t>
      </w:r>
      <w:r>
        <w:rPr>
          <w:rFonts w:ascii="GHEA Grapalat" w:hAnsi="GHEA Grapalat"/>
          <w:b/>
          <w:noProof/>
          <w:lang w:val="hy-AM"/>
        </w:rPr>
        <w:t xml:space="preserve"> մասին.</w:t>
      </w:r>
      <w:r>
        <w:rPr>
          <w:rFonts w:ascii="GHEA Grapalat" w:hAnsi="GHEA Grapalat"/>
          <w:lang w:val="hy-AM"/>
        </w:rPr>
        <w:t xml:space="preserve"> </w:t>
      </w:r>
    </w:p>
    <w:p w14:paraId="7B787D24" w14:textId="77777777" w:rsidR="007A398A" w:rsidRDefault="007A398A" w:rsidP="007A398A">
      <w:pPr>
        <w:tabs>
          <w:tab w:val="left" w:pos="90"/>
        </w:tabs>
        <w:spacing w:line="360" w:lineRule="auto"/>
        <w:ind w:firstLine="720"/>
        <w:jc w:val="both"/>
        <w:rPr>
          <w:rFonts w:ascii="GHEA Grapalat" w:hAnsi="GHEA Grapalat"/>
          <w:iCs/>
          <w:lang w:val="hy-AM"/>
        </w:rPr>
      </w:pPr>
      <w:r>
        <w:rPr>
          <w:rFonts w:ascii="GHEA Grapalat" w:hAnsi="GHEA Grapalat"/>
          <w:iCs/>
          <w:lang w:val="hy-AM"/>
        </w:rPr>
        <w:t>Նախագծի ընդունմամբ Հայաստանի Հանրապետության պետական բյուջեում եկամուտների և ծախսերի մասով ավելացում կամ նվազեցում չի նախատեսվում:</w:t>
      </w:r>
    </w:p>
    <w:p w14:paraId="5865B9E6" w14:textId="77777777" w:rsidR="007A398A" w:rsidRDefault="007A398A" w:rsidP="007A398A">
      <w:pPr>
        <w:pStyle w:val="ListParagraph"/>
        <w:numPr>
          <w:ilvl w:val="0"/>
          <w:numId w:val="8"/>
        </w:numPr>
        <w:tabs>
          <w:tab w:val="left" w:pos="90"/>
        </w:tabs>
        <w:suppressAutoHyphens/>
        <w:overflowPunct w:val="0"/>
        <w:spacing w:after="0" w:line="360" w:lineRule="auto"/>
        <w:ind w:left="0" w:firstLine="720"/>
        <w:jc w:val="both"/>
        <w:rPr>
          <w:rFonts w:ascii="GHEA Grapalat" w:eastAsia="Times New Roman" w:hAnsi="GHEA Grapalat" w:cs="Times New Roman"/>
          <w:b/>
          <w:noProof/>
          <w:sz w:val="24"/>
          <w:szCs w:val="24"/>
          <w:lang w:val="hy-AM" w:eastAsia="ru-RU"/>
        </w:rPr>
      </w:pPr>
      <w:r>
        <w:rPr>
          <w:rFonts w:ascii="GHEA Grapalat" w:eastAsia="Times New Roman" w:hAnsi="GHEA Grapalat" w:cs="Times New Roman"/>
          <w:b/>
          <w:noProof/>
          <w:sz w:val="24"/>
          <w:szCs w:val="24"/>
          <w:lang w:val="hy-AM" w:eastAsia="ru-RU"/>
        </w:rPr>
        <w:t>ՀՀ կառավարության որոշման նախագծի ընդունման կապակցությամբ այլ իրավական ակտերում փոփոխություններ և լրացումներ կատարելու վերաբերյալ.</w:t>
      </w:r>
    </w:p>
    <w:p w14:paraId="51999514" w14:textId="77777777" w:rsidR="007A398A" w:rsidRDefault="007A398A" w:rsidP="007A398A">
      <w:pPr>
        <w:tabs>
          <w:tab w:val="left" w:pos="90"/>
        </w:tabs>
        <w:spacing w:line="360" w:lineRule="auto"/>
        <w:ind w:firstLine="720"/>
        <w:jc w:val="both"/>
        <w:rPr>
          <w:rFonts w:ascii="GHEA Grapalat" w:hAnsi="GHEA Grapalat" w:cs="Sylfaen"/>
          <w:lang w:val="ro-RO"/>
        </w:rPr>
      </w:pPr>
      <w:bookmarkStart w:id="0" w:name="_Hlk192689337"/>
      <w:r>
        <w:rPr>
          <w:rFonts w:ascii="GHEA Grapalat" w:hAnsi="GHEA Grapalat" w:cs="Sylfaen"/>
          <w:lang w:val="hy-AM"/>
        </w:rPr>
        <w:lastRenderedPageBreak/>
        <w:t>Ն</w:t>
      </w:r>
      <w:r>
        <w:rPr>
          <w:rFonts w:ascii="GHEA Grapalat" w:hAnsi="GHEA Grapalat" w:cs="Sylfaen"/>
          <w:lang w:val="ro-RO"/>
        </w:rPr>
        <w:t>ախագծի ընդունմամբ այլ իրավական ակտերում փոփոխություններ և/կամ լրացումներ կատարելու անհրաժեշտություն չկա։</w:t>
      </w:r>
    </w:p>
    <w:p w14:paraId="0BF90905" w14:textId="77777777" w:rsidR="007A398A" w:rsidRDefault="007A398A" w:rsidP="007A398A">
      <w:pPr>
        <w:spacing w:line="360" w:lineRule="auto"/>
        <w:ind w:firstLine="630"/>
        <w:jc w:val="both"/>
        <w:rPr>
          <w:rFonts w:ascii="GHEA Grapalat" w:hAnsi="GHEA Grapalat" w:cs="Sylfaen"/>
          <w:lang w:val="ro-RO"/>
        </w:rPr>
      </w:pPr>
      <w:r>
        <w:rPr>
          <w:rFonts w:ascii="GHEA Grapalat" w:hAnsi="GHEA Grapalat" w:cs="Sylfaen"/>
          <w:lang w:val="ro-RO"/>
        </w:rPr>
        <w:t>Նախագծի մշակման համար կիրառված իրավական ակտերն են` «</w:t>
      </w:r>
      <w:r>
        <w:rPr>
          <w:rFonts w:ascii="GHEA Grapalat" w:hAnsi="GHEA Grapalat" w:cs="Sylfaen"/>
          <w:noProof/>
          <w:lang w:val="hy-AM"/>
        </w:rPr>
        <w:t xml:space="preserve">Հայաստանի Հանրապետության կառավարության 2025 թվականի դեկտեմբերի 25-ի «Հայաստանի Հանրապետության 2026 թվականի պետական բյուջեի կատարումն ապահովող միջոցառումների մասին» N 1910-Ն </w:t>
      </w:r>
      <w:r>
        <w:rPr>
          <w:rFonts w:ascii="GHEA Grapalat" w:hAnsi="GHEA Grapalat" w:cs="Sylfaen"/>
          <w:lang w:val="ro-RO"/>
        </w:rPr>
        <w:t>որոշումը:</w:t>
      </w:r>
    </w:p>
    <w:bookmarkEnd w:id="0"/>
    <w:p w14:paraId="6BDBB5BE" w14:textId="77777777" w:rsidR="007A398A" w:rsidRDefault="007A398A" w:rsidP="007A398A">
      <w:pPr>
        <w:pStyle w:val="ListParagraph"/>
        <w:numPr>
          <w:ilvl w:val="0"/>
          <w:numId w:val="8"/>
        </w:numPr>
        <w:tabs>
          <w:tab w:val="left" w:pos="851"/>
        </w:tabs>
        <w:suppressAutoHyphens/>
        <w:overflowPunct w:val="0"/>
        <w:spacing w:after="0" w:line="360" w:lineRule="auto"/>
        <w:ind w:left="0" w:firstLine="630"/>
        <w:jc w:val="both"/>
        <w:rPr>
          <w:rFonts w:ascii="GHEA Grapalat" w:eastAsia="Times New Roman" w:hAnsi="GHEA Grapalat" w:cs="Times New Roman"/>
          <w:b/>
          <w:noProof/>
          <w:sz w:val="24"/>
          <w:szCs w:val="24"/>
          <w:lang w:val="hy-AM" w:eastAsia="ru-RU"/>
        </w:rPr>
      </w:pPr>
      <w:r>
        <w:rPr>
          <w:rFonts w:ascii="GHEA Grapalat" w:eastAsia="Times New Roman" w:hAnsi="GHEA Grapalat" w:cs="Times New Roman"/>
          <w:b/>
          <w:noProof/>
          <w:sz w:val="24"/>
          <w:szCs w:val="24"/>
          <w:lang w:val="hy-AM" w:eastAsia="ru-RU"/>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14:paraId="66D82B50" w14:textId="77777777" w:rsidR="007A398A" w:rsidRDefault="007A398A" w:rsidP="007A398A">
      <w:pPr>
        <w:pStyle w:val="BodyText"/>
        <w:spacing w:after="0" w:line="360" w:lineRule="auto"/>
        <w:ind w:firstLine="630"/>
        <w:jc w:val="both"/>
        <w:rPr>
          <w:rFonts w:ascii="GHEA Grapalat" w:hAnsi="GHEA Grapalat"/>
          <w:bCs/>
          <w:lang w:val="hy-AM" w:eastAsia="en-US"/>
        </w:rPr>
      </w:pPr>
      <w:r>
        <w:rPr>
          <w:rFonts w:ascii="GHEA Grapalat" w:hAnsi="GHEA Grapalat"/>
          <w:bCs/>
          <w:lang w:val="hy-AM" w:eastAsia="en-US"/>
        </w:rPr>
        <w:t xml:space="preserve">Ներկայացված նախագիծը բխում է ՀՀ կառավարության  2021 թվականի օգոստոսի 18-ի N 1363-Ա որոշմամբ հաստատված ՀՀ կառավարության 2021-2026թթ ծրագրի, «4.5 Առողջապահություն» մասի դրույթներից, մասնավորապես դեղերի հասանելիության ապահովումը:   </w:t>
      </w:r>
    </w:p>
    <w:p w14:paraId="0E028E7B" w14:textId="77777777" w:rsidR="007A398A" w:rsidRDefault="007A398A" w:rsidP="007A398A">
      <w:pPr>
        <w:tabs>
          <w:tab w:val="left" w:pos="0"/>
          <w:tab w:val="left" w:pos="90"/>
        </w:tabs>
        <w:spacing w:line="360" w:lineRule="auto"/>
        <w:ind w:firstLine="720"/>
        <w:jc w:val="both"/>
        <w:rPr>
          <w:rFonts w:ascii="GHEA Grapalat" w:hAnsi="GHEA Grapalat"/>
          <w:bCs/>
          <w:lang w:val="hy-AM" w:eastAsia="en-US"/>
        </w:rPr>
      </w:pPr>
    </w:p>
    <w:p w14:paraId="38F0E148" w14:textId="0BFF680B" w:rsidR="00AE1998" w:rsidRPr="00CA7F7A" w:rsidRDefault="00AE1998" w:rsidP="007A398A">
      <w:pPr>
        <w:tabs>
          <w:tab w:val="left" w:pos="0"/>
          <w:tab w:val="left" w:pos="90"/>
          <w:tab w:val="left" w:pos="1080"/>
        </w:tabs>
        <w:spacing w:line="360" w:lineRule="auto"/>
        <w:jc w:val="both"/>
        <w:rPr>
          <w:rFonts w:ascii="GHEA Grapalat" w:hAnsi="GHEA Grapalat"/>
          <w:bCs/>
          <w:lang w:val="hy-AM" w:eastAsia="en-US"/>
        </w:rPr>
      </w:pPr>
    </w:p>
    <w:sectPr w:rsidR="00AE1998" w:rsidRPr="00CA7F7A" w:rsidSect="00E32328">
      <w:pgSz w:w="12240" w:h="15840"/>
      <w:pgMar w:top="709" w:right="900" w:bottom="284"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3" w:usb1="00000000" w:usb2="00000000" w:usb3="00000000" w:csb0="00000005"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D2C30"/>
    <w:multiLevelType w:val="hybridMultilevel"/>
    <w:tmpl w:val="78E68490"/>
    <w:lvl w:ilvl="0" w:tplc="20E09BEA">
      <w:start w:val="1"/>
      <w:numFmt w:val="decimal"/>
      <w:lvlText w:val="%1."/>
      <w:lvlJc w:val="left"/>
      <w:pPr>
        <w:ind w:left="1466" w:hanging="615"/>
      </w:pPr>
      <w:rPr>
        <w:rFonts w:hint="default"/>
        <w:b/>
        <w:bCs/>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63AD3F3D"/>
    <w:multiLevelType w:val="hybridMultilevel"/>
    <w:tmpl w:val="F3C6896A"/>
    <w:lvl w:ilvl="0" w:tplc="A20A0666">
      <w:start w:val="6"/>
      <w:numFmt w:val="decimal"/>
      <w:lvlText w:val="%1."/>
      <w:lvlJc w:val="left"/>
      <w:pPr>
        <w:ind w:left="720" w:hanging="360"/>
      </w:pPr>
      <w:rPr>
        <w:rFonts w:cs="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525085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430127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05648556">
    <w:abstractNumId w:val="1"/>
  </w:num>
  <w:num w:numId="4" w16cid:durableId="1803842009">
    <w:abstractNumId w:val="2"/>
  </w:num>
  <w:num w:numId="5" w16cid:durableId="8402007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18311103">
    <w:abstractNumId w:val="0"/>
  </w:num>
  <w:num w:numId="7" w16cid:durableId="545993126">
    <w:abstractNumId w:val="4"/>
  </w:num>
  <w:num w:numId="8" w16cid:durableId="1910001307">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52C2"/>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5325"/>
    <w:rsid w:val="00066D0A"/>
    <w:rsid w:val="00067DFF"/>
    <w:rsid w:val="000727EF"/>
    <w:rsid w:val="00073149"/>
    <w:rsid w:val="00075DAC"/>
    <w:rsid w:val="0007615A"/>
    <w:rsid w:val="000775AD"/>
    <w:rsid w:val="00081BC4"/>
    <w:rsid w:val="0008424F"/>
    <w:rsid w:val="00085DC2"/>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04F"/>
    <w:rsid w:val="000B7104"/>
    <w:rsid w:val="000C0C1A"/>
    <w:rsid w:val="000C1FE9"/>
    <w:rsid w:val="000C2D3B"/>
    <w:rsid w:val="000C3690"/>
    <w:rsid w:val="000C50A3"/>
    <w:rsid w:val="000C56A4"/>
    <w:rsid w:val="000D3163"/>
    <w:rsid w:val="000D673D"/>
    <w:rsid w:val="000E2F7A"/>
    <w:rsid w:val="000E327E"/>
    <w:rsid w:val="000E3EE2"/>
    <w:rsid w:val="000E625E"/>
    <w:rsid w:val="000E6826"/>
    <w:rsid w:val="000E7BD9"/>
    <w:rsid w:val="000F0F80"/>
    <w:rsid w:val="000F43F0"/>
    <w:rsid w:val="000F4B6E"/>
    <w:rsid w:val="0010089B"/>
    <w:rsid w:val="0010222D"/>
    <w:rsid w:val="00102492"/>
    <w:rsid w:val="001031F6"/>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77E9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181C"/>
    <w:rsid w:val="001B211B"/>
    <w:rsid w:val="001B2474"/>
    <w:rsid w:val="001B24DC"/>
    <w:rsid w:val="001B2DD6"/>
    <w:rsid w:val="001B41F3"/>
    <w:rsid w:val="001B4B59"/>
    <w:rsid w:val="001B74FA"/>
    <w:rsid w:val="001C01C2"/>
    <w:rsid w:val="001C1353"/>
    <w:rsid w:val="001C1DA4"/>
    <w:rsid w:val="001C2480"/>
    <w:rsid w:val="001C2C61"/>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17C6A"/>
    <w:rsid w:val="0022019B"/>
    <w:rsid w:val="0022094C"/>
    <w:rsid w:val="00220CCA"/>
    <w:rsid w:val="002240E9"/>
    <w:rsid w:val="00225056"/>
    <w:rsid w:val="0022548F"/>
    <w:rsid w:val="00226657"/>
    <w:rsid w:val="00227D25"/>
    <w:rsid w:val="00230996"/>
    <w:rsid w:val="002311D4"/>
    <w:rsid w:val="00237999"/>
    <w:rsid w:val="00241101"/>
    <w:rsid w:val="00242449"/>
    <w:rsid w:val="002432BE"/>
    <w:rsid w:val="002437D0"/>
    <w:rsid w:val="00244A12"/>
    <w:rsid w:val="00244D14"/>
    <w:rsid w:val="002466CE"/>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1789"/>
    <w:rsid w:val="002D33CE"/>
    <w:rsid w:val="002D3E62"/>
    <w:rsid w:val="002D4A67"/>
    <w:rsid w:val="002D4FCC"/>
    <w:rsid w:val="002D5304"/>
    <w:rsid w:val="002D5FC1"/>
    <w:rsid w:val="002D64E7"/>
    <w:rsid w:val="002E0170"/>
    <w:rsid w:val="002E0A5D"/>
    <w:rsid w:val="002E177F"/>
    <w:rsid w:val="002E1B1F"/>
    <w:rsid w:val="002E2D65"/>
    <w:rsid w:val="002E46FE"/>
    <w:rsid w:val="002E5FE1"/>
    <w:rsid w:val="002E6004"/>
    <w:rsid w:val="002F006C"/>
    <w:rsid w:val="002F0228"/>
    <w:rsid w:val="002F1751"/>
    <w:rsid w:val="002F3581"/>
    <w:rsid w:val="002F4AFB"/>
    <w:rsid w:val="002F6E16"/>
    <w:rsid w:val="002F6E9D"/>
    <w:rsid w:val="003007CB"/>
    <w:rsid w:val="003036B6"/>
    <w:rsid w:val="00303E0F"/>
    <w:rsid w:val="0030526B"/>
    <w:rsid w:val="00307022"/>
    <w:rsid w:val="00313275"/>
    <w:rsid w:val="003154BB"/>
    <w:rsid w:val="0031742B"/>
    <w:rsid w:val="00320138"/>
    <w:rsid w:val="0032124D"/>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BC1"/>
    <w:rsid w:val="0038304B"/>
    <w:rsid w:val="00386202"/>
    <w:rsid w:val="003862F5"/>
    <w:rsid w:val="00387FEF"/>
    <w:rsid w:val="0039158E"/>
    <w:rsid w:val="00394C7D"/>
    <w:rsid w:val="00394E9F"/>
    <w:rsid w:val="00395135"/>
    <w:rsid w:val="003A1914"/>
    <w:rsid w:val="003A2EA3"/>
    <w:rsid w:val="003A34FE"/>
    <w:rsid w:val="003A49EA"/>
    <w:rsid w:val="003B1978"/>
    <w:rsid w:val="003B3E44"/>
    <w:rsid w:val="003B5506"/>
    <w:rsid w:val="003B6A21"/>
    <w:rsid w:val="003B6CBE"/>
    <w:rsid w:val="003B7C96"/>
    <w:rsid w:val="003C193E"/>
    <w:rsid w:val="003C1940"/>
    <w:rsid w:val="003C1F37"/>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098E"/>
    <w:rsid w:val="00404F73"/>
    <w:rsid w:val="004079A5"/>
    <w:rsid w:val="00411E2A"/>
    <w:rsid w:val="00417084"/>
    <w:rsid w:val="0042107F"/>
    <w:rsid w:val="004220B7"/>
    <w:rsid w:val="0042318F"/>
    <w:rsid w:val="0042502C"/>
    <w:rsid w:val="00425CD3"/>
    <w:rsid w:val="00425E0D"/>
    <w:rsid w:val="004261D1"/>
    <w:rsid w:val="00426476"/>
    <w:rsid w:val="0042696A"/>
    <w:rsid w:val="0042711F"/>
    <w:rsid w:val="0042721F"/>
    <w:rsid w:val="004273AA"/>
    <w:rsid w:val="00427971"/>
    <w:rsid w:val="00430BEF"/>
    <w:rsid w:val="00433734"/>
    <w:rsid w:val="00436F4E"/>
    <w:rsid w:val="00441276"/>
    <w:rsid w:val="004435BF"/>
    <w:rsid w:val="0044529D"/>
    <w:rsid w:val="004460A3"/>
    <w:rsid w:val="00451449"/>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3570"/>
    <w:rsid w:val="00495A86"/>
    <w:rsid w:val="004961CA"/>
    <w:rsid w:val="00496A14"/>
    <w:rsid w:val="00497A37"/>
    <w:rsid w:val="004A0931"/>
    <w:rsid w:val="004A1150"/>
    <w:rsid w:val="004A11DB"/>
    <w:rsid w:val="004A1738"/>
    <w:rsid w:val="004A1C8C"/>
    <w:rsid w:val="004A32D6"/>
    <w:rsid w:val="004A3F24"/>
    <w:rsid w:val="004A6A2F"/>
    <w:rsid w:val="004A6B3E"/>
    <w:rsid w:val="004B1A11"/>
    <w:rsid w:val="004B1FDD"/>
    <w:rsid w:val="004C1BA9"/>
    <w:rsid w:val="004C2CFB"/>
    <w:rsid w:val="004C4F0E"/>
    <w:rsid w:val="004C59CA"/>
    <w:rsid w:val="004C6CC6"/>
    <w:rsid w:val="004C7BB3"/>
    <w:rsid w:val="004D0013"/>
    <w:rsid w:val="004D43ED"/>
    <w:rsid w:val="004D5492"/>
    <w:rsid w:val="004D55E1"/>
    <w:rsid w:val="004D67E0"/>
    <w:rsid w:val="004D7BF3"/>
    <w:rsid w:val="004D7FC7"/>
    <w:rsid w:val="004E1E5A"/>
    <w:rsid w:val="004E4417"/>
    <w:rsid w:val="004E5277"/>
    <w:rsid w:val="004E5950"/>
    <w:rsid w:val="004F102C"/>
    <w:rsid w:val="004F126A"/>
    <w:rsid w:val="004F5F8C"/>
    <w:rsid w:val="004F6FE6"/>
    <w:rsid w:val="004F7EF5"/>
    <w:rsid w:val="005008B8"/>
    <w:rsid w:val="00503577"/>
    <w:rsid w:val="00505397"/>
    <w:rsid w:val="005058F5"/>
    <w:rsid w:val="00507F57"/>
    <w:rsid w:val="00510DFD"/>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3EB"/>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2230"/>
    <w:rsid w:val="00583497"/>
    <w:rsid w:val="0058536F"/>
    <w:rsid w:val="00585845"/>
    <w:rsid w:val="00587C55"/>
    <w:rsid w:val="00590254"/>
    <w:rsid w:val="00594489"/>
    <w:rsid w:val="0059540F"/>
    <w:rsid w:val="005A0663"/>
    <w:rsid w:val="005A1EBE"/>
    <w:rsid w:val="005A4A02"/>
    <w:rsid w:val="005A6845"/>
    <w:rsid w:val="005A7008"/>
    <w:rsid w:val="005B3E72"/>
    <w:rsid w:val="005B6E39"/>
    <w:rsid w:val="005B73D8"/>
    <w:rsid w:val="005C0DEA"/>
    <w:rsid w:val="005C2794"/>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1739"/>
    <w:rsid w:val="005F4E22"/>
    <w:rsid w:val="005F667E"/>
    <w:rsid w:val="006012E2"/>
    <w:rsid w:val="006101F5"/>
    <w:rsid w:val="00610DF6"/>
    <w:rsid w:val="00616C11"/>
    <w:rsid w:val="006237A6"/>
    <w:rsid w:val="006265DA"/>
    <w:rsid w:val="0062679D"/>
    <w:rsid w:val="00630706"/>
    <w:rsid w:val="00632A72"/>
    <w:rsid w:val="00632AB7"/>
    <w:rsid w:val="00633DC0"/>
    <w:rsid w:val="00637FF8"/>
    <w:rsid w:val="00641D0F"/>
    <w:rsid w:val="00642CD4"/>
    <w:rsid w:val="0064564A"/>
    <w:rsid w:val="00650F23"/>
    <w:rsid w:val="00651074"/>
    <w:rsid w:val="00651C81"/>
    <w:rsid w:val="00652E4D"/>
    <w:rsid w:val="00653292"/>
    <w:rsid w:val="00654779"/>
    <w:rsid w:val="00654E85"/>
    <w:rsid w:val="00654EBB"/>
    <w:rsid w:val="00662C5F"/>
    <w:rsid w:val="00663DFF"/>
    <w:rsid w:val="00663F31"/>
    <w:rsid w:val="00665292"/>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2EA1"/>
    <w:rsid w:val="006A4ECE"/>
    <w:rsid w:val="006A58F5"/>
    <w:rsid w:val="006A5B79"/>
    <w:rsid w:val="006B2721"/>
    <w:rsid w:val="006B3710"/>
    <w:rsid w:val="006B69FF"/>
    <w:rsid w:val="006B79A5"/>
    <w:rsid w:val="006C16C9"/>
    <w:rsid w:val="006C64EC"/>
    <w:rsid w:val="006D1ADE"/>
    <w:rsid w:val="006D5B76"/>
    <w:rsid w:val="006D6CA6"/>
    <w:rsid w:val="006D6E42"/>
    <w:rsid w:val="006D74FB"/>
    <w:rsid w:val="006E0549"/>
    <w:rsid w:val="006E16A0"/>
    <w:rsid w:val="006E17F5"/>
    <w:rsid w:val="006E321A"/>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2686"/>
    <w:rsid w:val="00733022"/>
    <w:rsid w:val="00734485"/>
    <w:rsid w:val="00740E80"/>
    <w:rsid w:val="007423F9"/>
    <w:rsid w:val="00743518"/>
    <w:rsid w:val="00743B33"/>
    <w:rsid w:val="0074537C"/>
    <w:rsid w:val="0074615E"/>
    <w:rsid w:val="0075038A"/>
    <w:rsid w:val="00751EB4"/>
    <w:rsid w:val="00751FEF"/>
    <w:rsid w:val="00752786"/>
    <w:rsid w:val="00753BDD"/>
    <w:rsid w:val="0075463A"/>
    <w:rsid w:val="00754E19"/>
    <w:rsid w:val="0075578B"/>
    <w:rsid w:val="00755EFD"/>
    <w:rsid w:val="00756AAD"/>
    <w:rsid w:val="00760E5C"/>
    <w:rsid w:val="00761318"/>
    <w:rsid w:val="007639AE"/>
    <w:rsid w:val="007648CD"/>
    <w:rsid w:val="0076713E"/>
    <w:rsid w:val="007677EB"/>
    <w:rsid w:val="0077096E"/>
    <w:rsid w:val="00770BC5"/>
    <w:rsid w:val="0077168B"/>
    <w:rsid w:val="007721DF"/>
    <w:rsid w:val="00773762"/>
    <w:rsid w:val="00776DB2"/>
    <w:rsid w:val="0078144C"/>
    <w:rsid w:val="007819AB"/>
    <w:rsid w:val="007971AD"/>
    <w:rsid w:val="007A29F5"/>
    <w:rsid w:val="007A398A"/>
    <w:rsid w:val="007A42AB"/>
    <w:rsid w:val="007A684C"/>
    <w:rsid w:val="007A69C1"/>
    <w:rsid w:val="007B0866"/>
    <w:rsid w:val="007B0A60"/>
    <w:rsid w:val="007B11D7"/>
    <w:rsid w:val="007B30DE"/>
    <w:rsid w:val="007B424E"/>
    <w:rsid w:val="007B44F0"/>
    <w:rsid w:val="007C0D09"/>
    <w:rsid w:val="007C12C7"/>
    <w:rsid w:val="007C36E6"/>
    <w:rsid w:val="007D0B0C"/>
    <w:rsid w:val="007D271B"/>
    <w:rsid w:val="007D3D2C"/>
    <w:rsid w:val="007D4511"/>
    <w:rsid w:val="007E09B5"/>
    <w:rsid w:val="007E1236"/>
    <w:rsid w:val="007E14BD"/>
    <w:rsid w:val="007E19C4"/>
    <w:rsid w:val="007E4AA0"/>
    <w:rsid w:val="007E5933"/>
    <w:rsid w:val="007E73D9"/>
    <w:rsid w:val="007F216F"/>
    <w:rsid w:val="007F35E4"/>
    <w:rsid w:val="007F5F3F"/>
    <w:rsid w:val="007F6AB6"/>
    <w:rsid w:val="0080590D"/>
    <w:rsid w:val="00811507"/>
    <w:rsid w:val="00811899"/>
    <w:rsid w:val="00812F55"/>
    <w:rsid w:val="00813759"/>
    <w:rsid w:val="0081444F"/>
    <w:rsid w:val="00815790"/>
    <w:rsid w:val="00816261"/>
    <w:rsid w:val="00822031"/>
    <w:rsid w:val="00824C95"/>
    <w:rsid w:val="00825737"/>
    <w:rsid w:val="00825950"/>
    <w:rsid w:val="0083671C"/>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58C1"/>
    <w:rsid w:val="00866965"/>
    <w:rsid w:val="00870680"/>
    <w:rsid w:val="0087408D"/>
    <w:rsid w:val="00874C74"/>
    <w:rsid w:val="00877C21"/>
    <w:rsid w:val="008812F2"/>
    <w:rsid w:val="00885E0B"/>
    <w:rsid w:val="00887365"/>
    <w:rsid w:val="00890727"/>
    <w:rsid w:val="00893834"/>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1838"/>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124FF"/>
    <w:rsid w:val="00921C5E"/>
    <w:rsid w:val="00921DA5"/>
    <w:rsid w:val="00924797"/>
    <w:rsid w:val="00925AD5"/>
    <w:rsid w:val="00926244"/>
    <w:rsid w:val="00930110"/>
    <w:rsid w:val="00932C39"/>
    <w:rsid w:val="00934C14"/>
    <w:rsid w:val="009372E9"/>
    <w:rsid w:val="00937586"/>
    <w:rsid w:val="00937634"/>
    <w:rsid w:val="009412A5"/>
    <w:rsid w:val="009421D7"/>
    <w:rsid w:val="0095094B"/>
    <w:rsid w:val="00951920"/>
    <w:rsid w:val="009519BB"/>
    <w:rsid w:val="00952DD9"/>
    <w:rsid w:val="00960AC4"/>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A7181"/>
    <w:rsid w:val="009B16FB"/>
    <w:rsid w:val="009B254D"/>
    <w:rsid w:val="009B37B9"/>
    <w:rsid w:val="009B530E"/>
    <w:rsid w:val="009B60CB"/>
    <w:rsid w:val="009B6AF1"/>
    <w:rsid w:val="009C2117"/>
    <w:rsid w:val="009C3FAA"/>
    <w:rsid w:val="009C701A"/>
    <w:rsid w:val="009D4D8F"/>
    <w:rsid w:val="009D7E53"/>
    <w:rsid w:val="009E043B"/>
    <w:rsid w:val="009E0BF6"/>
    <w:rsid w:val="009E1818"/>
    <w:rsid w:val="009E3616"/>
    <w:rsid w:val="009E53B7"/>
    <w:rsid w:val="009F0714"/>
    <w:rsid w:val="009F1637"/>
    <w:rsid w:val="009F22BE"/>
    <w:rsid w:val="009F3A1C"/>
    <w:rsid w:val="009F471E"/>
    <w:rsid w:val="009F62F5"/>
    <w:rsid w:val="009F6435"/>
    <w:rsid w:val="009F6610"/>
    <w:rsid w:val="00A06042"/>
    <w:rsid w:val="00A125DC"/>
    <w:rsid w:val="00A13220"/>
    <w:rsid w:val="00A16009"/>
    <w:rsid w:val="00A17650"/>
    <w:rsid w:val="00A21C50"/>
    <w:rsid w:val="00A23750"/>
    <w:rsid w:val="00A270E1"/>
    <w:rsid w:val="00A31F1B"/>
    <w:rsid w:val="00A33071"/>
    <w:rsid w:val="00A40134"/>
    <w:rsid w:val="00A4021D"/>
    <w:rsid w:val="00A45CDE"/>
    <w:rsid w:val="00A4610D"/>
    <w:rsid w:val="00A47622"/>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87801"/>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1998"/>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17FED"/>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59AD"/>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627"/>
    <w:rsid w:val="00BD58FA"/>
    <w:rsid w:val="00BE1700"/>
    <w:rsid w:val="00BE4233"/>
    <w:rsid w:val="00BE4449"/>
    <w:rsid w:val="00BE5329"/>
    <w:rsid w:val="00BE5D93"/>
    <w:rsid w:val="00BE63CA"/>
    <w:rsid w:val="00BE641E"/>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0796B"/>
    <w:rsid w:val="00C11DDC"/>
    <w:rsid w:val="00C146D4"/>
    <w:rsid w:val="00C17CFA"/>
    <w:rsid w:val="00C203F5"/>
    <w:rsid w:val="00C21577"/>
    <w:rsid w:val="00C26458"/>
    <w:rsid w:val="00C271A9"/>
    <w:rsid w:val="00C337D5"/>
    <w:rsid w:val="00C365FE"/>
    <w:rsid w:val="00C37CEF"/>
    <w:rsid w:val="00C40C98"/>
    <w:rsid w:val="00C42379"/>
    <w:rsid w:val="00C42BCD"/>
    <w:rsid w:val="00C438F2"/>
    <w:rsid w:val="00C47204"/>
    <w:rsid w:val="00C478AC"/>
    <w:rsid w:val="00C53382"/>
    <w:rsid w:val="00C53B99"/>
    <w:rsid w:val="00C6121F"/>
    <w:rsid w:val="00C6185E"/>
    <w:rsid w:val="00C62B16"/>
    <w:rsid w:val="00C64452"/>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A7F7A"/>
    <w:rsid w:val="00CB1CFA"/>
    <w:rsid w:val="00CB3B9A"/>
    <w:rsid w:val="00CB5568"/>
    <w:rsid w:val="00CB5784"/>
    <w:rsid w:val="00CB6DB0"/>
    <w:rsid w:val="00CC48FB"/>
    <w:rsid w:val="00CC4C7F"/>
    <w:rsid w:val="00CC79C1"/>
    <w:rsid w:val="00CD0A38"/>
    <w:rsid w:val="00CD339B"/>
    <w:rsid w:val="00CD3D6F"/>
    <w:rsid w:val="00CD5AF1"/>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0D65"/>
    <w:rsid w:val="00D31830"/>
    <w:rsid w:val="00D41624"/>
    <w:rsid w:val="00D42DD2"/>
    <w:rsid w:val="00D42E03"/>
    <w:rsid w:val="00D46E16"/>
    <w:rsid w:val="00D53638"/>
    <w:rsid w:val="00D61F80"/>
    <w:rsid w:val="00D62E49"/>
    <w:rsid w:val="00D644D6"/>
    <w:rsid w:val="00D6672E"/>
    <w:rsid w:val="00D67CCC"/>
    <w:rsid w:val="00D67DBE"/>
    <w:rsid w:val="00D70042"/>
    <w:rsid w:val="00D73F1B"/>
    <w:rsid w:val="00D74A0F"/>
    <w:rsid w:val="00D74E11"/>
    <w:rsid w:val="00D75FD2"/>
    <w:rsid w:val="00D763B1"/>
    <w:rsid w:val="00D8035F"/>
    <w:rsid w:val="00D82CEF"/>
    <w:rsid w:val="00D83986"/>
    <w:rsid w:val="00D8702F"/>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3E80"/>
    <w:rsid w:val="00E264D2"/>
    <w:rsid w:val="00E32027"/>
    <w:rsid w:val="00E32328"/>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BE1"/>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6F4"/>
    <w:rsid w:val="00F1177C"/>
    <w:rsid w:val="00F1218D"/>
    <w:rsid w:val="00F125D8"/>
    <w:rsid w:val="00F14596"/>
    <w:rsid w:val="00F149A6"/>
    <w:rsid w:val="00F14B19"/>
    <w:rsid w:val="00F162FA"/>
    <w:rsid w:val="00F16D0D"/>
    <w:rsid w:val="00F17CE5"/>
    <w:rsid w:val="00F23747"/>
    <w:rsid w:val="00F2495B"/>
    <w:rsid w:val="00F25EAD"/>
    <w:rsid w:val="00F36E56"/>
    <w:rsid w:val="00F37466"/>
    <w:rsid w:val="00F37882"/>
    <w:rsid w:val="00F416CF"/>
    <w:rsid w:val="00F41A9F"/>
    <w:rsid w:val="00F4216B"/>
    <w:rsid w:val="00F44F9D"/>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644"/>
    <w:rsid w:val="00F84934"/>
    <w:rsid w:val="00F861C6"/>
    <w:rsid w:val="00F86FAD"/>
    <w:rsid w:val="00F90855"/>
    <w:rsid w:val="00F91412"/>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A7092"/>
    <w:rsid w:val="00FB25A1"/>
    <w:rsid w:val="00FB2A67"/>
    <w:rsid w:val="00FB34D4"/>
    <w:rsid w:val="00FB5C0E"/>
    <w:rsid w:val="00FB5F44"/>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3E52"/>
    <w:rsid w:val="00FF6185"/>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9A8B"/>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paragraph" w:styleId="Header">
    <w:name w:val="header"/>
    <w:basedOn w:val="Normal"/>
    <w:link w:val="HeaderChar"/>
    <w:rsid w:val="00F116F4"/>
    <w:pPr>
      <w:tabs>
        <w:tab w:val="center" w:pos="4677"/>
        <w:tab w:val="right" w:pos="9355"/>
      </w:tabs>
    </w:pPr>
  </w:style>
  <w:style w:type="character" w:customStyle="1" w:styleId="HeaderChar">
    <w:name w:val="Header Char"/>
    <w:basedOn w:val="DefaultParagraphFont"/>
    <w:link w:val="Header"/>
    <w:rsid w:val="00F116F4"/>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semiHidden/>
    <w:unhideWhenUsed/>
    <w:rsid w:val="004D0013"/>
    <w:pPr>
      <w:spacing w:after="16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semiHidden/>
    <w:rsid w:val="004D0013"/>
    <w:rPr>
      <w:rFonts w:ascii="Times New Roman" w:hAnsi="Times New Roman"/>
      <w:sz w:val="20"/>
      <w:szCs w:val="20"/>
      <w:lang w:val="ru-RU"/>
    </w:rPr>
  </w:style>
  <w:style w:type="paragraph" w:styleId="BalloonText">
    <w:name w:val="Balloon Text"/>
    <w:basedOn w:val="Normal"/>
    <w:link w:val="BalloonTextChar"/>
    <w:uiPriority w:val="99"/>
    <w:semiHidden/>
    <w:unhideWhenUsed/>
    <w:rsid w:val="004E59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50"/>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6E0549"/>
    <w:rPr>
      <w:sz w:val="16"/>
      <w:szCs w:val="16"/>
    </w:rPr>
  </w:style>
  <w:style w:type="paragraph" w:styleId="CommentSubject">
    <w:name w:val="annotation subject"/>
    <w:basedOn w:val="CommentText"/>
    <w:next w:val="CommentText"/>
    <w:link w:val="CommentSubjectChar"/>
    <w:uiPriority w:val="99"/>
    <w:semiHidden/>
    <w:unhideWhenUsed/>
    <w:rsid w:val="006E0549"/>
    <w:pPr>
      <w:spacing w:after="0"/>
    </w:pPr>
    <w:rPr>
      <w:rFonts w:eastAsia="Times New Roman" w:cs="Times New Roman"/>
      <w:b/>
      <w:bCs/>
      <w:lang w:eastAsia="ru-RU"/>
    </w:rPr>
  </w:style>
  <w:style w:type="character" w:customStyle="1" w:styleId="CommentSubjectChar">
    <w:name w:val="Comment Subject Char"/>
    <w:basedOn w:val="CommentTextChar"/>
    <w:link w:val="CommentSubject"/>
    <w:uiPriority w:val="99"/>
    <w:semiHidden/>
    <w:rsid w:val="006E0549"/>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FF3E52"/>
    <w:pPr>
      <w:suppressAutoHyphens/>
      <w:overflowPunct w:val="0"/>
      <w:spacing w:after="120"/>
    </w:pPr>
    <w:rPr>
      <w:lang w:val="x-none" w:eastAsia="x-none"/>
    </w:rPr>
  </w:style>
  <w:style w:type="character" w:customStyle="1" w:styleId="BodyTextChar">
    <w:name w:val="Body Text Char"/>
    <w:basedOn w:val="DefaultParagraphFont"/>
    <w:link w:val="BodyText"/>
    <w:rsid w:val="00FF3E52"/>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59888">
      <w:bodyDiv w:val="1"/>
      <w:marLeft w:val="0"/>
      <w:marRight w:val="0"/>
      <w:marTop w:val="0"/>
      <w:marBottom w:val="0"/>
      <w:divBdr>
        <w:top w:val="none" w:sz="0" w:space="0" w:color="auto"/>
        <w:left w:val="none" w:sz="0" w:space="0" w:color="auto"/>
        <w:bottom w:val="none" w:sz="0" w:space="0" w:color="auto"/>
        <w:right w:val="none" w:sz="0" w:space="0" w:color="auto"/>
      </w:divBdr>
    </w:div>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21131131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101260890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593202594">
      <w:bodyDiv w:val="1"/>
      <w:marLeft w:val="0"/>
      <w:marRight w:val="0"/>
      <w:marTop w:val="0"/>
      <w:marBottom w:val="0"/>
      <w:divBdr>
        <w:top w:val="none" w:sz="0" w:space="0" w:color="auto"/>
        <w:left w:val="none" w:sz="0" w:space="0" w:color="auto"/>
        <w:bottom w:val="none" w:sz="0" w:space="0" w:color="auto"/>
        <w:right w:val="none" w:sz="0" w:space="0" w:color="auto"/>
      </w:divBdr>
    </w:div>
    <w:div w:id="1727878573">
      <w:bodyDiv w:val="1"/>
      <w:marLeft w:val="0"/>
      <w:marRight w:val="0"/>
      <w:marTop w:val="0"/>
      <w:marBottom w:val="0"/>
      <w:divBdr>
        <w:top w:val="none" w:sz="0" w:space="0" w:color="auto"/>
        <w:left w:val="none" w:sz="0" w:space="0" w:color="auto"/>
        <w:bottom w:val="none" w:sz="0" w:space="0" w:color="auto"/>
        <w:right w:val="none" w:sz="0" w:space="0" w:color="auto"/>
      </w:divBdr>
    </w:div>
    <w:div w:id="1772356796">
      <w:bodyDiv w:val="1"/>
      <w:marLeft w:val="0"/>
      <w:marRight w:val="0"/>
      <w:marTop w:val="0"/>
      <w:marBottom w:val="0"/>
      <w:divBdr>
        <w:top w:val="none" w:sz="0" w:space="0" w:color="auto"/>
        <w:left w:val="none" w:sz="0" w:space="0" w:color="auto"/>
        <w:bottom w:val="none" w:sz="0" w:space="0" w:color="auto"/>
        <w:right w:val="none" w:sz="0" w:space="0" w:color="auto"/>
      </w:divBdr>
    </w:div>
    <w:div w:id="179663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93FA7-FF35-4D32-907F-EBDB65DED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2</Pages>
  <Words>384</Words>
  <Characters>2190</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https://mul2-mia.gov.am/tasks/2638200/oneclick/c4fc0a156fd870531bbe9b042e0a96db86730845831485c732ea583202ab6a54.docx?token=f2921badfd64df252c1e1cff72327cb3</cp:keywords>
  <dc:description/>
  <cp:lastModifiedBy>MOH</cp:lastModifiedBy>
  <cp:revision>43</cp:revision>
  <cp:lastPrinted>2024-03-22T11:54:00Z</cp:lastPrinted>
  <dcterms:created xsi:type="dcterms:W3CDTF">2023-10-12T06:12:00Z</dcterms:created>
  <dcterms:modified xsi:type="dcterms:W3CDTF">2026-03-25T08:34:00Z</dcterms:modified>
</cp:coreProperties>
</file>