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D77" w:rsidRDefault="001D0D77" w:rsidP="001D0D77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1D0D77" w:rsidRPr="0093793D" w:rsidRDefault="001D0D77" w:rsidP="001D0D77">
      <w:pPr>
        <w:spacing w:line="360" w:lineRule="auto"/>
        <w:ind w:left="-567" w:firstLine="567"/>
        <w:jc w:val="center"/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93793D">
        <w:rPr>
          <w:rStyle w:val="Strong"/>
          <w:rFonts w:ascii="Arial" w:hAnsi="Arial" w:cs="Arial"/>
          <w:color w:val="333333"/>
          <w:sz w:val="24"/>
          <w:szCs w:val="24"/>
          <w:shd w:val="clear" w:color="auto" w:fill="FFFFFF"/>
        </w:rPr>
        <w:t>ՀԱՅԱՍՏԱՆԻ ՀԱՆՐԱՊԵՏՈՒԹՅԱՆ ԿԱՌԱՎԱՐՈՒԹՅԱՆ 2025 ԹՎԱԿԱՆԻ ՄԱՅԻՍԻ 29-Ի N 663-Ա ՈՐՈՇՄԱՆ ՄԵՋ ՓՈՓՈԽՈՒԹՅՈՒՆՆԵՐ ԿԱՏԱՐԵԼՈՒ ՄԱՍԻՆ</w:t>
      </w:r>
    </w:p>
    <w:p w:rsidR="001D0D77" w:rsidRDefault="001D0D77" w:rsidP="001D0D77">
      <w:pPr>
        <w:spacing w:line="276" w:lineRule="auto"/>
        <w:ind w:left="-432" w:right="144"/>
        <w:jc w:val="both"/>
        <w:rPr>
          <w:rFonts w:ascii="GHEA Grapalat" w:hAnsi="GHEA Grapalat"/>
          <w:sz w:val="24"/>
          <w:szCs w:val="24"/>
        </w:rPr>
      </w:pPr>
    </w:p>
    <w:p w:rsidR="001D0D77" w:rsidRDefault="00E05E92" w:rsidP="00905BE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1D0D77">
        <w:rPr>
          <w:rFonts w:ascii="GHEA Grapalat" w:hAnsi="GHEA Grapalat"/>
          <w:sz w:val="24"/>
          <w:szCs w:val="24"/>
        </w:rPr>
        <w:t>Հ</w:t>
      </w:r>
      <w:r w:rsidR="001D0D77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="001D0D77">
        <w:rPr>
          <w:rFonts w:ascii="GHEA Grapalat" w:hAnsi="GHEA Grapalat"/>
          <w:sz w:val="24"/>
          <w:szCs w:val="24"/>
        </w:rPr>
        <w:t>թվականի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մայիսի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29-ի № 663-Ա </w:t>
      </w:r>
      <w:proofErr w:type="spellStart"/>
      <w:r w:rsidR="001D0D77">
        <w:rPr>
          <w:rFonts w:ascii="GHEA Grapalat" w:hAnsi="GHEA Grapalat"/>
          <w:sz w:val="24"/>
          <w:szCs w:val="24"/>
        </w:rPr>
        <w:t>որոշմամբ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="001D0D77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տնօրինության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տակ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գտնվող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87 </w:t>
      </w:r>
      <w:proofErr w:type="spellStart"/>
      <w:r w:rsidR="001D0D77">
        <w:rPr>
          <w:rFonts w:ascii="GHEA Grapalat" w:hAnsi="GHEA Grapalat"/>
          <w:sz w:val="24"/>
          <w:szCs w:val="24"/>
        </w:rPr>
        <w:t>միավոր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տրանսպորտ</w:t>
      </w:r>
      <w:r w:rsidR="006C7961">
        <w:rPr>
          <w:rFonts w:ascii="GHEA Grapalat" w:hAnsi="GHEA Grapalat"/>
          <w:sz w:val="24"/>
          <w:szCs w:val="24"/>
        </w:rPr>
        <w:t>ային</w:t>
      </w:r>
      <w:proofErr w:type="spellEnd"/>
      <w:r w:rsidR="006C79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7961">
        <w:rPr>
          <w:rFonts w:ascii="GHEA Grapalat" w:hAnsi="GHEA Grapalat"/>
          <w:sz w:val="24"/>
          <w:szCs w:val="24"/>
        </w:rPr>
        <w:t>միջոց</w:t>
      </w:r>
      <w:proofErr w:type="spellEnd"/>
      <w:r w:rsidR="006C796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7961">
        <w:rPr>
          <w:rFonts w:ascii="GHEA Grapalat" w:hAnsi="GHEA Grapalat"/>
          <w:sz w:val="24"/>
          <w:szCs w:val="24"/>
        </w:rPr>
        <w:t>հետ</w:t>
      </w:r>
      <w:proofErr w:type="spellEnd"/>
      <w:r w:rsidR="006C7961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6C7961">
        <w:rPr>
          <w:rFonts w:ascii="GHEA Grapalat" w:hAnsi="GHEA Grapalat"/>
          <w:sz w:val="24"/>
          <w:szCs w:val="24"/>
        </w:rPr>
        <w:t>վերցվել</w:t>
      </w:r>
      <w:proofErr w:type="spellEnd"/>
      <w:r w:rsidR="006C7961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6C7961">
        <w:rPr>
          <w:rFonts w:ascii="GHEA Grapalat" w:hAnsi="GHEA Grapalat"/>
          <w:sz w:val="24"/>
          <w:szCs w:val="24"/>
        </w:rPr>
        <w:t>ամրա</w:t>
      </w:r>
      <w:r w:rsidR="001D0D77">
        <w:rPr>
          <w:rFonts w:ascii="GHEA Grapalat" w:hAnsi="GHEA Grapalat"/>
          <w:sz w:val="24"/>
          <w:szCs w:val="24"/>
        </w:rPr>
        <w:t>ցվել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="001D0D77">
        <w:rPr>
          <w:rFonts w:ascii="GHEA Grapalat" w:hAnsi="GHEA Grapalat"/>
          <w:sz w:val="24"/>
          <w:szCs w:val="24"/>
        </w:rPr>
        <w:t>տարածքային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կառավարման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D0D77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պետական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գույքի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կառավարման</w:t>
      </w:r>
      <w:proofErr w:type="spellEnd"/>
      <w:r w:rsidR="001D0D7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>
        <w:rPr>
          <w:rFonts w:ascii="GHEA Grapalat" w:hAnsi="GHEA Grapalat"/>
          <w:sz w:val="24"/>
          <w:szCs w:val="24"/>
        </w:rPr>
        <w:t>կոմիտեին</w:t>
      </w:r>
      <w:proofErr w:type="spellEnd"/>
      <w:r w:rsidR="001D0D77">
        <w:rPr>
          <w:rFonts w:ascii="GHEA Grapalat" w:hAnsi="GHEA Grapalat"/>
          <w:sz w:val="24"/>
          <w:szCs w:val="24"/>
        </w:rPr>
        <w:t>:</w:t>
      </w:r>
    </w:p>
    <w:p w:rsidR="004B239D" w:rsidRDefault="001D0D77" w:rsidP="00905BE5">
      <w:pPr>
        <w:spacing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731FE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Վերոնշյալ գործընթացի ընթացքու</w:t>
      </w:r>
      <w:r>
        <w:rPr>
          <w:rFonts w:ascii="GHEA Grapalat" w:hAnsi="GHEA Grapalat"/>
          <w:sz w:val="24"/>
          <w:szCs w:val="24"/>
        </w:rPr>
        <w:t xml:space="preserve">մ </w:t>
      </w:r>
      <w:proofErr w:type="spellStart"/>
      <w:r>
        <w:rPr>
          <w:rFonts w:ascii="GHEA Grapalat" w:hAnsi="GHEA Grapalat"/>
          <w:sz w:val="24"/>
          <w:szCs w:val="24"/>
        </w:rPr>
        <w:t>պարզվել</w:t>
      </w:r>
      <w:proofErr w:type="spellEnd"/>
      <w:r>
        <w:rPr>
          <w:rFonts w:ascii="GHEA Grapalat" w:hAnsi="GHEA Grapalat"/>
          <w:sz w:val="24"/>
          <w:szCs w:val="24"/>
        </w:rPr>
        <w:t xml:space="preserve"> է, </w:t>
      </w:r>
      <w:proofErr w:type="spellStart"/>
      <w:r>
        <w:rPr>
          <w:rFonts w:ascii="GHEA Grapalat" w:hAnsi="GHEA Grapalat"/>
          <w:sz w:val="24"/>
          <w:szCs w:val="24"/>
        </w:rPr>
        <w:t>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 w:rsidR="00C97F2D">
        <w:rPr>
          <w:rFonts w:ascii="GHEA Grapalat" w:hAnsi="GHEA Grapalat"/>
          <w:sz w:val="24"/>
          <w:szCs w:val="24"/>
          <w:lang w:val="hy-AM"/>
        </w:rPr>
        <w:t>46</w:t>
      </w:r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միավոր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տրանսպորտային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միջոցի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A1DA6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6A1D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A1DA6">
        <w:rPr>
          <w:rFonts w:ascii="GHEA Grapalat" w:hAnsi="GHEA Grapalat"/>
          <w:sz w:val="24"/>
          <w:szCs w:val="24"/>
        </w:rPr>
        <w:t>փաստաթղթերում</w:t>
      </w:r>
      <w:proofErr w:type="spellEnd"/>
      <w:r w:rsidRPr="006A1D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A1DA6">
        <w:rPr>
          <w:rFonts w:ascii="GHEA Grapalat" w:hAnsi="GHEA Grapalat"/>
          <w:sz w:val="24"/>
          <w:szCs w:val="24"/>
        </w:rPr>
        <w:t>առկա</w:t>
      </w:r>
      <w:proofErr w:type="spellEnd"/>
      <w:r w:rsidRPr="006A1D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A1DA6">
        <w:rPr>
          <w:rFonts w:ascii="GHEA Grapalat" w:hAnsi="GHEA Grapalat"/>
          <w:sz w:val="24"/>
          <w:szCs w:val="24"/>
        </w:rPr>
        <w:t>են</w:t>
      </w:r>
      <w:proofErr w:type="spellEnd"/>
      <w:r w:rsidRPr="006A1DA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A1DA6">
        <w:rPr>
          <w:rFonts w:ascii="GHEA Grapalat" w:hAnsi="GHEA Grapalat"/>
          <w:sz w:val="24"/>
          <w:szCs w:val="24"/>
        </w:rPr>
        <w:t>վրիպակներ</w:t>
      </w:r>
      <w:proofErr w:type="spellEnd"/>
      <w:r w:rsidRPr="006A1DA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A1DA6">
        <w:rPr>
          <w:rFonts w:ascii="GHEA Grapalat" w:hAnsi="GHEA Grapalat"/>
          <w:sz w:val="24"/>
          <w:szCs w:val="24"/>
        </w:rPr>
        <w:t>անհամապատասխանություններ</w:t>
      </w:r>
      <w:proofErr w:type="spellEnd"/>
      <w:r w:rsidRPr="006A1DA6">
        <w:rPr>
          <w:rFonts w:ascii="GHEA Grapalat" w:hAnsi="GHEA Grapalat"/>
          <w:sz w:val="24"/>
          <w:szCs w:val="24"/>
          <w:lang w:val="hy-AM"/>
        </w:rPr>
        <w:t>,</w:t>
      </w:r>
      <w:r w:rsidR="00C97F2D" w:rsidRPr="006A1DA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ընդ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որում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դրանցից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1-ը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գրանցված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այլ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սուբյեկտի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անվամբ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և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անհրաժեշտ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է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հանել</w:t>
      </w:r>
      <w:proofErr w:type="spellEnd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6A1DA6" w:rsidRPr="006A1DA6">
        <w:rPr>
          <w:rFonts w:ascii="GHEA Grapalat" w:hAnsi="GHEA Grapalat"/>
          <w:color w:val="191919"/>
          <w:sz w:val="24"/>
          <w:szCs w:val="24"/>
          <w:shd w:val="clear" w:color="auto" w:fill="FFFFFF"/>
        </w:rPr>
        <w:t>ցանկից</w:t>
      </w:r>
      <w:proofErr w:type="spellEnd"/>
      <w:r w:rsidR="004B239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։</w:t>
      </w:r>
    </w:p>
    <w:p w:rsidR="001D0D77" w:rsidRDefault="001D0D77" w:rsidP="00905BE5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6A1DA6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39D">
        <w:rPr>
          <w:rFonts w:ascii="GHEA Grapalat" w:hAnsi="GHEA Grapalat"/>
          <w:sz w:val="24"/>
          <w:szCs w:val="24"/>
          <w:lang w:val="hy-AM"/>
        </w:rPr>
        <w:t xml:space="preserve">         Հիմք ընդունելով ՀՀ պաշտպանության նախարարության</w:t>
      </w:r>
      <w:r w:rsidR="004B239D" w:rsidRPr="00211B74">
        <w:rPr>
          <w:rFonts w:ascii="GHEA Grapalat" w:hAnsi="GHEA Grapalat"/>
          <w:sz w:val="24"/>
          <w:szCs w:val="24"/>
          <w:lang w:val="hy-AM"/>
        </w:rPr>
        <w:t xml:space="preserve"> 28</w:t>
      </w:r>
      <w:r w:rsidR="004B239D" w:rsidRPr="00211B74">
        <w:rPr>
          <w:rFonts w:ascii="Cambria Math" w:hAnsi="Cambria Math" w:cs="Cambria Math"/>
          <w:sz w:val="24"/>
          <w:szCs w:val="24"/>
          <w:lang w:val="hy-AM"/>
        </w:rPr>
        <w:t>․</w:t>
      </w:r>
      <w:r w:rsidR="004B239D" w:rsidRPr="00211B74">
        <w:rPr>
          <w:rFonts w:ascii="GHEA Grapalat" w:hAnsi="GHEA Grapalat"/>
          <w:sz w:val="24"/>
          <w:szCs w:val="24"/>
          <w:lang w:val="hy-AM"/>
        </w:rPr>
        <w:t>11</w:t>
      </w:r>
      <w:r w:rsidR="004B239D" w:rsidRPr="00211B74">
        <w:rPr>
          <w:rFonts w:ascii="Cambria Math" w:hAnsi="Cambria Math" w:cs="Cambria Math"/>
          <w:sz w:val="24"/>
          <w:szCs w:val="24"/>
          <w:lang w:val="hy-AM"/>
        </w:rPr>
        <w:t>․</w:t>
      </w:r>
      <w:r w:rsidR="004B239D" w:rsidRPr="00211B74">
        <w:rPr>
          <w:rFonts w:ascii="GHEA Grapalat" w:hAnsi="GHEA Grapalat"/>
          <w:sz w:val="24"/>
          <w:szCs w:val="24"/>
          <w:lang w:val="hy-AM"/>
        </w:rPr>
        <w:t xml:space="preserve">2025  </w:t>
      </w:r>
      <w:r w:rsidR="004B239D" w:rsidRPr="00211B74">
        <w:rPr>
          <w:rFonts w:ascii="GHEA Grapalat" w:hAnsi="GHEA Grapalat" w:cs="GHEA Grapalat"/>
          <w:sz w:val="24"/>
          <w:szCs w:val="24"/>
          <w:lang w:val="hy-AM"/>
        </w:rPr>
        <w:t>թվականի</w:t>
      </w:r>
      <w:r w:rsidR="004B239D" w:rsidRPr="00211B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39D" w:rsidRPr="00211B74">
        <w:rPr>
          <w:rFonts w:ascii="GHEA Grapalat" w:hAnsi="GHEA Grapalat" w:cs="GHEA Grapalat"/>
          <w:sz w:val="24"/>
          <w:szCs w:val="24"/>
          <w:lang w:val="hy-AM"/>
        </w:rPr>
        <w:t>թիվ</w:t>
      </w:r>
      <w:r w:rsidR="004B239D" w:rsidRPr="00211B74">
        <w:rPr>
          <w:rFonts w:ascii="GHEA Grapalat" w:hAnsi="GHEA Grapalat"/>
          <w:sz w:val="24"/>
          <w:szCs w:val="24"/>
          <w:lang w:val="hy-AM"/>
        </w:rPr>
        <w:t xml:space="preserve"> </w:t>
      </w:r>
      <w:r w:rsidR="004B239D" w:rsidRPr="00211B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ՊՆ/510/14123-2025</w:t>
      </w:r>
      <w:r w:rsidR="004B23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գրությունը</w:t>
      </w:r>
      <w:r w:rsidR="004B239D" w:rsidRPr="00211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Գույքի հանձնման-ընդունման հանձնաժողովի թիվ</w:t>
      </w:r>
      <w:r w:rsidR="004B239D" w:rsidRPr="00211B74">
        <w:rPr>
          <w:rFonts w:ascii="GHEA Grapalat" w:hAnsi="GHEA Grapalat"/>
          <w:sz w:val="24"/>
          <w:szCs w:val="24"/>
        </w:rPr>
        <w:t xml:space="preserve"> </w:t>
      </w:r>
      <w:r w:rsidR="004B239D" w:rsidRPr="00211B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Ն/10.4/490-2026</w:t>
      </w:r>
      <w:r w:rsidR="004B239D" w:rsidRPr="00211B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զեկուցագրով ներկայացված</w:t>
      </w:r>
      <w:r w:rsidR="004B239D" w:rsidRPr="00E05E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239D" w:rsidRPr="00E05E92">
        <w:rPr>
          <w:rFonts w:ascii="GHEA Grapalat" w:hAnsi="GHEA Grapalat"/>
          <w:sz w:val="24"/>
          <w:szCs w:val="24"/>
          <w:lang w:val="hy-AM"/>
        </w:rPr>
        <w:t xml:space="preserve">շտկված </w:t>
      </w:r>
      <w:r w:rsidR="004B239D">
        <w:rPr>
          <w:rFonts w:ascii="GHEA Grapalat" w:hAnsi="GHEA Grapalat"/>
          <w:sz w:val="24"/>
          <w:szCs w:val="24"/>
          <w:lang w:val="hy-AM"/>
        </w:rPr>
        <w:t xml:space="preserve">ցանկը՝ </w:t>
      </w:r>
      <w:r w:rsidR="003B7DC7">
        <w:rPr>
          <w:rFonts w:ascii="GHEA Grapalat" w:hAnsi="GHEA Grapalat"/>
          <w:sz w:val="24"/>
          <w:szCs w:val="24"/>
          <w:lang w:val="hy-AM"/>
        </w:rPr>
        <w:t xml:space="preserve">մնացյալ </w:t>
      </w:r>
      <w:r w:rsidR="009F230D">
        <w:rPr>
          <w:rFonts w:ascii="GHEA Grapalat" w:hAnsi="GHEA Grapalat"/>
          <w:sz w:val="24"/>
          <w:szCs w:val="24"/>
          <w:lang w:val="hy-AM"/>
        </w:rPr>
        <w:t>45</w:t>
      </w:r>
      <w:r w:rsidR="009F23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30D">
        <w:rPr>
          <w:rFonts w:ascii="GHEA Grapalat" w:hAnsi="GHEA Grapalat"/>
          <w:sz w:val="24"/>
          <w:szCs w:val="24"/>
        </w:rPr>
        <w:t>միավոր</w:t>
      </w:r>
      <w:proofErr w:type="spellEnd"/>
      <w:r w:rsidR="009F23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30D">
        <w:rPr>
          <w:rFonts w:ascii="GHEA Grapalat" w:hAnsi="GHEA Grapalat"/>
          <w:sz w:val="24"/>
          <w:szCs w:val="24"/>
        </w:rPr>
        <w:t>տրանսպորտային</w:t>
      </w:r>
      <w:proofErr w:type="spellEnd"/>
      <w:r w:rsidR="009F230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F230D">
        <w:rPr>
          <w:rFonts w:ascii="GHEA Grapalat" w:hAnsi="GHEA Grapalat"/>
          <w:sz w:val="24"/>
          <w:szCs w:val="24"/>
        </w:rPr>
        <w:t>միջոց</w:t>
      </w:r>
      <w:proofErr w:type="spellEnd"/>
      <w:r w:rsidR="009F230D">
        <w:rPr>
          <w:rFonts w:ascii="GHEA Grapalat" w:hAnsi="GHEA Grapalat"/>
          <w:sz w:val="24"/>
          <w:szCs w:val="24"/>
          <w:lang w:val="hy-AM"/>
        </w:rPr>
        <w:t>ների հետագա ամրացման գործընթացը իրականացնելու նպատակով</w:t>
      </w:r>
      <w:r w:rsidR="006526C4">
        <w:rPr>
          <w:rFonts w:ascii="GHEA Grapalat" w:hAnsi="GHEA Grapalat"/>
          <w:sz w:val="24"/>
          <w:szCs w:val="24"/>
        </w:rPr>
        <w:t xml:space="preserve"> </w:t>
      </w:r>
      <w:r w:rsidR="004B239D">
        <w:rPr>
          <w:rFonts w:ascii="GHEA Grapalat" w:hAnsi="GHEA Grapalat"/>
          <w:sz w:val="24"/>
          <w:szCs w:val="24"/>
          <w:lang w:val="hy-AM"/>
        </w:rPr>
        <w:t>անհրաժեշտություն է առաջացել</w:t>
      </w:r>
      <w:r w:rsidR="004B239D" w:rsidRPr="00E05E92">
        <w:rPr>
          <w:rFonts w:ascii="GHEA Grapalat" w:hAnsi="GHEA Grapalat"/>
          <w:sz w:val="24"/>
          <w:szCs w:val="24"/>
        </w:rPr>
        <w:t xml:space="preserve"> </w:t>
      </w:r>
      <w:r w:rsidRPr="00E05E92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E05E9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E05E92">
        <w:rPr>
          <w:rFonts w:ascii="GHEA Grapalat" w:hAnsi="GHEA Grapalat"/>
          <w:sz w:val="24"/>
          <w:szCs w:val="24"/>
        </w:rPr>
        <w:t>թվականի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մայիսի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29-ի № 663-Ա </w:t>
      </w:r>
      <w:proofErr w:type="spellStart"/>
      <w:r w:rsidRPr="00E05E92">
        <w:rPr>
          <w:rFonts w:ascii="GHEA Grapalat" w:hAnsi="GHEA Grapalat"/>
          <w:sz w:val="24"/>
          <w:szCs w:val="24"/>
        </w:rPr>
        <w:t>որոշման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հավելվածի</w:t>
      </w:r>
      <w:proofErr w:type="spellEnd"/>
      <w:r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05E92">
        <w:rPr>
          <w:rFonts w:ascii="GHEA Grapalat" w:hAnsi="GHEA Grapalat"/>
          <w:sz w:val="24"/>
          <w:szCs w:val="24"/>
        </w:rPr>
        <w:t>մեջ</w:t>
      </w:r>
      <w:bookmarkStart w:id="0" w:name="_GoBack"/>
      <w:bookmarkEnd w:id="0"/>
      <w:proofErr w:type="spellEnd"/>
      <w:r w:rsidRPr="00211B7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C7961" w:rsidRPr="00211B74">
        <w:rPr>
          <w:rFonts w:ascii="GHEA Grapalat" w:hAnsi="GHEA Grapalat"/>
          <w:sz w:val="24"/>
          <w:szCs w:val="24"/>
        </w:rPr>
        <w:t>կատարելու</w:t>
      </w:r>
      <w:proofErr w:type="spellEnd"/>
      <w:r w:rsidR="006C7961" w:rsidRPr="00211B7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211B74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E05E92">
        <w:rPr>
          <w:rFonts w:ascii="GHEA Grapalat" w:hAnsi="GHEA Grapalat"/>
          <w:sz w:val="24"/>
          <w:szCs w:val="24"/>
        </w:rPr>
        <w:t>:</w:t>
      </w:r>
    </w:p>
    <w:p w:rsidR="00474454" w:rsidRPr="00474454" w:rsidRDefault="00133A37" w:rsidP="00905BE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474454">
        <w:rPr>
          <w:rFonts w:ascii="GHEA Grapalat" w:hAnsi="GHEA Grapalat"/>
          <w:sz w:val="24"/>
          <w:szCs w:val="24"/>
        </w:rPr>
        <w:t>Հ</w:t>
      </w:r>
      <w:r w:rsidR="00474454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="0047445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7445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474454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="00474454">
        <w:rPr>
          <w:rFonts w:ascii="GHEA Grapalat" w:hAnsi="GHEA Grapalat"/>
          <w:sz w:val="24"/>
          <w:szCs w:val="24"/>
        </w:rPr>
        <w:t>թվականի</w:t>
      </w:r>
      <w:proofErr w:type="spellEnd"/>
      <w:r w:rsidR="0047445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74454">
        <w:rPr>
          <w:rFonts w:ascii="GHEA Grapalat" w:hAnsi="GHEA Grapalat"/>
          <w:sz w:val="24"/>
          <w:szCs w:val="24"/>
        </w:rPr>
        <w:t>մայիսի</w:t>
      </w:r>
      <w:proofErr w:type="spellEnd"/>
      <w:r w:rsidR="00474454">
        <w:rPr>
          <w:rFonts w:ascii="GHEA Grapalat" w:hAnsi="GHEA Grapalat"/>
          <w:sz w:val="24"/>
          <w:szCs w:val="24"/>
        </w:rPr>
        <w:t xml:space="preserve"> 29-ի № 663-Ա </w:t>
      </w:r>
      <w:proofErr w:type="spellStart"/>
      <w:r w:rsidR="00474454">
        <w:rPr>
          <w:rFonts w:ascii="GHEA Grapalat" w:hAnsi="GHEA Grapalat"/>
          <w:sz w:val="24"/>
          <w:szCs w:val="24"/>
        </w:rPr>
        <w:t>որոշմա</w:t>
      </w:r>
      <w:proofErr w:type="spellEnd"/>
      <w:r w:rsidR="00474454">
        <w:rPr>
          <w:rFonts w:ascii="GHEA Grapalat" w:hAnsi="GHEA Grapalat"/>
          <w:sz w:val="24"/>
          <w:szCs w:val="24"/>
          <w:lang w:val="hy-AM"/>
        </w:rPr>
        <w:t>ն ժամկետը ավարտվել է</w:t>
      </w:r>
      <w:r>
        <w:rPr>
          <w:rFonts w:ascii="GHEA Grapalat" w:hAnsi="GHEA Grapalat"/>
          <w:sz w:val="24"/>
          <w:szCs w:val="24"/>
          <w:lang w:val="hy-AM"/>
        </w:rPr>
        <w:t xml:space="preserve"> 29․11․2025 թվականին,</w:t>
      </w:r>
      <w:r w:rsidR="0047445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ուստի սույն որոշման կատարումն ապահովելու նպատակով անհրաժեշտ է </w:t>
      </w:r>
      <w:r w:rsidR="00C878E3">
        <w:rPr>
          <w:rFonts w:ascii="GHEA Grapalat" w:hAnsi="GHEA Grapalat"/>
          <w:sz w:val="24"/>
          <w:szCs w:val="24"/>
          <w:lang w:val="hy-AM"/>
        </w:rPr>
        <w:t>սահմանել նոր կատարման ժամկետ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E94235" w:rsidRDefault="00D731FE" w:rsidP="00905BE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1D0D77" w:rsidRPr="00E05E92">
        <w:rPr>
          <w:rFonts w:ascii="GHEA Grapalat" w:hAnsi="GHEA Grapalat"/>
          <w:sz w:val="24"/>
          <w:szCs w:val="24"/>
          <w:lang w:val="hy-AM"/>
        </w:rPr>
        <w:t>Ե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լնելով</w:t>
      </w:r>
      <w:proofErr w:type="spellEnd"/>
      <w:r w:rsidR="001D0D77"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վերգրյալից</w:t>
      </w:r>
      <w:proofErr w:type="spellEnd"/>
      <w:r w:rsidR="001D0D77"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պետական</w:t>
      </w:r>
      <w:proofErr w:type="spellEnd"/>
      <w:r w:rsidR="001D0D77"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գույքի</w:t>
      </w:r>
      <w:proofErr w:type="spellEnd"/>
      <w:r w:rsidR="001D0D77"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կառավարման</w:t>
      </w:r>
      <w:proofErr w:type="spellEnd"/>
      <w:r w:rsidR="001D0D77"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կոմիտեն</w:t>
      </w:r>
      <w:proofErr w:type="spellEnd"/>
      <w:r w:rsidR="001D0D77" w:rsidRPr="00E05E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մշակել</w:t>
      </w:r>
      <w:proofErr w:type="spellEnd"/>
      <w:r w:rsidR="001D0D77" w:rsidRPr="00E05E92">
        <w:rPr>
          <w:rFonts w:ascii="GHEA Grapalat" w:hAnsi="GHEA Grapalat"/>
          <w:sz w:val="24"/>
          <w:szCs w:val="24"/>
          <w:lang w:val="hy-AM"/>
        </w:rPr>
        <w:t xml:space="preserve"> է «Հ</w:t>
      </w:r>
      <w:proofErr w:type="spellStart"/>
      <w:r w:rsidR="001D0D77" w:rsidRPr="00E05E92">
        <w:rPr>
          <w:rFonts w:ascii="GHEA Grapalat" w:hAnsi="GHEA Grapalat"/>
          <w:sz w:val="24"/>
          <w:szCs w:val="24"/>
        </w:rPr>
        <w:t>այաստանի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r w:rsidR="001D0D77" w:rsidRPr="00E94235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անրապետության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թվականի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մայիսի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29-ի № 663-</w:t>
      </w:r>
      <w:r w:rsidR="001D0D77" w:rsidRPr="00E94235">
        <w:rPr>
          <w:rFonts w:ascii="GHEA Grapalat" w:hAnsi="GHEA Grapalat"/>
          <w:sz w:val="24"/>
          <w:szCs w:val="24"/>
          <w:lang w:val="hy-AM"/>
        </w:rPr>
        <w:t>Ա</w:t>
      </w:r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որոշման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մեջ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կատարելու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D0D77" w:rsidRPr="00E94235">
        <w:rPr>
          <w:rFonts w:ascii="GHEA Grapalat" w:hAnsi="GHEA Grapalat"/>
          <w:sz w:val="24"/>
          <w:szCs w:val="24"/>
        </w:rPr>
        <w:t>մասին</w:t>
      </w:r>
      <w:proofErr w:type="spellEnd"/>
      <w:r w:rsidR="001D0D77" w:rsidRPr="00E94235">
        <w:rPr>
          <w:rFonts w:ascii="GHEA Grapalat" w:hAnsi="GHEA Grapalat"/>
          <w:sz w:val="24"/>
          <w:szCs w:val="24"/>
        </w:rPr>
        <w:t>»</w:t>
      </w:r>
      <w:r w:rsidR="00E94235" w:rsidRPr="00E94235">
        <w:rPr>
          <w:rFonts w:ascii="GHEA Grapalat" w:hAnsi="GHEA Grapalat"/>
          <w:sz w:val="24"/>
          <w:szCs w:val="24"/>
          <w:lang w:val="hy-AM"/>
        </w:rPr>
        <w:t xml:space="preserve"> ՀՀ կառավարության որոշման նախագիծ։</w:t>
      </w:r>
    </w:p>
    <w:p w:rsidR="00D731FE" w:rsidRPr="00D731FE" w:rsidRDefault="00D731FE" w:rsidP="00D731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731FE">
        <w:rPr>
          <w:rFonts w:ascii="GHEA Grapalat" w:hAnsi="GHEA Grapalat"/>
          <w:sz w:val="24"/>
          <w:szCs w:val="24"/>
          <w:lang w:val="hy-AM"/>
        </w:rPr>
        <w:lastRenderedPageBreak/>
        <w:t>Նախագծի ընդունման կապակցությամբ այլ իրավական ակտերում փոփոխություններ կամ լրացումներ կատարելու անհրաժեշտություն չկա:</w:t>
      </w:r>
    </w:p>
    <w:p w:rsidR="00D731FE" w:rsidRPr="00E94235" w:rsidRDefault="00D731FE" w:rsidP="00D731F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731FE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նախատեսվում։</w:t>
      </w:r>
    </w:p>
    <w:p w:rsidR="00E94235" w:rsidRPr="00E94235" w:rsidRDefault="00E94235" w:rsidP="00905BE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D731FE">
        <w:rPr>
          <w:rFonts w:ascii="GHEA Grapalat" w:hAnsi="GHEA Grapalat"/>
          <w:sz w:val="24"/>
          <w:szCs w:val="24"/>
          <w:lang w:val="hy-AM"/>
        </w:rPr>
        <w:tab/>
      </w:r>
      <w:r w:rsidRPr="00E94235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:rsidR="00856791" w:rsidRPr="001D0D77" w:rsidRDefault="00856791">
      <w:pPr>
        <w:rPr>
          <w:rFonts w:ascii="GHEA Grapalat" w:hAnsi="GHEA Grapalat"/>
          <w:sz w:val="24"/>
          <w:szCs w:val="24"/>
        </w:rPr>
      </w:pPr>
    </w:p>
    <w:sectPr w:rsidR="00856791" w:rsidRPr="001D0D77" w:rsidSect="00905BE5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CE8"/>
    <w:rsid w:val="00130BC3"/>
    <w:rsid w:val="00133A37"/>
    <w:rsid w:val="001D0D77"/>
    <w:rsid w:val="00211B74"/>
    <w:rsid w:val="003B0DEF"/>
    <w:rsid w:val="003B7DC7"/>
    <w:rsid w:val="00474454"/>
    <w:rsid w:val="004B239D"/>
    <w:rsid w:val="006526C4"/>
    <w:rsid w:val="006A1DA6"/>
    <w:rsid w:val="006C7961"/>
    <w:rsid w:val="00856791"/>
    <w:rsid w:val="00905BE5"/>
    <w:rsid w:val="009A3969"/>
    <w:rsid w:val="009F230D"/>
    <w:rsid w:val="00C878E3"/>
    <w:rsid w:val="00C97F2D"/>
    <w:rsid w:val="00D731FE"/>
    <w:rsid w:val="00E05E92"/>
    <w:rsid w:val="00E94235"/>
    <w:rsid w:val="00EB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37E74"/>
  <w15:chartTrackingRefBased/>
  <w15:docId w15:val="{684B0DC7-A086-43F4-AD3B-815F7F753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0D77"/>
    <w:pPr>
      <w:spacing w:after="0" w:line="240" w:lineRule="auto"/>
    </w:pPr>
    <w:rPr>
      <w:rFonts w:ascii="Times Armenian" w:eastAsia="Times New Roman" w:hAnsi="Times Armeni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1D0D7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0D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https://mul2-spm.gov.am/tasks/540445/oneclick?token=34e3632c667365682dc4181448817ba5</cp:keywords>
  <dc:description/>
  <cp:lastModifiedBy>Tatev Harutyunyan</cp:lastModifiedBy>
  <cp:revision>2</cp:revision>
  <dcterms:created xsi:type="dcterms:W3CDTF">2026-03-23T12:22:00Z</dcterms:created>
  <dcterms:modified xsi:type="dcterms:W3CDTF">2026-03-23T12:22:00Z</dcterms:modified>
</cp:coreProperties>
</file>