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1BF" w:rsidRPr="00B213C9" w:rsidRDefault="00EE31BF" w:rsidP="00B213C9">
      <w:pPr>
        <w:spacing w:line="360" w:lineRule="auto"/>
        <w:ind w:firstLine="567"/>
        <w:contextualSpacing/>
        <w:jc w:val="right"/>
        <w:rPr>
          <w:rFonts w:ascii="GHEA Grapalat" w:hAnsi="GHEA Grapalat"/>
          <w:b/>
          <w:i/>
          <w:lang w:val="smn-FI"/>
        </w:rPr>
      </w:pPr>
      <w:r w:rsidRPr="00B213C9">
        <w:rPr>
          <w:rFonts w:ascii="GHEA Grapalat" w:hAnsi="GHEA Grapalat"/>
          <w:b/>
          <w:i/>
        </w:rPr>
        <w:t>ՆԱԽԱԳԻԾ</w:t>
      </w:r>
    </w:p>
    <w:p w:rsidR="00EE31BF" w:rsidRPr="00B213C9" w:rsidRDefault="00EE31BF" w:rsidP="00B213C9">
      <w:pPr>
        <w:spacing w:line="360" w:lineRule="auto"/>
        <w:ind w:firstLine="567"/>
        <w:contextualSpacing/>
        <w:jc w:val="center"/>
        <w:rPr>
          <w:rFonts w:ascii="GHEA Grapalat" w:hAnsi="GHEA Grapalat"/>
          <w:b/>
          <w:lang w:val="smn-FI"/>
        </w:rPr>
      </w:pPr>
    </w:p>
    <w:p w:rsidR="00EE31BF" w:rsidRPr="00B213C9" w:rsidRDefault="00EE31BF" w:rsidP="00B213C9">
      <w:pPr>
        <w:spacing w:line="360" w:lineRule="auto"/>
        <w:ind w:firstLine="567"/>
        <w:contextualSpacing/>
        <w:jc w:val="center"/>
        <w:rPr>
          <w:rFonts w:ascii="GHEA Grapalat" w:hAnsi="GHEA Grapalat"/>
          <w:b/>
          <w:lang w:val="smn-FI"/>
        </w:rPr>
      </w:pPr>
      <w:r w:rsidRPr="00B213C9">
        <w:rPr>
          <w:rFonts w:ascii="GHEA Grapalat" w:hAnsi="GHEA Grapalat" w:cs="Sylfaen"/>
          <w:b/>
        </w:rPr>
        <w:t>ՀԱՅԱՍՏԱՆԻ</w:t>
      </w:r>
      <w:r w:rsidRPr="00B213C9">
        <w:rPr>
          <w:rFonts w:ascii="GHEA Grapalat" w:hAnsi="GHEA Grapalat"/>
          <w:b/>
          <w:lang w:val="smn-FI"/>
        </w:rPr>
        <w:t xml:space="preserve"> </w:t>
      </w:r>
      <w:r w:rsidRPr="00B213C9">
        <w:rPr>
          <w:rFonts w:ascii="GHEA Grapalat" w:hAnsi="GHEA Grapalat" w:cs="Sylfaen"/>
          <w:b/>
        </w:rPr>
        <w:t>ՀԱՆՐԱՊԵՏՈՒԹՅԱՆ</w:t>
      </w:r>
    </w:p>
    <w:p w:rsidR="00EE31BF" w:rsidRPr="00B213C9" w:rsidRDefault="00EE31BF" w:rsidP="00B213C9">
      <w:pPr>
        <w:spacing w:line="360" w:lineRule="auto"/>
        <w:ind w:firstLine="567"/>
        <w:contextualSpacing/>
        <w:jc w:val="center"/>
        <w:rPr>
          <w:rFonts w:ascii="GHEA Grapalat" w:hAnsi="GHEA Grapalat" w:cs="Sylfaen"/>
          <w:b/>
          <w:lang w:val="af-ZA"/>
        </w:rPr>
      </w:pPr>
      <w:r w:rsidRPr="00B213C9">
        <w:rPr>
          <w:rFonts w:ascii="GHEA Grapalat" w:hAnsi="GHEA Grapalat" w:cs="Sylfaen"/>
          <w:b/>
        </w:rPr>
        <w:t>ՕՐԵՆՔԸ</w:t>
      </w:r>
    </w:p>
    <w:p w:rsidR="00EE31BF" w:rsidRPr="00B213C9" w:rsidRDefault="00EE31BF" w:rsidP="00B213C9">
      <w:pPr>
        <w:spacing w:line="360" w:lineRule="auto"/>
        <w:ind w:firstLine="567"/>
        <w:contextualSpacing/>
        <w:jc w:val="center"/>
        <w:rPr>
          <w:rFonts w:ascii="GHEA Grapalat" w:hAnsi="GHEA Grapalat"/>
          <w:b/>
          <w:lang w:val="smn-FI"/>
        </w:rPr>
      </w:pPr>
    </w:p>
    <w:p w:rsidR="00EE31BF" w:rsidRPr="00B213C9" w:rsidRDefault="00EE31BF" w:rsidP="00B213C9">
      <w:pPr>
        <w:spacing w:line="360" w:lineRule="auto"/>
        <w:ind w:firstLine="567"/>
        <w:contextualSpacing/>
        <w:jc w:val="center"/>
        <w:rPr>
          <w:rFonts w:ascii="GHEA Grapalat" w:hAnsi="GHEA Grapalat"/>
          <w:b/>
          <w:lang w:val="smn-FI"/>
        </w:rPr>
      </w:pPr>
      <w:r w:rsidRPr="00B213C9">
        <w:rPr>
          <w:rFonts w:ascii="GHEA Grapalat" w:hAnsi="GHEA Grapalat" w:cs="Sylfaen"/>
          <w:b/>
          <w:lang w:val="smn-FI"/>
        </w:rPr>
        <w:t xml:space="preserve">«ՀԱՅԱՍՏԱՆԻ ՀԱՆՐԱՊԵՏՈՒԹՅԱՆ ՔՐԵԱԿԱՆ </w:t>
      </w:r>
      <w:r w:rsidRPr="00B213C9">
        <w:rPr>
          <w:rFonts w:ascii="GHEA Grapalat" w:hAnsi="GHEA Grapalat" w:cs="Sylfaen"/>
          <w:b/>
          <w:lang w:val="hy-AM"/>
        </w:rPr>
        <w:t xml:space="preserve">ԴԱՏԱՎԱՐՈՒԹՅԱՆ </w:t>
      </w:r>
      <w:r w:rsidRPr="00B213C9">
        <w:rPr>
          <w:rFonts w:ascii="GHEA Grapalat" w:hAnsi="GHEA Grapalat" w:cs="Sylfaen"/>
          <w:b/>
          <w:lang w:val="smn-FI"/>
        </w:rPr>
        <w:t xml:space="preserve">ՕՐԵՆՍԳՐՔՈՒՄ </w:t>
      </w:r>
      <w:r w:rsidRPr="00B213C9">
        <w:rPr>
          <w:rFonts w:ascii="GHEA Grapalat" w:eastAsia="GHEA Grapalat" w:hAnsi="GHEA Grapalat" w:cs="GHEA Grapalat"/>
          <w:b/>
          <w:lang w:val="hy-AM"/>
        </w:rPr>
        <w:t xml:space="preserve">ՓՈՓՈԽՈՒԹՅՈՒՆՆԵՐ </w:t>
      </w:r>
      <w:r w:rsidR="00B213C9">
        <w:rPr>
          <w:rFonts w:ascii="GHEA Grapalat" w:eastAsia="GHEA Grapalat" w:hAnsi="GHEA Grapalat" w:cs="GHEA Grapalat"/>
          <w:b/>
          <w:lang w:val="hy-AM"/>
        </w:rPr>
        <w:t xml:space="preserve">ԵՎ ԼՐԱՑՈՒՄՆԵՐ </w:t>
      </w:r>
      <w:r w:rsidRPr="00B213C9">
        <w:rPr>
          <w:rFonts w:ascii="GHEA Grapalat" w:hAnsi="GHEA Grapalat" w:cs="Sylfaen"/>
          <w:b/>
          <w:lang w:val="hy-AM"/>
        </w:rPr>
        <w:t>ԿԱՏԱՐԵԼՈՒ ՄԱՍԻՆ»</w:t>
      </w:r>
    </w:p>
    <w:p w:rsidR="00EE31BF" w:rsidRPr="00B213C9" w:rsidRDefault="00EE31BF" w:rsidP="00B213C9">
      <w:pPr>
        <w:spacing w:line="360" w:lineRule="auto"/>
        <w:contextualSpacing/>
        <w:jc w:val="both"/>
        <w:rPr>
          <w:rFonts w:ascii="GHEA Grapalat" w:hAnsi="GHEA Grapalat"/>
          <w:lang w:val="smn-FI"/>
        </w:rPr>
      </w:pPr>
    </w:p>
    <w:p w:rsidR="00992BEB" w:rsidRPr="00992BEB" w:rsidRDefault="00EE31BF" w:rsidP="00992BEB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213C9">
        <w:rPr>
          <w:rFonts w:ascii="GHEA Grapalat" w:hAnsi="GHEA Grapalat" w:cs="Sylfaen"/>
          <w:b/>
        </w:rPr>
        <w:t>Հոդված</w:t>
      </w:r>
      <w:r w:rsidRPr="00B213C9">
        <w:rPr>
          <w:rFonts w:ascii="GHEA Grapalat" w:hAnsi="GHEA Grapalat"/>
          <w:b/>
          <w:lang w:val="smn-FI"/>
        </w:rPr>
        <w:t xml:space="preserve"> 1.</w:t>
      </w:r>
      <w:r w:rsidRPr="00B213C9">
        <w:rPr>
          <w:rFonts w:ascii="GHEA Grapalat" w:hAnsi="GHEA Grapalat"/>
          <w:lang w:val="smn-FI"/>
        </w:rPr>
        <w:t xml:space="preserve"> </w:t>
      </w:r>
      <w:r w:rsidRPr="00B213C9">
        <w:rPr>
          <w:rFonts w:ascii="GHEA Grapalat" w:hAnsi="GHEA Grapalat" w:cs="Sylfaen"/>
          <w:lang w:val="smn-FI"/>
        </w:rPr>
        <w:t>Հայաստանի Հանրապետության 2021 թվականի հունիսի 30-ի քրեական դատավարության օրենսգրքի (այսուհետ՝ Օրենսգիրք)</w:t>
      </w:r>
      <w:r w:rsidRPr="00B213C9">
        <w:rPr>
          <w:rFonts w:ascii="GHEA Grapalat" w:hAnsi="GHEA Grapalat" w:cs="Sylfaen"/>
          <w:lang w:val="hy-AM"/>
        </w:rPr>
        <w:t xml:space="preserve"> </w:t>
      </w:r>
      <w:r w:rsidR="00B327C8">
        <w:rPr>
          <w:rFonts w:ascii="GHEA Grapalat" w:hAnsi="GHEA Grapalat" w:cs="Sylfaen"/>
          <w:lang w:val="hy-AM"/>
        </w:rPr>
        <w:t>6-րդ հոդվածի 47-րդ կետը «</w:t>
      </w:r>
      <w:r w:rsidR="00B327C8" w:rsidRPr="00992BEB">
        <w:rPr>
          <w:rFonts w:ascii="GHEA Grapalat" w:hAnsi="GHEA Grapalat" w:cs="GHEA Grapalat"/>
          <w:color w:val="333333"/>
          <w:lang w:val="hy-AM"/>
        </w:rPr>
        <w:t>թարգմանչին,</w:t>
      </w:r>
      <w:r w:rsidR="00B327C8">
        <w:rPr>
          <w:rFonts w:ascii="GHEA Grapalat" w:hAnsi="GHEA Grapalat" w:cs="Sylfaen"/>
          <w:lang w:val="hy-AM"/>
        </w:rPr>
        <w:t>» բառից հետո լրացնել «հոգեբանին,» բառով:</w:t>
      </w:r>
    </w:p>
    <w:p w:rsidR="00EE31BF" w:rsidRPr="00B213C9" w:rsidRDefault="00B327C8" w:rsidP="00B213C9">
      <w:pPr>
        <w:spacing w:line="360" w:lineRule="auto"/>
        <w:ind w:firstLine="567"/>
        <w:jc w:val="both"/>
        <w:rPr>
          <w:rFonts w:ascii="GHEA Grapalat" w:hAnsi="GHEA Grapalat" w:cs="Sylfaen"/>
          <w:lang w:val="smn-FI"/>
        </w:rPr>
      </w:pPr>
      <w:r w:rsidRPr="00B327C8">
        <w:rPr>
          <w:rFonts w:ascii="GHEA Grapalat" w:hAnsi="GHEA Grapalat" w:cs="Sylfaen"/>
          <w:b/>
          <w:lang w:val="hy-AM"/>
        </w:rPr>
        <w:t>Հոդված</w:t>
      </w:r>
      <w:r w:rsidRPr="00B213C9">
        <w:rPr>
          <w:rFonts w:ascii="GHEA Grapalat" w:hAnsi="GHEA Grapalat"/>
          <w:b/>
          <w:lang w:val="smn-FI"/>
        </w:rPr>
        <w:t xml:space="preserve"> </w:t>
      </w:r>
      <w:r w:rsidR="00992BEB">
        <w:rPr>
          <w:rFonts w:ascii="GHEA Grapalat" w:hAnsi="GHEA Grapalat"/>
          <w:b/>
          <w:lang w:val="hy-AM"/>
        </w:rPr>
        <w:t>2</w:t>
      </w:r>
      <w:r w:rsidRPr="00B213C9">
        <w:rPr>
          <w:rFonts w:ascii="GHEA Grapalat" w:hAnsi="GHEA Grapalat"/>
          <w:b/>
          <w:lang w:val="smn-FI"/>
        </w:rPr>
        <w:t>.</w:t>
      </w:r>
      <w:r w:rsidRPr="00B213C9">
        <w:rPr>
          <w:rFonts w:ascii="GHEA Grapalat" w:hAnsi="GHEA Grapalat"/>
          <w:lang w:val="smn-FI"/>
        </w:rPr>
        <w:t xml:space="preserve"> </w:t>
      </w:r>
      <w:r>
        <w:rPr>
          <w:rFonts w:ascii="GHEA Grapalat" w:hAnsi="GHEA Grapalat" w:cs="Sylfaen"/>
          <w:lang w:val="hy-AM"/>
        </w:rPr>
        <w:t xml:space="preserve">Օրենսգրքի </w:t>
      </w:r>
      <w:r w:rsidR="00EB6815" w:rsidRPr="00B213C9">
        <w:rPr>
          <w:rFonts w:ascii="GHEA Grapalat" w:hAnsi="GHEA Grapalat" w:cs="Sylfaen"/>
          <w:lang w:val="hy-AM"/>
        </w:rPr>
        <w:t>8</w:t>
      </w:r>
      <w:r w:rsidR="00EE31BF" w:rsidRPr="00B213C9">
        <w:rPr>
          <w:rFonts w:ascii="GHEA Grapalat" w:hAnsi="GHEA Grapalat" w:cs="Sylfaen"/>
          <w:lang w:val="smn-FI"/>
        </w:rPr>
        <w:t>-</w:t>
      </w:r>
      <w:r w:rsidR="00EE31BF" w:rsidRPr="00B327C8">
        <w:rPr>
          <w:rFonts w:ascii="GHEA Grapalat" w:hAnsi="GHEA Grapalat" w:cs="Sylfaen"/>
          <w:lang w:val="hy-AM"/>
        </w:rPr>
        <w:t>րդ</w:t>
      </w:r>
      <w:r w:rsidR="00EE31BF" w:rsidRPr="00B213C9">
        <w:rPr>
          <w:rFonts w:ascii="GHEA Grapalat" w:hAnsi="GHEA Grapalat" w:cs="Sylfaen"/>
          <w:lang w:val="smn-FI"/>
        </w:rPr>
        <w:t xml:space="preserve"> </w:t>
      </w:r>
      <w:r w:rsidR="00EE31BF" w:rsidRPr="00B327C8">
        <w:rPr>
          <w:rFonts w:ascii="GHEA Grapalat" w:hAnsi="GHEA Grapalat" w:cs="Sylfaen"/>
          <w:lang w:val="hy-AM"/>
        </w:rPr>
        <w:t>հոդված</w:t>
      </w:r>
      <w:r w:rsidR="00EB6815" w:rsidRPr="00B213C9">
        <w:rPr>
          <w:rFonts w:ascii="GHEA Grapalat" w:hAnsi="GHEA Grapalat" w:cs="Sylfaen"/>
          <w:lang w:val="hy-AM"/>
        </w:rPr>
        <w:t>ը լրացնել հետևյալ</w:t>
      </w:r>
      <w:r w:rsidR="00EE31BF" w:rsidRPr="00B213C9">
        <w:rPr>
          <w:rFonts w:ascii="GHEA Grapalat" w:hAnsi="GHEA Grapalat" w:cs="Sylfaen"/>
          <w:lang w:val="smn-FI"/>
        </w:rPr>
        <w:t xml:space="preserve"> </w:t>
      </w:r>
      <w:r w:rsidR="00EE31BF" w:rsidRPr="00B327C8">
        <w:rPr>
          <w:rFonts w:ascii="GHEA Grapalat" w:hAnsi="GHEA Grapalat" w:cs="Sylfaen"/>
          <w:lang w:val="hy-AM"/>
        </w:rPr>
        <w:t>խմբագրությամ</w:t>
      </w:r>
      <w:r w:rsidR="00EB6815" w:rsidRPr="00B213C9">
        <w:rPr>
          <w:rFonts w:ascii="GHEA Grapalat" w:hAnsi="GHEA Grapalat" w:cs="Sylfaen"/>
          <w:lang w:val="hy-AM"/>
        </w:rPr>
        <w:t>բ 2.1</w:t>
      </w:r>
      <w:r w:rsidR="00030E97" w:rsidRPr="00B213C9">
        <w:rPr>
          <w:rFonts w:ascii="GHEA Grapalat" w:hAnsi="GHEA Grapalat" w:cs="Sylfaen"/>
          <w:lang w:val="hy-AM"/>
        </w:rPr>
        <w:t>.</w:t>
      </w:r>
      <w:r w:rsidR="00EB6815" w:rsidRPr="00B213C9">
        <w:rPr>
          <w:rFonts w:ascii="GHEA Grapalat" w:hAnsi="GHEA Grapalat" w:cs="Sylfaen"/>
          <w:lang w:val="hy-AM"/>
        </w:rPr>
        <w:t>-ին մասով</w:t>
      </w:r>
      <w:r w:rsidR="00EE31BF" w:rsidRPr="00B213C9">
        <w:rPr>
          <w:rFonts w:ascii="GHEA Grapalat" w:hAnsi="GHEA Grapalat" w:cs="Sylfaen"/>
          <w:lang w:val="smn-FI"/>
        </w:rPr>
        <w:t>.</w:t>
      </w:r>
    </w:p>
    <w:p w:rsidR="00992BEB" w:rsidRPr="00992BEB" w:rsidRDefault="00EE31BF" w:rsidP="00992BEB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213C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>2</w:t>
      </w:r>
      <w:r w:rsidR="00EB6815" w:rsidRPr="00B213C9">
        <w:rPr>
          <w:rFonts w:ascii="Cambria Math" w:hAnsi="Cambria Math" w:cs="Cambria Math"/>
          <w:color w:val="000000"/>
          <w:shd w:val="clear" w:color="auto" w:fill="FFFFFF"/>
          <w:lang w:val="smn-FI"/>
        </w:rPr>
        <w:t>․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1.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Պետական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գաղտնիք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պարունակող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քրեական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վարույթներով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վարութային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գործողությունները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ամրագրվում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են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թղթային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եղանակով՝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համակարգչով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,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իսկ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դրա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անհնարինության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դեպքում՝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ձեռագիր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կազմված</w:t>
      </w:r>
      <w:r w:rsidR="00EB6815" w:rsidRPr="00B213C9">
        <w:rPr>
          <w:rFonts w:ascii="GHEA Grapalat" w:hAnsi="GHEA Grapalat"/>
          <w:color w:val="000000"/>
          <w:shd w:val="clear" w:color="auto" w:fill="FFFFFF"/>
          <w:lang w:val="smn-FI"/>
        </w:rPr>
        <w:t xml:space="preserve"> </w:t>
      </w:r>
      <w:r w:rsidR="00EB6815" w:rsidRPr="00B213C9">
        <w:rPr>
          <w:rFonts w:ascii="GHEA Grapalat" w:hAnsi="GHEA Grapalat" w:cs="GHEA Grapalat"/>
          <w:color w:val="000000"/>
          <w:shd w:val="clear" w:color="auto" w:fill="FFFFFF"/>
          <w:lang w:val="smn-FI"/>
        </w:rPr>
        <w:t>արձանագրությամբ։</w:t>
      </w:r>
      <w:r w:rsidRPr="00B213C9">
        <w:rPr>
          <w:rFonts w:ascii="GHEA Grapalat" w:hAnsi="GHEA Grapalat"/>
          <w:color w:val="000000"/>
          <w:shd w:val="clear" w:color="auto" w:fill="FFFFFF"/>
          <w:lang w:val="hy-AM"/>
        </w:rPr>
        <w:t>»:</w:t>
      </w:r>
    </w:p>
    <w:p w:rsidR="00F33603" w:rsidRDefault="00EE31BF" w:rsidP="00664074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213C9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Հոդված </w:t>
      </w:r>
      <w:r w:rsidR="00992BEB">
        <w:rPr>
          <w:rFonts w:ascii="GHEA Grapalat" w:hAnsi="GHEA Grapalat"/>
          <w:b/>
          <w:color w:val="000000"/>
          <w:shd w:val="clear" w:color="auto" w:fill="FFFFFF"/>
          <w:lang w:val="hy-AM"/>
        </w:rPr>
        <w:t>3</w:t>
      </w:r>
      <w:r w:rsidRPr="00B213C9">
        <w:rPr>
          <w:rFonts w:ascii="GHEA Grapalat" w:hAnsi="GHEA Grapalat"/>
          <w:b/>
          <w:color w:val="000000"/>
          <w:shd w:val="clear" w:color="auto" w:fill="FFFFFF"/>
          <w:lang w:val="hy-AM"/>
        </w:rPr>
        <w:t>.</w:t>
      </w:r>
      <w:r w:rsidRPr="00B213C9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B213C9">
        <w:rPr>
          <w:rFonts w:ascii="GHEA Grapalat" w:hAnsi="GHEA Grapalat"/>
          <w:color w:val="000000"/>
          <w:shd w:val="clear" w:color="auto" w:fill="FFFFFF"/>
          <w:lang w:val="hy-AM"/>
        </w:rPr>
        <w:t>Օրենսգրքի 46-րդ հոդվածի 2-րդ մասի 4-րդ կետ</w:t>
      </w:r>
      <w:r w:rsidR="00030E97" w:rsidRPr="00B213C9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B213C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B213C9">
        <w:rPr>
          <w:rFonts w:ascii="GHEA Grapalat" w:hAnsi="GHEA Grapalat" w:cs="Sylfaen"/>
          <w:lang w:val="hy-AM"/>
        </w:rPr>
        <w:t>«</w:t>
      </w:r>
      <w:r w:rsidR="00030E97" w:rsidRPr="00B213C9">
        <w:rPr>
          <w:rFonts w:ascii="GHEA Grapalat" w:hAnsi="GHEA Grapalat" w:cs="Sylfaen"/>
          <w:lang w:val="hy-AM"/>
        </w:rPr>
        <w:t>մեղադրյալը</w:t>
      </w:r>
      <w:r w:rsidRPr="00B213C9">
        <w:rPr>
          <w:rFonts w:ascii="GHEA Grapalat" w:hAnsi="GHEA Grapalat" w:cs="Sylfaen"/>
          <w:lang w:val="hy-AM"/>
        </w:rPr>
        <w:t xml:space="preserve">» բառից </w:t>
      </w:r>
      <w:r w:rsidR="00030E97" w:rsidRPr="00B213C9">
        <w:rPr>
          <w:rFonts w:ascii="GHEA Grapalat" w:hAnsi="GHEA Grapalat" w:cs="Sylfaen"/>
          <w:lang w:val="hy-AM"/>
        </w:rPr>
        <w:t>հետո լ</w:t>
      </w:r>
      <w:r w:rsidRPr="00B213C9">
        <w:rPr>
          <w:rFonts w:ascii="GHEA Grapalat" w:hAnsi="GHEA Grapalat" w:cs="Sylfaen"/>
          <w:lang w:val="hy-AM"/>
        </w:rPr>
        <w:t>րացնել «պարտադիր» բառ</w:t>
      </w:r>
      <w:r w:rsidR="00030E97" w:rsidRPr="00B213C9">
        <w:rPr>
          <w:rFonts w:ascii="GHEA Grapalat" w:hAnsi="GHEA Grapalat" w:cs="Sylfaen"/>
          <w:lang w:val="hy-AM"/>
        </w:rPr>
        <w:t>ով</w:t>
      </w:r>
      <w:r w:rsidRPr="00B213C9">
        <w:rPr>
          <w:rFonts w:ascii="GHEA Grapalat" w:hAnsi="GHEA Grapalat" w:cs="Sylfaen"/>
          <w:lang w:val="hy-AM"/>
        </w:rPr>
        <w:t>:</w:t>
      </w:r>
    </w:p>
    <w:p w:rsidR="003735D1" w:rsidRDefault="003735D1" w:rsidP="003735D1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735D1">
        <w:rPr>
          <w:rFonts w:ascii="GHEA Grapalat" w:hAnsi="GHEA Grapalat" w:cs="Sylfaen"/>
          <w:b/>
          <w:bCs/>
          <w:lang w:val="hy-AM"/>
        </w:rPr>
        <w:t>Հոդված 4</w:t>
      </w:r>
      <w:r>
        <w:rPr>
          <w:rFonts w:ascii="GHEA Grapalat" w:hAnsi="GHEA Grapalat" w:cs="Sylfaen"/>
          <w:lang w:val="hy-AM"/>
        </w:rPr>
        <w:t>.</w:t>
      </w:r>
      <w:r w:rsidRPr="003735D1">
        <w:rPr>
          <w:rFonts w:ascii="GHEA Grapalat" w:hAnsi="GHEA Grapalat" w:cs="Sylfaen"/>
          <w:lang w:val="hy-AM"/>
        </w:rPr>
        <w:t xml:space="preserve"> </w:t>
      </w:r>
      <w:r w:rsidRPr="00B213C9">
        <w:rPr>
          <w:rFonts w:ascii="GHEA Grapalat" w:hAnsi="GHEA Grapalat" w:cs="Sylfaen"/>
          <w:lang w:val="hy-AM"/>
        </w:rPr>
        <w:t xml:space="preserve">Օրենսգրքի </w:t>
      </w:r>
      <w:r>
        <w:rPr>
          <w:rFonts w:ascii="GHEA Grapalat" w:hAnsi="GHEA Grapalat" w:cs="Sylfaen"/>
          <w:lang w:val="hy-AM"/>
        </w:rPr>
        <w:t>65</w:t>
      </w:r>
      <w:r w:rsidRPr="00B213C9">
        <w:rPr>
          <w:rFonts w:ascii="GHEA Grapalat" w:hAnsi="GHEA Grapalat" w:cs="Sylfaen"/>
          <w:lang w:val="hy-AM"/>
        </w:rPr>
        <w:t>-րդ հոդված</w:t>
      </w:r>
      <w:r>
        <w:rPr>
          <w:rFonts w:ascii="GHEA Grapalat" w:hAnsi="GHEA Grapalat" w:cs="Sylfaen"/>
          <w:lang w:val="hy-AM"/>
        </w:rPr>
        <w:t>ի 8-րդ մասը «</w:t>
      </w:r>
      <w:r w:rsidRPr="00A44074">
        <w:rPr>
          <w:rFonts w:ascii="GHEA Grapalat" w:hAnsi="GHEA Grapalat" w:cs="Arial"/>
          <w:color w:val="333333"/>
          <w:lang w:val="hy-AM"/>
        </w:rPr>
        <w:t>Փորձագետին</w:t>
      </w:r>
      <w:r>
        <w:rPr>
          <w:rFonts w:ascii="GHEA Grapalat" w:hAnsi="GHEA Grapalat" w:cs="Sylfaen"/>
          <w:lang w:val="hy-AM"/>
        </w:rPr>
        <w:t>»</w:t>
      </w:r>
      <w:r w:rsidRPr="003735D1">
        <w:rPr>
          <w:rFonts w:ascii="GHEA Grapalat" w:hAnsi="GHEA Grapalat" w:cs="Sylfaen"/>
          <w:lang w:val="hy-AM"/>
        </w:rPr>
        <w:t xml:space="preserve"> </w:t>
      </w:r>
      <w:r w:rsidRPr="00B213C9">
        <w:rPr>
          <w:rFonts w:ascii="GHEA Grapalat" w:hAnsi="GHEA Grapalat" w:cs="Sylfaen"/>
          <w:lang w:val="hy-AM"/>
        </w:rPr>
        <w:t>բառից հետո լրացնել «</w:t>
      </w:r>
      <w:r>
        <w:rPr>
          <w:rFonts w:ascii="GHEA Grapalat" w:hAnsi="GHEA Grapalat" w:cs="Sylfaen"/>
          <w:lang w:val="hy-AM"/>
        </w:rPr>
        <w:t>, հոգեբանին</w:t>
      </w:r>
      <w:r w:rsidRPr="00B213C9">
        <w:rPr>
          <w:rFonts w:ascii="GHEA Grapalat" w:hAnsi="GHEA Grapalat" w:cs="Sylfaen"/>
          <w:lang w:val="hy-AM"/>
        </w:rPr>
        <w:t>» բառով:</w:t>
      </w:r>
    </w:p>
    <w:p w:rsidR="00E94615" w:rsidRPr="00B213C9" w:rsidRDefault="00080662" w:rsidP="00B213C9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213C9">
        <w:rPr>
          <w:rFonts w:ascii="GHEA Grapalat" w:hAnsi="GHEA Grapalat" w:cs="Sylfaen"/>
          <w:b/>
          <w:lang w:val="hy-AM"/>
        </w:rPr>
        <w:t xml:space="preserve">Հոդված </w:t>
      </w:r>
      <w:r w:rsidR="003735D1">
        <w:rPr>
          <w:rFonts w:ascii="GHEA Grapalat" w:hAnsi="GHEA Grapalat" w:cs="Sylfaen"/>
          <w:b/>
          <w:lang w:val="hy-AM"/>
        </w:rPr>
        <w:t>5</w:t>
      </w:r>
      <w:r w:rsidRPr="00B213C9">
        <w:rPr>
          <w:rFonts w:ascii="Cambria Math" w:hAnsi="Cambria Math" w:cs="Cambria Math"/>
          <w:b/>
          <w:lang w:val="hy-AM"/>
        </w:rPr>
        <w:t>․</w:t>
      </w:r>
      <w:r w:rsidRPr="00B213C9">
        <w:rPr>
          <w:rFonts w:ascii="GHEA Grapalat" w:hAnsi="GHEA Grapalat" w:cs="Sylfaen"/>
          <w:b/>
          <w:lang w:val="hy-AM"/>
        </w:rPr>
        <w:t xml:space="preserve"> </w:t>
      </w:r>
      <w:r w:rsidRPr="00B213C9">
        <w:rPr>
          <w:rFonts w:ascii="GHEA Grapalat" w:hAnsi="GHEA Grapalat" w:cs="Sylfaen"/>
          <w:lang w:val="hy-AM"/>
        </w:rPr>
        <w:t>Օրենսգրքի 71-րդ հոդված</w:t>
      </w:r>
      <w:r w:rsidR="00E94615" w:rsidRPr="00B213C9">
        <w:rPr>
          <w:rFonts w:ascii="GHEA Grapalat" w:hAnsi="GHEA Grapalat" w:cs="Sylfaen"/>
          <w:lang w:val="hy-AM"/>
        </w:rPr>
        <w:t>ում՝</w:t>
      </w:r>
    </w:p>
    <w:p w:rsidR="00E94615" w:rsidRPr="00B213C9" w:rsidRDefault="00E94615" w:rsidP="00B213C9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B213C9">
        <w:rPr>
          <w:rFonts w:ascii="GHEA Grapalat" w:hAnsi="GHEA Grapalat" w:cs="Sylfaen"/>
          <w:lang w:val="hy-AM"/>
        </w:rPr>
        <w:t>1) վերնագ</w:t>
      </w:r>
      <w:r w:rsidR="00030E97" w:rsidRPr="00B213C9">
        <w:rPr>
          <w:rFonts w:ascii="GHEA Grapalat" w:hAnsi="GHEA Grapalat" w:cs="Sylfaen"/>
          <w:lang w:val="hy-AM"/>
        </w:rPr>
        <w:t>իրը</w:t>
      </w:r>
      <w:r w:rsidRPr="00B213C9">
        <w:rPr>
          <w:rFonts w:ascii="GHEA Grapalat" w:hAnsi="GHEA Grapalat" w:cs="Sylfaen"/>
          <w:lang w:val="hy-AM"/>
        </w:rPr>
        <w:t xml:space="preserve"> «թարգմանիչին» բառից հետո լրացնել «,հոգեբանին» բառ</w:t>
      </w:r>
      <w:r w:rsidR="00030E97" w:rsidRPr="00B213C9">
        <w:rPr>
          <w:rFonts w:ascii="GHEA Grapalat" w:hAnsi="GHEA Grapalat" w:cs="Sylfaen"/>
          <w:lang w:val="hy-AM"/>
        </w:rPr>
        <w:t>ով</w:t>
      </w:r>
      <w:r w:rsidRPr="00B213C9">
        <w:rPr>
          <w:rFonts w:ascii="GHEA Grapalat" w:hAnsi="GHEA Grapalat" w:cs="Sylfaen"/>
          <w:lang w:val="hy-AM"/>
        </w:rPr>
        <w:t>:</w:t>
      </w:r>
    </w:p>
    <w:p w:rsidR="00E94615" w:rsidRPr="00B213C9" w:rsidRDefault="00E94615" w:rsidP="00B213C9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213C9">
        <w:rPr>
          <w:rFonts w:ascii="GHEA Grapalat" w:hAnsi="GHEA Grapalat" w:cs="Sylfaen"/>
          <w:lang w:val="hy-AM"/>
        </w:rPr>
        <w:t>2)</w:t>
      </w:r>
      <w:r w:rsidR="00080662" w:rsidRPr="00B213C9">
        <w:rPr>
          <w:rFonts w:ascii="GHEA Grapalat" w:hAnsi="GHEA Grapalat" w:cs="Sylfaen"/>
          <w:lang w:val="hy-AM"/>
        </w:rPr>
        <w:t xml:space="preserve"> 1-ին մաս</w:t>
      </w:r>
      <w:r w:rsidR="00030E97" w:rsidRPr="00B213C9">
        <w:rPr>
          <w:rFonts w:ascii="GHEA Grapalat" w:hAnsi="GHEA Grapalat" w:cs="Sylfaen"/>
          <w:lang w:val="hy-AM"/>
        </w:rPr>
        <w:t>ը</w:t>
      </w:r>
      <w:r w:rsidR="00080662" w:rsidRPr="00B213C9">
        <w:rPr>
          <w:rFonts w:ascii="GHEA Grapalat" w:hAnsi="GHEA Grapalat" w:cs="Sylfaen"/>
          <w:lang w:val="hy-AM"/>
        </w:rPr>
        <w:t xml:space="preserve"> «</w:t>
      </w:r>
      <w:r w:rsidR="00080662" w:rsidRPr="00B213C9">
        <w:rPr>
          <w:rFonts w:ascii="GHEA Grapalat" w:hAnsi="GHEA Grapalat" w:cs="Arial"/>
          <w:color w:val="333333"/>
          <w:lang w:val="hy-AM"/>
        </w:rPr>
        <w:t>դատական նիստի քարտուղարը</w:t>
      </w:r>
      <w:r w:rsidR="00080662" w:rsidRPr="00B213C9">
        <w:rPr>
          <w:rFonts w:ascii="GHEA Grapalat" w:hAnsi="GHEA Grapalat" w:cs="Sylfaen"/>
          <w:lang w:val="hy-AM"/>
        </w:rPr>
        <w:t xml:space="preserve">» բառերից հետո լրացնել  </w:t>
      </w:r>
      <w:r w:rsidR="00080662" w:rsidRPr="00B213C9">
        <w:rPr>
          <w:rFonts w:ascii="GHEA Grapalat" w:hAnsi="GHEA Grapalat" w:cs="Sylfaen"/>
          <w:color w:val="000000" w:themeColor="text1"/>
          <w:lang w:val="hy-AM"/>
        </w:rPr>
        <w:t>«</w:t>
      </w:r>
      <w:r w:rsidR="009F5363" w:rsidRPr="00B213C9">
        <w:rPr>
          <w:rFonts w:ascii="GHEA Grapalat" w:hAnsi="GHEA Grapalat" w:cs="Arial"/>
          <w:color w:val="000000" w:themeColor="text1"/>
          <w:lang w:val="hy-AM"/>
        </w:rPr>
        <w:t>կամ հոգեբանը</w:t>
      </w:r>
      <w:r w:rsidR="00080662" w:rsidRPr="00B213C9">
        <w:rPr>
          <w:rFonts w:ascii="GHEA Grapalat" w:hAnsi="GHEA Grapalat" w:cs="Sylfaen"/>
          <w:color w:val="000000" w:themeColor="text1"/>
          <w:lang w:val="hy-AM"/>
        </w:rPr>
        <w:t>» բառեր</w:t>
      </w:r>
      <w:r w:rsidR="00030E97" w:rsidRPr="00B213C9">
        <w:rPr>
          <w:rFonts w:ascii="GHEA Grapalat" w:hAnsi="GHEA Grapalat" w:cs="Sylfaen"/>
          <w:color w:val="000000" w:themeColor="text1"/>
          <w:lang w:val="hy-AM"/>
        </w:rPr>
        <w:t>ով</w:t>
      </w:r>
      <w:r w:rsidRPr="00B213C9">
        <w:rPr>
          <w:rFonts w:ascii="GHEA Grapalat" w:hAnsi="GHEA Grapalat" w:cs="Sylfaen"/>
          <w:color w:val="000000" w:themeColor="text1"/>
          <w:lang w:val="hy-AM"/>
        </w:rPr>
        <w:t>:</w:t>
      </w:r>
    </w:p>
    <w:p w:rsidR="00080662" w:rsidRPr="00B213C9" w:rsidRDefault="00E94615" w:rsidP="00B213C9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213C9">
        <w:rPr>
          <w:rFonts w:ascii="GHEA Grapalat" w:hAnsi="GHEA Grapalat" w:cs="Sylfaen"/>
          <w:color w:val="000000" w:themeColor="text1"/>
          <w:lang w:val="hy-AM"/>
        </w:rPr>
        <w:t>3) 1-ին մասի 2-րդ կետ</w:t>
      </w:r>
      <w:r w:rsidR="00030E97" w:rsidRPr="00B213C9">
        <w:rPr>
          <w:rFonts w:ascii="GHEA Grapalat" w:hAnsi="GHEA Grapalat" w:cs="Sylfaen"/>
          <w:color w:val="000000" w:themeColor="text1"/>
          <w:lang w:val="hy-AM"/>
        </w:rPr>
        <w:t>ը</w:t>
      </w:r>
      <w:r w:rsidRPr="00B213C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080662" w:rsidRPr="00B213C9">
        <w:rPr>
          <w:rFonts w:ascii="GHEA Grapalat" w:hAnsi="GHEA Grapalat" w:cs="Sylfaen"/>
          <w:color w:val="000000" w:themeColor="text1"/>
          <w:lang w:val="hy-AM"/>
        </w:rPr>
        <w:t>«թարգմանիչ</w:t>
      </w:r>
      <w:r w:rsidRPr="00B213C9">
        <w:rPr>
          <w:rFonts w:ascii="GHEA Grapalat" w:hAnsi="GHEA Grapalat" w:cs="Sylfaen"/>
          <w:color w:val="000000" w:themeColor="text1"/>
          <w:lang w:val="hy-AM"/>
        </w:rPr>
        <w:t>,</w:t>
      </w:r>
      <w:r w:rsidR="00080662" w:rsidRPr="00B213C9">
        <w:rPr>
          <w:rFonts w:ascii="GHEA Grapalat" w:hAnsi="GHEA Grapalat" w:cs="Sylfaen"/>
          <w:color w:val="000000" w:themeColor="text1"/>
          <w:lang w:val="hy-AM"/>
        </w:rPr>
        <w:t xml:space="preserve">» բառից հետո լրացնել </w:t>
      </w:r>
      <w:r w:rsidRPr="00B213C9">
        <w:rPr>
          <w:rFonts w:ascii="GHEA Grapalat" w:hAnsi="GHEA Grapalat" w:cs="Sylfaen"/>
          <w:color w:val="000000" w:themeColor="text1"/>
          <w:lang w:val="hy-AM"/>
        </w:rPr>
        <w:t>«</w:t>
      </w:r>
      <w:r w:rsidR="009F5363" w:rsidRPr="00B213C9">
        <w:rPr>
          <w:rFonts w:ascii="GHEA Grapalat" w:hAnsi="GHEA Grapalat" w:cs="Arial"/>
          <w:color w:val="000000" w:themeColor="text1"/>
          <w:lang w:val="hy-AM"/>
        </w:rPr>
        <w:t>հոգեբան</w:t>
      </w:r>
      <w:r w:rsidRPr="00B213C9">
        <w:rPr>
          <w:rFonts w:ascii="GHEA Grapalat" w:hAnsi="GHEA Grapalat" w:cs="Arial"/>
          <w:color w:val="000000" w:themeColor="text1"/>
          <w:lang w:val="hy-AM"/>
        </w:rPr>
        <w:t>,</w:t>
      </w:r>
      <w:r w:rsidR="00080662" w:rsidRPr="00B213C9">
        <w:rPr>
          <w:rFonts w:ascii="GHEA Grapalat" w:hAnsi="GHEA Grapalat" w:cs="Sylfaen"/>
          <w:color w:val="000000" w:themeColor="text1"/>
          <w:lang w:val="hy-AM"/>
        </w:rPr>
        <w:t>»</w:t>
      </w:r>
      <w:r w:rsidR="00B2416D" w:rsidRPr="00B213C9">
        <w:rPr>
          <w:rFonts w:ascii="GHEA Grapalat" w:hAnsi="GHEA Grapalat" w:cs="Sylfaen"/>
          <w:color w:val="000000" w:themeColor="text1"/>
          <w:lang w:val="hy-AM"/>
        </w:rPr>
        <w:t xml:space="preserve"> բառ</w:t>
      </w:r>
      <w:r w:rsidR="00030E97" w:rsidRPr="00B213C9">
        <w:rPr>
          <w:rFonts w:ascii="GHEA Grapalat" w:hAnsi="GHEA Grapalat" w:cs="Sylfaen"/>
          <w:color w:val="000000" w:themeColor="text1"/>
          <w:lang w:val="hy-AM"/>
        </w:rPr>
        <w:t>ով</w:t>
      </w:r>
      <w:r w:rsidR="00B2416D" w:rsidRPr="00B213C9">
        <w:rPr>
          <w:rFonts w:ascii="GHEA Grapalat" w:hAnsi="GHEA Grapalat" w:cs="Sylfaen"/>
          <w:color w:val="000000" w:themeColor="text1"/>
          <w:lang w:val="hy-AM"/>
        </w:rPr>
        <w:t>։</w:t>
      </w:r>
    </w:p>
    <w:p w:rsidR="00E94615" w:rsidRPr="00B213C9" w:rsidRDefault="00E94615" w:rsidP="00B213C9">
      <w:pPr>
        <w:spacing w:line="360" w:lineRule="auto"/>
        <w:ind w:firstLine="567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213C9">
        <w:rPr>
          <w:rFonts w:ascii="GHEA Grapalat" w:hAnsi="GHEA Grapalat" w:cs="Sylfaen"/>
          <w:color w:val="000000" w:themeColor="text1"/>
          <w:lang w:val="hy-AM"/>
        </w:rPr>
        <w:t>4) 2-րդ մասը «թարգմանիչ» բառից հետո լրացնել «,</w:t>
      </w:r>
      <w:r w:rsidRPr="00B213C9">
        <w:rPr>
          <w:rFonts w:ascii="GHEA Grapalat" w:hAnsi="GHEA Grapalat" w:cs="Arial"/>
          <w:color w:val="000000" w:themeColor="text1"/>
          <w:lang w:val="hy-AM"/>
        </w:rPr>
        <w:t>հոգեբան</w:t>
      </w:r>
      <w:r w:rsidRPr="00B213C9">
        <w:rPr>
          <w:rFonts w:ascii="GHEA Grapalat" w:hAnsi="GHEA Grapalat" w:cs="Sylfaen"/>
          <w:color w:val="000000" w:themeColor="text1"/>
          <w:lang w:val="hy-AM"/>
        </w:rPr>
        <w:t>» բառ</w:t>
      </w:r>
      <w:r w:rsidR="00030E97" w:rsidRPr="00B213C9">
        <w:rPr>
          <w:rFonts w:ascii="GHEA Grapalat" w:hAnsi="GHEA Grapalat" w:cs="Sylfaen"/>
          <w:color w:val="000000" w:themeColor="text1"/>
          <w:lang w:val="hy-AM"/>
        </w:rPr>
        <w:t>ով</w:t>
      </w:r>
      <w:r w:rsidRPr="00B213C9">
        <w:rPr>
          <w:rFonts w:ascii="GHEA Grapalat" w:hAnsi="GHEA Grapalat" w:cs="Sylfaen"/>
          <w:color w:val="000000" w:themeColor="text1"/>
          <w:lang w:val="hy-AM"/>
        </w:rPr>
        <w:t>։</w:t>
      </w:r>
    </w:p>
    <w:p w:rsidR="00EE31BF" w:rsidRPr="00B213C9" w:rsidRDefault="00EE31BF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b/>
          <w:lang w:val="hy-AM"/>
        </w:rPr>
        <w:lastRenderedPageBreak/>
        <w:t xml:space="preserve">Հոդված </w:t>
      </w:r>
      <w:r w:rsidR="003735D1">
        <w:rPr>
          <w:rFonts w:ascii="GHEA Grapalat" w:eastAsia="GHEA Grapalat" w:hAnsi="GHEA Grapalat" w:cs="GHEA Grapalat"/>
          <w:b/>
          <w:lang w:val="hy-AM"/>
        </w:rPr>
        <w:t>6</w:t>
      </w:r>
      <w:r w:rsidRPr="00B213C9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B213C9">
        <w:rPr>
          <w:rFonts w:ascii="GHEA Grapalat" w:eastAsia="GHEA Grapalat" w:hAnsi="GHEA Grapalat" w:cs="GHEA Grapalat"/>
          <w:lang w:val="hy-AM"/>
        </w:rPr>
        <w:t xml:space="preserve">Օրենսգրքի 125-րդ հոդվածը լրացնել հետևյալ </w:t>
      </w:r>
      <w:r w:rsidR="00030E97" w:rsidRPr="00B213C9">
        <w:rPr>
          <w:rFonts w:ascii="GHEA Grapalat" w:eastAsia="GHEA Grapalat" w:hAnsi="GHEA Grapalat" w:cs="GHEA Grapalat"/>
          <w:lang w:val="hy-AM"/>
        </w:rPr>
        <w:t>խմբագրությամբ 2.1.-ին մասով.</w:t>
      </w:r>
      <w:r w:rsidRPr="00B213C9">
        <w:rPr>
          <w:rFonts w:ascii="GHEA Grapalat" w:eastAsia="GHEA Grapalat" w:hAnsi="GHEA Grapalat" w:cs="GHEA Grapalat"/>
          <w:lang w:val="hy-AM"/>
        </w:rPr>
        <w:t xml:space="preserve"> </w:t>
      </w:r>
    </w:p>
    <w:p w:rsidR="00EE31BF" w:rsidRPr="00B213C9" w:rsidRDefault="00EE31BF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lang w:val="hy-AM"/>
        </w:rPr>
        <w:t xml:space="preserve"> «2</w:t>
      </w:r>
      <w:r w:rsidRPr="00B213C9">
        <w:rPr>
          <w:rFonts w:ascii="Cambria Math" w:hAnsi="Cambria Math" w:cs="Cambria Math"/>
          <w:lang w:val="hy-AM"/>
        </w:rPr>
        <w:t>․</w:t>
      </w:r>
      <w:r w:rsidRPr="00B213C9">
        <w:rPr>
          <w:rFonts w:ascii="GHEA Grapalat" w:eastAsia="GHEA Grapalat" w:hAnsi="GHEA Grapalat" w:cs="GHEA Grapalat"/>
          <w:lang w:val="hy-AM"/>
        </w:rPr>
        <w:t>1</w:t>
      </w:r>
      <w:r w:rsidR="00030E97" w:rsidRPr="00B213C9">
        <w:rPr>
          <w:rFonts w:ascii="GHEA Grapalat" w:eastAsia="GHEA Grapalat" w:hAnsi="GHEA Grapalat" w:cs="GHEA Grapalat"/>
          <w:lang w:val="hy-AM"/>
        </w:rPr>
        <w:t>.</w:t>
      </w:r>
      <w:r w:rsidRPr="00B213C9">
        <w:rPr>
          <w:rFonts w:ascii="GHEA Grapalat" w:eastAsia="GHEA Grapalat" w:hAnsi="GHEA Grapalat" w:cs="GHEA Grapalat"/>
          <w:lang w:val="hy-AM"/>
        </w:rPr>
        <w:t xml:space="preserve"> </w:t>
      </w:r>
      <w:r w:rsidR="00030E97" w:rsidRPr="00B213C9">
        <w:rPr>
          <w:rFonts w:ascii="GHEA Grapalat" w:eastAsia="GHEA Grapalat" w:hAnsi="GHEA Grapalat" w:cs="GHEA Grapalat"/>
          <w:lang w:val="hy-AM"/>
        </w:rPr>
        <w:t>Գրավատուի դիմումի և հիմնավորող փաստաթղթերի հիման վրա վարույթն իրականացնող մարմնի որոշմամբ գրավադրված անշարժ գույքը կարող է փոխարինվել համարժեք այլ գույքով կամ գումարով։</w:t>
      </w:r>
      <w:r w:rsidRPr="00B213C9">
        <w:rPr>
          <w:rFonts w:ascii="GHEA Grapalat" w:eastAsia="GHEA Grapalat" w:hAnsi="GHEA Grapalat" w:cs="GHEA Grapalat"/>
          <w:lang w:val="hy-AM"/>
        </w:rPr>
        <w:t>»։</w:t>
      </w:r>
    </w:p>
    <w:p w:rsidR="00B213C9" w:rsidRPr="00B213C9" w:rsidRDefault="00383A85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ED14A4">
        <w:rPr>
          <w:rFonts w:ascii="GHEA Grapalat" w:eastAsia="GHEA Grapalat" w:hAnsi="GHEA Grapalat" w:cs="GHEA Grapalat"/>
          <w:b/>
          <w:lang w:val="en-US"/>
        </w:rPr>
        <w:t>7</w:t>
      </w:r>
      <w:r w:rsidRPr="00B213C9">
        <w:rPr>
          <w:rFonts w:ascii="GHEA Grapalat" w:eastAsia="GHEA Grapalat" w:hAnsi="GHEA Grapalat" w:cs="GHEA Grapalat"/>
          <w:b/>
          <w:lang w:val="hy-AM"/>
        </w:rPr>
        <w:t xml:space="preserve">. </w:t>
      </w:r>
      <w:r w:rsidR="005F0AE8" w:rsidRPr="00B213C9">
        <w:rPr>
          <w:rFonts w:ascii="GHEA Grapalat" w:eastAsia="GHEA Grapalat" w:hAnsi="GHEA Grapalat" w:cs="GHEA Grapalat"/>
          <w:lang w:val="hy-AM"/>
        </w:rPr>
        <w:t xml:space="preserve">Օրենսգրքի 297-րդ հոդվածի 1-ին մասը լրացնել </w:t>
      </w:r>
      <w:r w:rsidR="00B213C9" w:rsidRPr="00B213C9">
        <w:rPr>
          <w:rFonts w:ascii="GHEA Grapalat" w:eastAsia="GHEA Grapalat" w:hAnsi="GHEA Grapalat" w:cs="GHEA Grapalat"/>
          <w:lang w:val="hy-AM"/>
        </w:rPr>
        <w:t>հետևյալ խմբագրությամբ 3-րդ կետով՝</w:t>
      </w:r>
    </w:p>
    <w:p w:rsidR="005F0AE8" w:rsidRPr="00B213C9" w:rsidRDefault="005F0AE8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lang w:val="hy-AM"/>
        </w:rPr>
        <w:t>3) միջնորդությունը մասնակի բավարարելու և գույքի արգելադրման մասին քննիչի որոշման իրավաչափությունը մասամբ հա</w:t>
      </w:r>
      <w:r w:rsidR="008816DE">
        <w:rPr>
          <w:rFonts w:ascii="GHEA Grapalat" w:eastAsia="GHEA Grapalat" w:hAnsi="GHEA Grapalat" w:cs="GHEA Grapalat"/>
          <w:lang w:val="hy-AM"/>
        </w:rPr>
        <w:t>ս</w:t>
      </w:r>
      <w:r w:rsidRPr="00B213C9">
        <w:rPr>
          <w:rFonts w:ascii="GHEA Grapalat" w:eastAsia="GHEA Grapalat" w:hAnsi="GHEA Grapalat" w:cs="GHEA Grapalat"/>
          <w:lang w:val="hy-AM"/>
        </w:rPr>
        <w:t>տատելու մասին»։</w:t>
      </w:r>
    </w:p>
    <w:p w:rsidR="00B213C9" w:rsidRPr="00B213C9" w:rsidRDefault="00527807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b/>
          <w:lang w:val="hy-AM"/>
        </w:rPr>
        <w:t>Հոդված</w:t>
      </w:r>
      <w:r w:rsidR="007279EA" w:rsidRPr="00B213C9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D14A4">
        <w:rPr>
          <w:rFonts w:ascii="GHEA Grapalat" w:eastAsia="GHEA Grapalat" w:hAnsi="GHEA Grapalat" w:cs="GHEA Grapalat"/>
          <w:b/>
          <w:lang w:val="en-US"/>
        </w:rPr>
        <w:t>8</w:t>
      </w:r>
      <w:r w:rsidRPr="00B213C9">
        <w:rPr>
          <w:rFonts w:ascii="GHEA Grapalat" w:eastAsia="GHEA Grapalat" w:hAnsi="GHEA Grapalat" w:cs="GHEA Grapalat"/>
          <w:b/>
          <w:lang w:val="hy-AM"/>
        </w:rPr>
        <w:t>.</w:t>
      </w:r>
      <w:r w:rsidRPr="00B213C9">
        <w:rPr>
          <w:rFonts w:ascii="GHEA Grapalat" w:eastAsia="GHEA Grapalat" w:hAnsi="GHEA Grapalat" w:cs="GHEA Grapalat"/>
          <w:lang w:val="hy-AM"/>
        </w:rPr>
        <w:t xml:space="preserve"> Օրենսգրքի 407-րդ հոդվածը</w:t>
      </w:r>
      <w:r w:rsidR="00B213C9" w:rsidRPr="00B213C9">
        <w:rPr>
          <w:rFonts w:ascii="GHEA Grapalat" w:eastAsia="GHEA Grapalat" w:hAnsi="GHEA Grapalat" w:cs="GHEA Grapalat"/>
          <w:lang w:val="hy-AM"/>
        </w:rPr>
        <w:t xml:space="preserve"> լրացնել</w:t>
      </w:r>
      <w:r w:rsidRPr="00B213C9">
        <w:rPr>
          <w:rFonts w:ascii="GHEA Grapalat" w:eastAsia="GHEA Grapalat" w:hAnsi="GHEA Grapalat" w:cs="GHEA Grapalat"/>
          <w:lang w:val="hy-AM"/>
        </w:rPr>
        <w:t xml:space="preserve"> </w:t>
      </w:r>
      <w:r w:rsidR="00B213C9" w:rsidRPr="00B213C9">
        <w:rPr>
          <w:rFonts w:ascii="GHEA Grapalat" w:eastAsia="GHEA Grapalat" w:hAnsi="GHEA Grapalat" w:cs="GHEA Grapalat"/>
          <w:lang w:val="hy-AM"/>
        </w:rPr>
        <w:t xml:space="preserve">հետևյալ խմբագրությամբ </w:t>
      </w:r>
      <w:r w:rsidRPr="00B213C9">
        <w:rPr>
          <w:rFonts w:ascii="GHEA Grapalat" w:eastAsia="GHEA Grapalat" w:hAnsi="GHEA Grapalat" w:cs="GHEA Grapalat"/>
          <w:lang w:val="hy-AM"/>
        </w:rPr>
        <w:t>2</w:t>
      </w:r>
      <w:r w:rsidRPr="00B213C9">
        <w:rPr>
          <w:rFonts w:ascii="Cambria Math" w:eastAsia="GHEA Grapalat" w:hAnsi="Cambria Math" w:cs="Cambria Math"/>
          <w:lang w:val="hy-AM"/>
        </w:rPr>
        <w:t>․</w:t>
      </w:r>
      <w:r w:rsidRPr="00B213C9">
        <w:rPr>
          <w:rFonts w:ascii="GHEA Grapalat" w:eastAsia="GHEA Grapalat" w:hAnsi="GHEA Grapalat" w:cs="GHEA Grapalat"/>
          <w:lang w:val="hy-AM"/>
        </w:rPr>
        <w:t>2</w:t>
      </w:r>
      <w:r w:rsidR="00B213C9" w:rsidRPr="00B213C9">
        <w:rPr>
          <w:rFonts w:ascii="GHEA Grapalat" w:eastAsia="GHEA Grapalat" w:hAnsi="GHEA Grapalat" w:cs="GHEA Grapalat"/>
          <w:lang w:val="hy-AM"/>
        </w:rPr>
        <w:t>.-ին</w:t>
      </w:r>
      <w:r w:rsidRPr="00B213C9">
        <w:rPr>
          <w:rFonts w:ascii="GHEA Grapalat" w:eastAsia="GHEA Grapalat" w:hAnsi="GHEA Grapalat" w:cs="GHEA Grapalat"/>
          <w:lang w:val="hy-AM"/>
        </w:rPr>
        <w:t xml:space="preserve"> մասով</w:t>
      </w:r>
      <w:r w:rsidR="00B213C9" w:rsidRPr="00B213C9">
        <w:rPr>
          <w:rFonts w:ascii="GHEA Grapalat" w:eastAsia="GHEA Grapalat" w:hAnsi="GHEA Grapalat" w:cs="GHEA Grapalat"/>
          <w:lang w:val="hy-AM"/>
        </w:rPr>
        <w:t>.</w:t>
      </w:r>
    </w:p>
    <w:p w:rsidR="005F0AE8" w:rsidRPr="00B213C9" w:rsidRDefault="00B213C9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lang w:val="hy-AM"/>
        </w:rPr>
        <w:t>«2.2. Բացառիկ վերանայման բողոքը վերադարձնելու մասին որոշումն իրավասու դատարանը կայացնում է բողոքն ստանալուց հետո՝ տասնօրյա ժամկետում:»:</w:t>
      </w:r>
    </w:p>
    <w:p w:rsidR="00B213C9" w:rsidRPr="00B213C9" w:rsidRDefault="005F0AE8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b/>
          <w:lang w:val="hy-AM"/>
        </w:rPr>
        <w:t>Հոդված</w:t>
      </w:r>
      <w:r w:rsidR="007279EA" w:rsidRPr="00B213C9">
        <w:rPr>
          <w:rFonts w:ascii="GHEA Grapalat" w:eastAsia="GHEA Grapalat" w:hAnsi="GHEA Grapalat" w:cs="GHEA Grapalat"/>
          <w:b/>
          <w:lang w:val="hy-AM"/>
        </w:rPr>
        <w:t xml:space="preserve"> </w:t>
      </w:r>
      <w:r w:rsidR="00ED14A4">
        <w:rPr>
          <w:rFonts w:ascii="GHEA Grapalat" w:eastAsia="GHEA Grapalat" w:hAnsi="GHEA Grapalat" w:cs="GHEA Grapalat"/>
          <w:b/>
          <w:lang w:val="en-US"/>
        </w:rPr>
        <w:t>9</w:t>
      </w:r>
      <w:r w:rsidR="00B213C9" w:rsidRPr="00B213C9">
        <w:rPr>
          <w:rFonts w:ascii="GHEA Grapalat" w:eastAsia="GHEA Grapalat" w:hAnsi="GHEA Grapalat" w:cs="GHEA Grapalat"/>
          <w:b/>
          <w:lang w:val="hy-AM"/>
        </w:rPr>
        <w:t>.</w:t>
      </w:r>
      <w:r w:rsidRPr="00B213C9">
        <w:rPr>
          <w:rFonts w:ascii="GHEA Grapalat" w:eastAsia="GHEA Grapalat" w:hAnsi="GHEA Grapalat" w:cs="GHEA Grapalat"/>
          <w:lang w:val="hy-AM"/>
        </w:rPr>
        <w:t xml:space="preserve"> Օրենսգրքի 408-րդ հոդվածը լրացնել </w:t>
      </w:r>
      <w:r w:rsidR="00B213C9" w:rsidRPr="00B213C9">
        <w:rPr>
          <w:rFonts w:ascii="GHEA Grapalat" w:eastAsia="GHEA Grapalat" w:hAnsi="GHEA Grapalat" w:cs="GHEA Grapalat"/>
          <w:lang w:val="hy-AM"/>
        </w:rPr>
        <w:t>հետևյալ խմբագրությամբ 1.1.-ին մասով.</w:t>
      </w:r>
    </w:p>
    <w:p w:rsidR="005F0AE8" w:rsidRPr="00B213C9" w:rsidRDefault="005F0AE8" w:rsidP="00B213C9">
      <w:pPr>
        <w:tabs>
          <w:tab w:val="left" w:pos="990"/>
        </w:tabs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B213C9">
        <w:rPr>
          <w:rFonts w:ascii="GHEA Grapalat" w:eastAsia="GHEA Grapalat" w:hAnsi="GHEA Grapalat" w:cs="GHEA Grapalat"/>
          <w:lang w:val="hy-AM"/>
        </w:rPr>
        <w:t xml:space="preserve"> «1</w:t>
      </w:r>
      <w:r w:rsidRPr="00B213C9">
        <w:rPr>
          <w:rFonts w:ascii="Cambria Math" w:eastAsia="GHEA Grapalat" w:hAnsi="Cambria Math" w:cs="Cambria Math"/>
          <w:lang w:val="hy-AM"/>
        </w:rPr>
        <w:t>․</w:t>
      </w:r>
      <w:r w:rsidRPr="00B213C9">
        <w:rPr>
          <w:rFonts w:ascii="GHEA Grapalat" w:eastAsia="GHEA Grapalat" w:hAnsi="GHEA Grapalat" w:cs="GHEA Grapalat"/>
          <w:lang w:val="hy-AM"/>
        </w:rPr>
        <w:t>1</w:t>
      </w:r>
      <w:r w:rsidR="00B213C9" w:rsidRPr="00B213C9">
        <w:rPr>
          <w:rFonts w:ascii="GHEA Grapalat" w:eastAsia="GHEA Grapalat" w:hAnsi="GHEA Grapalat" w:cs="GHEA Grapalat"/>
          <w:lang w:val="hy-AM"/>
        </w:rPr>
        <w:t>.</w:t>
      </w:r>
      <w:r w:rsidRPr="00B213C9">
        <w:rPr>
          <w:rFonts w:ascii="GHEA Grapalat" w:eastAsia="GHEA Grapalat" w:hAnsi="GHEA Grapalat" w:cs="GHEA Grapalat"/>
          <w:lang w:val="hy-AM"/>
        </w:rPr>
        <w:t xml:space="preserve"> Սույն օրենսգրքի 403-րդ հոդվածի 2-րդ մասի 2.1-ին կետով նախատեսված դեպքում բացառիկ վերանայման արդյունքով իրավասու դատարանը փոփոխում է ստորադաս դատարանի դատական ակտը</w:t>
      </w:r>
      <w:r w:rsidR="004029F9" w:rsidRPr="008816DE">
        <w:rPr>
          <w:rFonts w:ascii="GHEA Grapalat" w:eastAsia="GHEA Grapalat" w:hAnsi="GHEA Grapalat" w:cs="GHEA Grapalat"/>
          <w:lang w:val="hy-AM"/>
        </w:rPr>
        <w:t>:</w:t>
      </w:r>
      <w:r w:rsidRPr="00B213C9">
        <w:rPr>
          <w:rFonts w:ascii="GHEA Grapalat" w:eastAsia="GHEA Grapalat" w:hAnsi="GHEA Grapalat" w:cs="GHEA Grapalat"/>
          <w:lang w:val="hy-AM"/>
        </w:rPr>
        <w:t>»։</w:t>
      </w:r>
    </w:p>
    <w:p w:rsidR="00EE31BF" w:rsidRPr="00B213C9" w:rsidRDefault="00EE31BF" w:rsidP="00B213C9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b/>
          <w:lang w:val="hy-AM"/>
        </w:rPr>
      </w:pPr>
      <w:r w:rsidRPr="00B213C9">
        <w:rPr>
          <w:rFonts w:ascii="GHEA Grapalat" w:eastAsia="GHEA Grapalat" w:hAnsi="GHEA Grapalat" w:cs="GHEA Grapalat"/>
          <w:b/>
          <w:lang w:val="hy-AM"/>
        </w:rPr>
        <w:t xml:space="preserve">Հոդված </w:t>
      </w:r>
      <w:r w:rsidR="00ED14A4">
        <w:rPr>
          <w:rFonts w:ascii="GHEA Grapalat" w:eastAsia="GHEA Grapalat" w:hAnsi="GHEA Grapalat" w:cs="GHEA Grapalat"/>
          <w:b/>
          <w:lang w:val="en-US"/>
        </w:rPr>
        <w:t>10</w:t>
      </w:r>
      <w:r w:rsidRPr="00B213C9">
        <w:rPr>
          <w:rFonts w:ascii="GHEA Grapalat" w:eastAsia="GHEA Grapalat" w:hAnsi="GHEA Grapalat" w:cs="GHEA Grapalat"/>
          <w:b/>
          <w:lang w:val="hy-AM"/>
        </w:rPr>
        <w:t xml:space="preserve">. </w:t>
      </w:r>
      <w:r w:rsidRPr="00B213C9">
        <w:rPr>
          <w:rFonts w:ascii="GHEA Grapalat" w:eastAsia="GHEA Grapalat" w:hAnsi="GHEA Grapalat" w:cs="GHEA Grapalat"/>
          <w:color w:val="000000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:rsidR="00EE31BF" w:rsidRPr="00010ABD" w:rsidRDefault="00EE31BF" w:rsidP="00EE31BF">
      <w:pPr>
        <w:ind w:firstLine="567"/>
        <w:contextualSpacing/>
        <w:jc w:val="both"/>
        <w:rPr>
          <w:rFonts w:ascii="GHEA Grapalat" w:hAnsi="GHEA Grapalat" w:cs="Sylfaen"/>
          <w:lang w:val="smn-FI"/>
        </w:rPr>
      </w:pPr>
    </w:p>
    <w:p w:rsidR="00EE31BF" w:rsidRPr="002049BB" w:rsidRDefault="00EE31BF" w:rsidP="00EE31BF">
      <w:pPr>
        <w:ind w:firstLine="567"/>
        <w:contextualSpacing/>
        <w:jc w:val="both"/>
        <w:rPr>
          <w:lang w:val="hy-AM"/>
        </w:rPr>
      </w:pPr>
    </w:p>
    <w:p w:rsidR="00F77785" w:rsidRPr="005F0AE8" w:rsidRDefault="00F77785">
      <w:pPr>
        <w:rPr>
          <w:lang w:val="hy-AM"/>
        </w:rPr>
      </w:pPr>
    </w:p>
    <w:sectPr w:rsidR="00F77785" w:rsidRPr="005F0AE8" w:rsidSect="00B1316F">
      <w:headerReference w:type="default" r:id="rId7"/>
      <w:pgSz w:w="11906" w:h="16838"/>
      <w:pgMar w:top="1276" w:right="1440" w:bottom="1440" w:left="1440" w:header="34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DDA" w:rsidRDefault="00613DDA" w:rsidP="00712BDD">
      <w:r>
        <w:separator/>
      </w:r>
    </w:p>
  </w:endnote>
  <w:endnote w:type="continuationSeparator" w:id="0">
    <w:p w:rsidR="00613DDA" w:rsidRDefault="00613DDA" w:rsidP="00712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DDA" w:rsidRDefault="00613DDA" w:rsidP="00712BDD">
      <w:r>
        <w:separator/>
      </w:r>
    </w:p>
  </w:footnote>
  <w:footnote w:type="continuationSeparator" w:id="0">
    <w:p w:rsidR="00613DDA" w:rsidRDefault="00613DDA" w:rsidP="00712B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DF5" w:rsidRPr="00134E2A" w:rsidRDefault="00EE31BF" w:rsidP="00E0638F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ind w:hanging="2"/>
      <w:rPr>
        <w:rFonts w:ascii="GHEA Grapalat" w:eastAsia="GHEA Grapalat" w:hAnsi="GHEA Grapalat" w:cs="GHEA Grapalat"/>
        <w:b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 w:rsidRPr="00134E2A">
      <w:rPr>
        <w:b/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C3DF5" w:rsidRDefault="00EE31BF" w:rsidP="00E0638F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DC3DF5" w:rsidRDefault="00871638" w:rsidP="00E0638F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:rsidR="00DC3DF5" w:rsidRDefault="0087163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25D27"/>
    <w:multiLevelType w:val="hybridMultilevel"/>
    <w:tmpl w:val="BC3E3E1A"/>
    <w:lvl w:ilvl="0" w:tplc="D5A49B06">
      <w:start w:val="1"/>
      <w:numFmt w:val="decimal"/>
      <w:lvlText w:val="%1)"/>
      <w:lvlJc w:val="left"/>
      <w:pPr>
        <w:ind w:left="927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5FC6A3C"/>
    <w:multiLevelType w:val="hybridMultilevel"/>
    <w:tmpl w:val="DEE21F34"/>
    <w:lvl w:ilvl="0" w:tplc="CFFC71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F1DD9"/>
    <w:multiLevelType w:val="hybridMultilevel"/>
    <w:tmpl w:val="A7E6C2E2"/>
    <w:lvl w:ilvl="0" w:tplc="EDDA7542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A952CDB"/>
    <w:multiLevelType w:val="hybridMultilevel"/>
    <w:tmpl w:val="89364058"/>
    <w:lvl w:ilvl="0" w:tplc="BECE9D50">
      <w:start w:val="1"/>
      <w:numFmt w:val="decimal"/>
      <w:lvlText w:val="%1)"/>
      <w:lvlJc w:val="left"/>
      <w:pPr>
        <w:ind w:left="927" w:hanging="360"/>
      </w:pPr>
      <w:rPr>
        <w:rFonts w:eastAsia="Times New Roman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31BF"/>
    <w:rsid w:val="00030E97"/>
    <w:rsid w:val="00056E50"/>
    <w:rsid w:val="00080662"/>
    <w:rsid w:val="00092E98"/>
    <w:rsid w:val="000B39CC"/>
    <w:rsid w:val="000C59B3"/>
    <w:rsid w:val="00127B1A"/>
    <w:rsid w:val="002A50E2"/>
    <w:rsid w:val="003735D1"/>
    <w:rsid w:val="00383A85"/>
    <w:rsid w:val="00384BD2"/>
    <w:rsid w:val="003A41BE"/>
    <w:rsid w:val="003C3180"/>
    <w:rsid w:val="004029F9"/>
    <w:rsid w:val="00445A01"/>
    <w:rsid w:val="00463B01"/>
    <w:rsid w:val="00527807"/>
    <w:rsid w:val="00552099"/>
    <w:rsid w:val="005B10DD"/>
    <w:rsid w:val="005F0AE8"/>
    <w:rsid w:val="00613DDA"/>
    <w:rsid w:val="00644DA9"/>
    <w:rsid w:val="00664074"/>
    <w:rsid w:val="006F24C5"/>
    <w:rsid w:val="00712BDD"/>
    <w:rsid w:val="007279EA"/>
    <w:rsid w:val="007345FB"/>
    <w:rsid w:val="00766283"/>
    <w:rsid w:val="00782884"/>
    <w:rsid w:val="00871638"/>
    <w:rsid w:val="008816DE"/>
    <w:rsid w:val="008F244F"/>
    <w:rsid w:val="00952784"/>
    <w:rsid w:val="00992BEB"/>
    <w:rsid w:val="009F5363"/>
    <w:rsid w:val="00A1659D"/>
    <w:rsid w:val="00A32065"/>
    <w:rsid w:val="00A347DC"/>
    <w:rsid w:val="00A619E3"/>
    <w:rsid w:val="00AD06C7"/>
    <w:rsid w:val="00B213C9"/>
    <w:rsid w:val="00B2416D"/>
    <w:rsid w:val="00B327C8"/>
    <w:rsid w:val="00C42351"/>
    <w:rsid w:val="00C706DD"/>
    <w:rsid w:val="00CD06D2"/>
    <w:rsid w:val="00E94615"/>
    <w:rsid w:val="00EB6815"/>
    <w:rsid w:val="00EC3FC6"/>
    <w:rsid w:val="00ED14A4"/>
    <w:rsid w:val="00ED1A86"/>
    <w:rsid w:val="00EE31BF"/>
    <w:rsid w:val="00F33603"/>
    <w:rsid w:val="00F72606"/>
    <w:rsid w:val="00F77785"/>
    <w:rsid w:val="00FA03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ECDC AF Paragraph,Абзац списка1"/>
    <w:basedOn w:val="Normal"/>
    <w:link w:val="ListParagraphChar"/>
    <w:uiPriority w:val="34"/>
    <w:qFormat/>
    <w:rsid w:val="00EE31B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rsid w:val="00EE31BF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EE31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31BF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https://mul2.gov.am/tasks/1301060/oneclick?token=1981ce545cd33722126663443e5beeea</cp:keywords>
  <dc:description/>
  <cp:lastModifiedBy>Ar-Lazaryan</cp:lastModifiedBy>
  <cp:revision>49</cp:revision>
  <cp:lastPrinted>2026-03-24T12:23:00Z</cp:lastPrinted>
  <dcterms:created xsi:type="dcterms:W3CDTF">2025-07-18T09:59:00Z</dcterms:created>
  <dcterms:modified xsi:type="dcterms:W3CDTF">2026-03-24T12:36:00Z</dcterms:modified>
</cp:coreProperties>
</file>