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331334CE" w:rsidR="00DB315C" w:rsidRPr="0047585F" w:rsidRDefault="005376DA" w:rsidP="007A1C5A">
      <w:pPr>
        <w:shd w:val="clear" w:color="auto" w:fill="FFFFFF"/>
        <w:suppressAutoHyphens w:val="0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bookmarkStart w:id="0" w:name="_GoBack"/>
      <w:bookmarkEnd w:id="0"/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56639615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19FEBAF4" w14:textId="2A90E7E4" w:rsidR="0044069E" w:rsidRPr="0047585F" w:rsidRDefault="00462352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1" w:name="_Hlk184306675"/>
      <w:r>
        <w:rPr>
          <w:rFonts w:ascii="GHEA Grapalat" w:hAnsi="GHEA Grapalat" w:cs="Sylfaen"/>
          <w:b/>
          <w:bCs/>
          <w:noProof/>
          <w:lang w:val="hy-AM" w:eastAsia="ru-RU"/>
        </w:rPr>
        <w:t xml:space="preserve">«ՀԱՅԱՍՏԱՆԻ ՀԱՆՐԱՊԵՏՈՒԹՅԱՆ 2026 ԹՎԱԿԱՆԻ ՊԵՏԱԿԱՆ ԲՅՈՒՋԵԻ ՄԱՍԻՆ» ՕՐԵՆՔՈՒՄ ՎԵՐԱԲԱՇԽՈՒՄ, ՓՈՓՈԽՈՒԹՅՈՒՆՆԵՐ ԵՎ ՀԱՅԱՍՏԱՆԻ ՀԱՆՐԱՊԵՏՈՒԹՅԱՆ ԿԱՌԱՎԱՐՈՒԹՅԱՆ 2025 ԹՎԱԿԱՆԻ ԴԵԿՏԵՄԲԵՐԻ 25-Ի N 1910-Ն ՈՐՈՇՄԱՆ ՄԵՋ ՓՈՓՈԽՈՒԹՅՈՒՆՆԵՐ ԵՎ ԼՐԱՑՈՒՄՆԵՐ ԿԱՏԱՐԵԼՈՒ ԵՎ ԱՌՈՂՋԱՊԱՀՈՒԹՅԱՆ ՆԱԽԱՐԱՐՈՒԹՅԱՆԸ ԳՈՒՄԱՐ ՀԱՏԿԱՑՆԵԼՈՒ </w:t>
      </w:r>
      <w:r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1"/>
    <w:p w14:paraId="7B0F7140" w14:textId="77777777" w:rsidR="00FB7946" w:rsidRPr="00FB7946" w:rsidRDefault="00FB7946" w:rsidP="00FB7946">
      <w:pPr>
        <w:shd w:val="clear" w:color="auto" w:fill="FFFFFF"/>
        <w:suppressAutoHyphens w:val="0"/>
        <w:ind w:firstLine="375"/>
        <w:rPr>
          <w:rFonts w:ascii="Arial" w:hAnsi="Arial" w:cs="Arial"/>
          <w:color w:val="333333"/>
          <w:lang w:val="hy-AM" w:eastAsia="en-US"/>
        </w:rPr>
      </w:pPr>
      <w:r w:rsidRPr="00FB7946">
        <w:rPr>
          <w:rFonts w:ascii="Arial" w:hAnsi="Arial" w:cs="Arial"/>
          <w:color w:val="333333"/>
          <w:lang w:val="hy-AM" w:eastAsia="en-US"/>
        </w:rPr>
        <w:t> </w:t>
      </w:r>
    </w:p>
    <w:p w14:paraId="1A789D69" w14:textId="2A68167C" w:rsidR="00FB7946" w:rsidRPr="006608B0" w:rsidRDefault="00FB7946" w:rsidP="00FB794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FB7946">
        <w:rPr>
          <w:rFonts w:ascii="GHEA Grapalat" w:hAnsi="GHEA Grapalat"/>
          <w:lang w:val="hy-AM" w:eastAsia="ru-RU"/>
        </w:rPr>
        <w:t xml:space="preserve">Հիմք ընդունելով «Նորմատիվ իրավական ակտերի մասին» օրենքի 33-րդ և 34-րդ հոդվածները, </w:t>
      </w:r>
      <w:r w:rsidRPr="006608B0">
        <w:rPr>
          <w:rFonts w:ascii="GHEA Grapalat" w:hAnsi="GHEA Grapalat"/>
          <w:lang w:val="hy-AM" w:eastAsia="ru-RU"/>
        </w:rPr>
        <w:t xml:space="preserve">«Հայաստանի Հանրապետության բյուջետային համակարգի մասին» օրենքի </w:t>
      </w:r>
      <w:r w:rsidR="006608B0">
        <w:rPr>
          <w:rFonts w:ascii="GHEA Grapalat" w:hAnsi="GHEA Grapalat"/>
          <w:lang w:val="hy-AM" w:eastAsia="ru-RU"/>
        </w:rPr>
        <w:t xml:space="preserve">19-րդ հոդվածի 3-րդ մասը և </w:t>
      </w:r>
      <w:r w:rsidRPr="006608B0">
        <w:rPr>
          <w:rFonts w:ascii="GHEA Grapalat" w:hAnsi="GHEA Grapalat"/>
          <w:lang w:val="hy-AM" w:eastAsia="ru-RU"/>
        </w:rPr>
        <w:t>23-րդ հոդվածի 3-րդ մասը</w:t>
      </w:r>
      <w:r w:rsidR="006608B0" w:rsidRPr="00324A4B">
        <w:rPr>
          <w:rFonts w:ascii="GHEA Grapalat" w:hAnsi="GHEA Grapalat"/>
          <w:lang w:val="hy-AM" w:eastAsia="ru-RU"/>
        </w:rPr>
        <w:t xml:space="preserve">` </w:t>
      </w:r>
      <w:r w:rsidRPr="006608B0">
        <w:rPr>
          <w:rFonts w:ascii="GHEA Grapalat" w:hAnsi="GHEA Grapalat"/>
          <w:lang w:val="hy-AM" w:eastAsia="ru-RU"/>
        </w:rPr>
        <w:t xml:space="preserve"> Հայաստանի Հանրապետության կառավարությունը</w:t>
      </w:r>
      <w:r w:rsidRPr="007A1C5A">
        <w:rPr>
          <w:rFonts w:ascii="Calibri" w:hAnsi="Calibri" w:cs="Calibri"/>
          <w:lang w:val="hy-AM" w:eastAsia="ru-RU"/>
        </w:rPr>
        <w:t> </w:t>
      </w:r>
      <w:r w:rsidRPr="006608B0">
        <w:rPr>
          <w:rFonts w:ascii="GHEA Grapalat" w:hAnsi="GHEA Grapalat"/>
          <w:lang w:val="hy-AM" w:eastAsia="ru-RU"/>
        </w:rPr>
        <w:t>որոշում է.</w:t>
      </w:r>
    </w:p>
    <w:p w14:paraId="53592E09" w14:textId="4CB018F9" w:rsidR="00087425" w:rsidRPr="007A1C5A" w:rsidRDefault="00087425" w:rsidP="00FB7946">
      <w:pPr>
        <w:pStyle w:val="ListParagraph"/>
        <w:numPr>
          <w:ilvl w:val="0"/>
          <w:numId w:val="32"/>
        </w:numPr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202</w:t>
      </w:r>
      <w:r w:rsidR="00776DB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մասին» օրենքի N1 հավելվածի N2 աղյուսակում կատարել վերաբաշխում, N1 հավելվածի N </w:t>
      </w:r>
      <w:r w:rsidR="000A652E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AD1939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AD1939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ատարել փոփոխություններ և </w:t>
      </w:r>
      <w:bookmarkStart w:id="2" w:name="_Hlk213669093"/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202</w:t>
      </w:r>
      <w:r w:rsidR="00776DB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2</w:t>
      </w:r>
      <w:r w:rsidR="00776DB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 w:rsidR="00776DB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</w:t>
      </w:r>
      <w:r w:rsidR="00776DB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1910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-Ն որոշման </w:t>
      </w:r>
      <w:bookmarkEnd w:id="2"/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NN 3,</w:t>
      </w:r>
      <w:r w:rsidR="000B39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4,</w:t>
      </w:r>
      <w:r w:rsidR="000B39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608B0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5,</w:t>
      </w:r>
      <w:r w:rsidR="000B39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="0044069E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9.1 հավելվածներում կատարել փոփոխություններ և լրացումներ` համաձայն NN 1, 2, 3, 4</w:t>
      </w:r>
      <w:r w:rsidR="007A1C5A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AD1939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հավելվածների:</w:t>
      </w:r>
    </w:p>
    <w:p w14:paraId="3CAE352E" w14:textId="1E7504BC" w:rsidR="004135F6" w:rsidRPr="007A1C5A" w:rsidRDefault="004135F6" w:rsidP="00FF4437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Հույժ գաղտնի:</w:t>
      </w:r>
    </w:p>
    <w:p w14:paraId="0A435A38" w14:textId="3AF0A9DB" w:rsidR="003329B0" w:rsidRPr="007A1C5A" w:rsidRDefault="003329B0" w:rsidP="00FF4437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A1C5A">
        <w:rPr>
          <w:rFonts w:eastAsia="Times New Roman" w:cs="Calibri"/>
          <w:sz w:val="24"/>
          <w:szCs w:val="24"/>
          <w:lang w:val="hy-AM" w:eastAsia="ru-RU"/>
        </w:rPr>
        <w:t> 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Սահմանել, որ սույն որոշման պահանջները տարածվում են 2026 թվականի մարտի 19-ից</w:t>
      </w:r>
      <w:r w:rsidR="00C81CB1"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հետո</w:t>
      </w: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ծագած գործարքների վրա:</w:t>
      </w:r>
    </w:p>
    <w:p w14:paraId="15EA592D" w14:textId="725186D3" w:rsidR="000E161A" w:rsidRPr="004135F6" w:rsidRDefault="000E161A" w:rsidP="00FF4437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A1C5A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որոշումն ուժի մեջ է մտնում պաշտոնական հրապարակմանը</w:t>
      </w:r>
      <w:r w:rsidRPr="004135F6">
        <w:rPr>
          <w:rFonts w:ascii="GHEA Grapalat" w:hAnsi="GHEA Grapalat"/>
          <w:sz w:val="24"/>
          <w:szCs w:val="24"/>
          <w:lang w:val="hy-AM"/>
        </w:rPr>
        <w:t xml:space="preserve"> հաջորդող օրվանից: </w:t>
      </w:r>
    </w:p>
    <w:p w14:paraId="06C2B936" w14:textId="77777777" w:rsidR="00286569" w:rsidRDefault="00286569" w:rsidP="0044069E">
      <w:pPr>
        <w:tabs>
          <w:tab w:val="left" w:pos="1945"/>
        </w:tabs>
        <w:suppressAutoHyphens w:val="0"/>
        <w:rPr>
          <w:rFonts w:ascii="GHEA Grapalat" w:hAnsi="GHEA Grapalat" w:cs="Tahoma"/>
          <w:lang w:val="fr-FR"/>
        </w:rPr>
      </w:pPr>
    </w:p>
    <w:p w14:paraId="4A5B70DE" w14:textId="02DD81A1" w:rsidR="005376DA" w:rsidRPr="0047585F" w:rsidRDefault="005376DA" w:rsidP="0044069E">
      <w:pPr>
        <w:tabs>
          <w:tab w:val="left" w:pos="1945"/>
        </w:tabs>
        <w:suppressAutoHyphens w:val="0"/>
        <w:rPr>
          <w:rFonts w:ascii="GHEA Grapalat" w:hAnsi="GHEA Grapalat" w:cs="Tahoma"/>
          <w:lang w:val="fr-FR"/>
        </w:rPr>
      </w:pPr>
      <w:r w:rsidRPr="0047585F">
        <w:rPr>
          <w:rFonts w:ascii="GHEA Grapalat" w:hAnsi="GHEA Grapalat" w:cs="Tahoma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0A502C">
      <w:pgSz w:w="11906" w:h="16838" w:code="9"/>
      <w:pgMar w:top="284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E503E" w14:textId="77777777" w:rsidR="00521B6F" w:rsidRDefault="00521B6F" w:rsidP="006F081C">
      <w:r>
        <w:separator/>
      </w:r>
    </w:p>
  </w:endnote>
  <w:endnote w:type="continuationSeparator" w:id="0">
    <w:p w14:paraId="6E52103F" w14:textId="77777777" w:rsidR="00521B6F" w:rsidRDefault="00521B6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80622" w14:textId="77777777" w:rsidR="00521B6F" w:rsidRDefault="00521B6F" w:rsidP="006F081C">
      <w:r>
        <w:separator/>
      </w:r>
    </w:p>
  </w:footnote>
  <w:footnote w:type="continuationSeparator" w:id="0">
    <w:p w14:paraId="47EA2AD7" w14:textId="77777777" w:rsidR="00521B6F" w:rsidRDefault="00521B6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02C"/>
    <w:rsid w:val="000A54B8"/>
    <w:rsid w:val="000A652E"/>
    <w:rsid w:val="000A6875"/>
    <w:rsid w:val="000A6F0A"/>
    <w:rsid w:val="000B01D8"/>
    <w:rsid w:val="000B1BBC"/>
    <w:rsid w:val="000B2DCA"/>
    <w:rsid w:val="000B35E7"/>
    <w:rsid w:val="000B3965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569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29B0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63B4"/>
    <w:rsid w:val="00407007"/>
    <w:rsid w:val="00407E76"/>
    <w:rsid w:val="00412054"/>
    <w:rsid w:val="004128C0"/>
    <w:rsid w:val="00412C98"/>
    <w:rsid w:val="00412EA6"/>
    <w:rsid w:val="004135F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069E"/>
    <w:rsid w:val="00442446"/>
    <w:rsid w:val="004429C7"/>
    <w:rsid w:val="00443CD6"/>
    <w:rsid w:val="00447F33"/>
    <w:rsid w:val="00456A9A"/>
    <w:rsid w:val="00456F17"/>
    <w:rsid w:val="00462352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B6F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64A73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5F4E10"/>
    <w:rsid w:val="00600C78"/>
    <w:rsid w:val="006035A1"/>
    <w:rsid w:val="00605871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08B0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C5A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D7EB2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2C45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1939"/>
    <w:rsid w:val="00AD4365"/>
    <w:rsid w:val="00AD4B77"/>
    <w:rsid w:val="00AD5C9C"/>
    <w:rsid w:val="00AD602E"/>
    <w:rsid w:val="00AE3940"/>
    <w:rsid w:val="00AE534B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1E8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D6CB5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5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1CB1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424B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4C41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3B0F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B7946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D626-5DA4-4A2C-BD5C-5F9D294E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https://mul2-moh.gov.am/tasks/1070287/oneclick?token=b4713b6b5df8cc42ad83414c4f852916</cp:keywords>
  <cp:lastModifiedBy>Susanna Arzumanyan</cp:lastModifiedBy>
  <cp:revision>166</cp:revision>
  <cp:lastPrinted>2023-06-02T10:28:00Z</cp:lastPrinted>
  <dcterms:created xsi:type="dcterms:W3CDTF">2022-04-02T16:33:00Z</dcterms:created>
  <dcterms:modified xsi:type="dcterms:W3CDTF">2026-03-25T07:49:00Z</dcterms:modified>
</cp:coreProperties>
</file>