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55B" w:rsidRDefault="007039BA" w:rsidP="00FC0217">
      <w:pPr>
        <w:jc w:val="center"/>
        <w:rPr>
          <w:rFonts w:ascii="GHEA Grapalat" w:hAnsi="GHEA Grapalat"/>
          <w:b/>
          <w:lang w:val="hy-AM"/>
        </w:rPr>
      </w:pPr>
      <w:r w:rsidRPr="008E0290">
        <w:rPr>
          <w:rFonts w:ascii="GHEA Grapalat" w:hAnsi="GHEA Grapalat"/>
          <w:b/>
          <w:lang w:val="hy-AM"/>
        </w:rPr>
        <w:t>Ա Մ Փ Ո Փ Ա Թ Ե Ր Թ</w:t>
      </w:r>
      <w:r w:rsidR="00027A54" w:rsidRPr="008E0290">
        <w:rPr>
          <w:rFonts w:ascii="GHEA Grapalat" w:hAnsi="GHEA Grapalat"/>
          <w:b/>
          <w:lang w:val="hy-AM"/>
        </w:rPr>
        <w:t xml:space="preserve"> </w:t>
      </w:r>
    </w:p>
    <w:p w:rsidR="00D4294D" w:rsidRPr="008E0290" w:rsidRDefault="00D4294D" w:rsidP="00FC0217">
      <w:pPr>
        <w:jc w:val="center"/>
        <w:rPr>
          <w:rFonts w:ascii="GHEA Grapalat" w:hAnsi="GHEA Grapalat"/>
          <w:b/>
          <w:lang w:val="hy-AM"/>
        </w:rPr>
      </w:pPr>
    </w:p>
    <w:p w:rsidR="0076795E" w:rsidRDefault="002F7375" w:rsidP="00206915">
      <w:pPr>
        <w:spacing w:line="276" w:lineRule="auto"/>
        <w:jc w:val="center"/>
        <w:rPr>
          <w:rFonts w:ascii="GHEA Grapalat" w:hAnsi="GHEA Grapalat" w:cs="Arial"/>
          <w:b/>
          <w:lang w:val="hy-AM"/>
        </w:rPr>
      </w:pPr>
      <w:r w:rsidRPr="002F7375">
        <w:rPr>
          <w:rFonts w:ascii="GHEA Grapalat" w:hAnsi="GHEA Grapalat" w:cs="Arial"/>
          <w:b/>
          <w:lang w:val="hy-AM"/>
        </w:rPr>
        <w:t>«Հայաստանի Հանրապետության 202</w:t>
      </w:r>
      <w:r w:rsidR="00842C60" w:rsidRPr="002F54FD">
        <w:rPr>
          <w:rFonts w:ascii="GHEA Grapalat" w:hAnsi="GHEA Grapalat" w:cs="Arial"/>
          <w:b/>
          <w:lang w:val="hy-AM"/>
        </w:rPr>
        <w:t>6</w:t>
      </w:r>
      <w:r w:rsidRPr="002F7375">
        <w:rPr>
          <w:rFonts w:ascii="GHEA Grapalat" w:hAnsi="GHEA Grapalat" w:cs="Arial"/>
          <w:b/>
          <w:lang w:val="hy-AM"/>
        </w:rPr>
        <w:t xml:space="preserve"> թվականի պետական բյուջեի մասին» օրենքում վերաբաշխում, լրացում և Հայաստանի Հանրապետության կառավարության 202</w:t>
      </w:r>
      <w:r w:rsidR="00842C60" w:rsidRPr="002F54FD">
        <w:rPr>
          <w:rFonts w:ascii="GHEA Grapalat" w:hAnsi="GHEA Grapalat" w:cs="Arial"/>
          <w:b/>
          <w:lang w:val="hy-AM"/>
        </w:rPr>
        <w:t>5</w:t>
      </w:r>
      <w:r w:rsidRPr="002F7375">
        <w:rPr>
          <w:rFonts w:ascii="GHEA Grapalat" w:hAnsi="GHEA Grapalat" w:cs="Arial"/>
          <w:b/>
          <w:lang w:val="hy-AM"/>
        </w:rPr>
        <w:t xml:space="preserve"> թվականի դեկտեմբերի 2</w:t>
      </w:r>
      <w:r w:rsidR="00842C60" w:rsidRPr="002F54FD">
        <w:rPr>
          <w:rFonts w:ascii="GHEA Grapalat" w:hAnsi="GHEA Grapalat" w:cs="Arial"/>
          <w:b/>
          <w:lang w:val="hy-AM"/>
        </w:rPr>
        <w:t>5</w:t>
      </w:r>
      <w:r w:rsidR="00842C60">
        <w:rPr>
          <w:rFonts w:ascii="GHEA Grapalat" w:hAnsi="GHEA Grapalat" w:cs="Arial"/>
          <w:b/>
          <w:lang w:val="hy-AM"/>
        </w:rPr>
        <w:t>-ի N 1910</w:t>
      </w:r>
      <w:r w:rsidRPr="002F7375">
        <w:rPr>
          <w:rFonts w:ascii="GHEA Grapalat" w:hAnsi="GHEA Grapalat" w:cs="Arial"/>
          <w:b/>
          <w:lang w:val="hy-AM"/>
        </w:rPr>
        <w:t>-Ն որոշման մեջ փոփոխություններ և լրացումներ կատարելու մասին</w:t>
      </w:r>
      <w:r>
        <w:rPr>
          <w:rFonts w:ascii="GHEA Grapalat" w:hAnsi="GHEA Grapalat" w:cs="Arial"/>
          <w:b/>
          <w:lang w:val="hy-AM"/>
        </w:rPr>
        <w:t>» ՀՀ կառավարության</w:t>
      </w:r>
      <w:r w:rsidRPr="002F7375">
        <w:rPr>
          <w:rFonts w:ascii="GHEA Grapalat" w:hAnsi="GHEA Grapalat" w:cs="Arial"/>
          <w:b/>
          <w:lang w:val="hy-AM"/>
        </w:rPr>
        <w:t xml:space="preserve"> </w:t>
      </w:r>
      <w:r w:rsidRPr="00D239E3">
        <w:rPr>
          <w:rFonts w:ascii="GHEA Grapalat" w:hAnsi="GHEA Grapalat" w:cs="Arial"/>
          <w:b/>
          <w:lang w:val="hy-AM"/>
        </w:rPr>
        <w:t>որոշման նախագծի</w:t>
      </w:r>
    </w:p>
    <w:p w:rsidR="00206915" w:rsidRPr="008E0290" w:rsidRDefault="00206915" w:rsidP="00206915">
      <w:pPr>
        <w:spacing w:line="276" w:lineRule="auto"/>
        <w:jc w:val="center"/>
        <w:rPr>
          <w:rFonts w:ascii="GHEA Grapalat" w:hAnsi="GHEA Grapalat"/>
          <w:lang w:val="hy-AM"/>
        </w:rPr>
      </w:pPr>
    </w:p>
    <w:tbl>
      <w:tblPr>
        <w:tblW w:w="1467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69"/>
        <w:gridCol w:w="7301"/>
      </w:tblGrid>
      <w:tr w:rsidR="004A6EED" w:rsidRPr="008E0290" w:rsidTr="00C174C1">
        <w:trPr>
          <w:trHeight w:val="297"/>
        </w:trPr>
        <w:tc>
          <w:tcPr>
            <w:tcW w:w="73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6EED" w:rsidRPr="00FD5A5E" w:rsidRDefault="002F7375" w:rsidP="00FD5A5E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2F7375">
              <w:rPr>
                <w:rFonts w:ascii="GHEA Grapalat" w:hAnsi="GHEA Grapalat"/>
                <w:b/>
              </w:rPr>
              <w:t xml:space="preserve">ՀՀ </w:t>
            </w:r>
            <w:r w:rsidR="00FD5A5E">
              <w:rPr>
                <w:rFonts w:ascii="GHEA Grapalat" w:hAnsi="GHEA Grapalat"/>
                <w:b/>
                <w:lang w:val="hy-AM"/>
              </w:rPr>
              <w:t>ազգային ժողով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2F7375" w:rsidRDefault="00FD5A5E" w:rsidP="00206915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color w:val="FF0000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09</w:t>
            </w:r>
            <w:r w:rsidR="001026D8" w:rsidRPr="002F7375">
              <w:rPr>
                <w:rFonts w:ascii="GHEA Grapalat" w:hAnsi="GHEA Grapalat"/>
                <w:b/>
                <w:lang w:val="en-US"/>
              </w:rPr>
              <w:t>.0</w:t>
            </w:r>
            <w:r>
              <w:rPr>
                <w:rFonts w:ascii="GHEA Grapalat" w:hAnsi="GHEA Grapalat"/>
                <w:b/>
                <w:lang w:val="hy-AM"/>
              </w:rPr>
              <w:t>2</w:t>
            </w:r>
            <w:r w:rsidR="00BD034E" w:rsidRPr="002F7375">
              <w:rPr>
                <w:rFonts w:ascii="GHEA Grapalat" w:hAnsi="GHEA Grapalat"/>
                <w:b/>
                <w:lang w:val="en-US"/>
              </w:rPr>
              <w:t>.202</w:t>
            </w:r>
            <w:r>
              <w:rPr>
                <w:rFonts w:ascii="GHEA Grapalat" w:hAnsi="GHEA Grapalat"/>
                <w:b/>
                <w:lang w:val="en-US"/>
              </w:rPr>
              <w:t>6</w:t>
            </w:r>
            <w:r w:rsidR="00BD034E" w:rsidRPr="002F7375">
              <w:rPr>
                <w:rFonts w:ascii="GHEA Grapalat" w:hAnsi="GHEA Grapalat"/>
                <w:b/>
                <w:lang w:val="en-US"/>
              </w:rPr>
              <w:t>թ.</w:t>
            </w:r>
            <w:r w:rsidR="002F7375" w:rsidRPr="002F7375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77292B" w:rsidRPr="0068007A">
              <w:rPr>
                <w:rFonts w:ascii="GHEA Grapalat" w:hAnsi="GHEA Grapalat"/>
                <w:b/>
                <w:lang w:val="hy-AM"/>
              </w:rPr>
              <w:t>N</w:t>
            </w:r>
            <w:r w:rsidR="0077292B" w:rsidRPr="002F7375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FD5A5E">
              <w:rPr>
                <w:rFonts w:ascii="GHEA Grapalat" w:hAnsi="GHEA Grapalat"/>
                <w:b/>
                <w:lang w:val="hy-AM"/>
              </w:rPr>
              <w:t>1/510-2026</w:t>
            </w:r>
          </w:p>
        </w:tc>
      </w:tr>
      <w:tr w:rsidR="0069696E" w:rsidRPr="002F54FD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FD5A5E" w:rsidRPr="00FD5A5E" w:rsidRDefault="00FD5A5E" w:rsidP="00FD5A5E">
            <w:pPr>
              <w:tabs>
                <w:tab w:val="left" w:pos="630"/>
                <w:tab w:val="left" w:pos="990"/>
                <w:tab w:val="left" w:pos="342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FD5A5E">
              <w:rPr>
                <w:rFonts w:ascii="GHEA Grapalat" w:hAnsi="GHEA Grapalat"/>
                <w:lang w:val="hy-AM"/>
              </w:rPr>
              <w:t>ՀՀ ԱԺ ԳՀԱՇՁԲ-25/7 ծածկագրով պետության  կարիքների համար կապալային աշխատանքների կատարման պետական գնման պայմանագիրը Հայաստանի Հանրապետության ֆինանսների նախարարության կողմից հաշվառվել է 02/12/2025 թվականին, որը միաժամանակ արտացոլվել է Client Treasury գանձապետական համակարգում` Դրական եզրակացություններ բաժնում։</w:t>
            </w:r>
          </w:p>
          <w:p w:rsidR="0069696E" w:rsidRPr="001A6C8E" w:rsidRDefault="00FD5A5E" w:rsidP="00FD5A5E">
            <w:pPr>
              <w:tabs>
                <w:tab w:val="left" w:pos="630"/>
                <w:tab w:val="left" w:pos="990"/>
                <w:tab w:val="left" w:pos="3420"/>
              </w:tabs>
              <w:spacing w:line="360" w:lineRule="auto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FD5A5E">
              <w:rPr>
                <w:rFonts w:ascii="GHEA Grapalat" w:hAnsi="GHEA Grapalat"/>
                <w:lang w:val="hy-AM"/>
              </w:rPr>
              <w:t>Հաշվի առնելով բյուջետային տարվա ավարտին բնորոշ ծանրաբեռնվածությունը՝ վերոգրյալ պայմանագրի մասով տեղեկատվությունը ՖՆ գանձապետական համակարգի Պայմանագրեր բաժին չի մուտքագրվել։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96E" w:rsidRDefault="009B46C1" w:rsidP="009B46C1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</w:pPr>
            <w:r w:rsidRPr="009B46C1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Չի ընդունվել: ՀՀ ֆինանսների նախարարության </w:t>
            </w:r>
            <w:r w:rsidR="002F54FD" w:rsidRPr="002F54FD"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  <w:t>գանձապետական</w:t>
            </w:r>
            <w:r w:rsidR="002F54FD"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  <w:t xml:space="preserve"> </w:t>
            </w:r>
            <w:r w:rsidRPr="009B46C1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համակարգում նույնականացված չէ: Առաջարկում ենք դիտարկել առանձին նախագծով:</w:t>
            </w:r>
          </w:p>
          <w:p w:rsidR="009B46C1" w:rsidRPr="002F7375" w:rsidRDefault="009B46C1" w:rsidP="009B46C1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</w:pP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Համաձայն </w:t>
            </w:r>
            <w:r w:rsidRPr="009B46C1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«Հայաստանի Հանրապետության 2026թ</w:t>
            </w:r>
            <w:r w:rsidRPr="009B46C1">
              <w:rPr>
                <w:rFonts w:ascii="Cambria Math" w:eastAsiaTheme="minorHAnsi" w:hAnsi="Cambria Math" w:cs="Cambria Math"/>
                <w:noProof/>
                <w:sz w:val="24"/>
                <w:szCs w:val="22"/>
                <w:lang w:val="hy-AM" w:eastAsia="en-US"/>
              </w:rPr>
              <w:t>․</w:t>
            </w:r>
            <w:r w:rsidRPr="009B46C1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  պետական բյուջեի մասին» ՀՀ օրենքի 9-րդ հոդվածի 22-րդ կետի՝ ՀՀ 2026թ</w:t>
            </w:r>
            <w:r w:rsidRPr="009B46C1">
              <w:rPr>
                <w:rFonts w:ascii="Cambria Math" w:eastAsiaTheme="minorHAnsi" w:hAnsi="Cambria Math" w:cs="Cambria Math"/>
                <w:noProof/>
                <w:sz w:val="24"/>
                <w:szCs w:val="22"/>
                <w:lang w:val="hy-AM" w:eastAsia="en-US"/>
              </w:rPr>
              <w:t>․</w:t>
            </w:r>
            <w:r w:rsidRPr="009B46C1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 պետական բյուջեի՝ փաստացի ձևավորված տարեսկզբի ազատ մնացորդի հաշվին ֆինանսավորելու են կապիտալ ծախսերի գծով 2025թ</w:t>
            </w:r>
            <w:r w:rsidRPr="009B46C1">
              <w:rPr>
                <w:rFonts w:ascii="Cambria Math" w:eastAsiaTheme="minorHAnsi" w:hAnsi="Cambria Math" w:cs="Cambria Math"/>
                <w:noProof/>
                <w:sz w:val="24"/>
                <w:szCs w:val="22"/>
                <w:lang w:val="hy-AM" w:eastAsia="en-US"/>
              </w:rPr>
              <w:t>․</w:t>
            </w:r>
            <w:r w:rsidRPr="009B46C1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 ստանձնված և սահմանված կարգով </w:t>
            </w:r>
            <w:r w:rsidRPr="009B46C1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t>Հայաստանի Հանրապետության ֆինանսների նախարարության գանձապետական համակարգում հաշվառված</w:t>
            </w:r>
            <w:r w:rsidRPr="009B46C1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, սակայն 2025թ</w:t>
            </w:r>
            <w:r w:rsidRPr="009B46C1">
              <w:rPr>
                <w:rFonts w:ascii="Cambria Math" w:eastAsiaTheme="minorHAnsi" w:hAnsi="Cambria Math" w:cs="Cambria Math"/>
                <w:noProof/>
                <w:sz w:val="24"/>
                <w:szCs w:val="22"/>
                <w:lang w:val="hy-AM" w:eastAsia="en-US"/>
              </w:rPr>
              <w:t>․</w:t>
            </w:r>
            <w:r w:rsidRPr="009B46C1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 դեկտեմբերի 31-ի դրությամբ փաստացի չիրականացված պայմանագրային պարտավորությունները:</w:t>
            </w:r>
          </w:p>
        </w:tc>
      </w:tr>
      <w:tr w:rsidR="002F7375" w:rsidRPr="002F7375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2F7375" w:rsidRPr="002F7375" w:rsidRDefault="002F7375" w:rsidP="002F7375">
            <w:pPr>
              <w:tabs>
                <w:tab w:val="left" w:pos="851"/>
              </w:tabs>
              <w:suppressAutoHyphens/>
              <w:spacing w:line="360" w:lineRule="auto"/>
              <w:jc w:val="center"/>
              <w:rPr>
                <w:rFonts w:ascii="GHEA Grapalat" w:eastAsia="Calibri" w:hAnsi="GHEA Grapalat" w:cs="Arial"/>
                <w:b/>
                <w:color w:val="00000A"/>
                <w:lang w:val="hy-AM" w:eastAsia="en-US"/>
              </w:rPr>
            </w:pPr>
            <w:r w:rsidRPr="002F7375">
              <w:rPr>
                <w:rFonts w:ascii="GHEA Grapalat" w:hAnsi="GHEA Grapalat"/>
                <w:b/>
                <w:lang w:val="hy-AM"/>
              </w:rPr>
              <w:t>ՀՀ կրթության, գիտության, մշակույթի և սպորտի նախարարություն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375" w:rsidRPr="002F7375" w:rsidRDefault="00232EA7" w:rsidP="00232EA7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</w:pPr>
            <w:r>
              <w:rPr>
                <w:rFonts w:ascii="GHEA Grapalat" w:hAnsi="GHEA Grapalat"/>
                <w:b/>
                <w:lang w:val="hy-AM"/>
              </w:rPr>
              <w:t>17</w:t>
            </w:r>
            <w:r w:rsidR="002F7375" w:rsidRPr="002F7375">
              <w:rPr>
                <w:rFonts w:ascii="GHEA Grapalat" w:hAnsi="GHEA Grapalat"/>
                <w:b/>
                <w:lang w:val="en-US"/>
              </w:rPr>
              <w:t>.0</w:t>
            </w:r>
            <w:r>
              <w:rPr>
                <w:rFonts w:ascii="GHEA Grapalat" w:hAnsi="GHEA Grapalat"/>
                <w:b/>
                <w:lang w:val="hy-AM"/>
              </w:rPr>
              <w:t>2</w:t>
            </w:r>
            <w:r w:rsidR="002F7375" w:rsidRPr="002F7375">
              <w:rPr>
                <w:rFonts w:ascii="GHEA Grapalat" w:hAnsi="GHEA Grapalat"/>
                <w:b/>
                <w:lang w:val="en-US"/>
              </w:rPr>
              <w:t xml:space="preserve">.2025թ.  </w:t>
            </w:r>
            <w:r w:rsidR="0077292B" w:rsidRPr="0068007A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="0077292B" w:rsidRPr="002F7375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232EA7">
              <w:rPr>
                <w:rFonts w:ascii="GHEA Grapalat" w:hAnsi="GHEA Grapalat"/>
                <w:b/>
                <w:lang w:val="en-US"/>
              </w:rPr>
              <w:t>01/17.2/4784-2026</w:t>
            </w:r>
          </w:p>
        </w:tc>
      </w:tr>
      <w:tr w:rsidR="002F7375" w:rsidRPr="002F54FD" w:rsidTr="00AE457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2F7375" w:rsidRDefault="00232EA7" w:rsidP="00232EA7">
            <w:pPr>
              <w:pStyle w:val="ListParagraph"/>
              <w:numPr>
                <w:ilvl w:val="0"/>
                <w:numId w:val="24"/>
              </w:num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232EA7">
              <w:rPr>
                <w:rFonts w:ascii="GHEA Grapalat" w:hAnsi="GHEA Grapalat"/>
                <w:lang w:val="hy-AM"/>
              </w:rPr>
              <w:lastRenderedPageBreak/>
              <w:t>Պայմանագիրը գանձապետական համակրգում մուտքագրված է երկու տողով՝ 189.0 հազար դրամ և 544.0 հազար դրամ արժեքներով, 544.0 հազար դրամի մասով վճարումը 0.0 դրամ է։</w:t>
            </w:r>
          </w:p>
          <w:p w:rsidR="00232EA7" w:rsidRDefault="00232EA7" w:rsidP="00232EA7">
            <w:pPr>
              <w:pStyle w:val="ListParagraph"/>
              <w:numPr>
                <w:ilvl w:val="0"/>
                <w:numId w:val="24"/>
              </w:num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232EA7">
              <w:rPr>
                <w:rFonts w:ascii="GHEA Grapalat" w:hAnsi="GHEA Grapalat"/>
                <w:lang w:val="hy-AM"/>
              </w:rPr>
              <w:t>Պարտավորությունները 2025թ-ի համար ստանձնված են բյուջետային տարվա ժամանակացույցի հաստատման վերաբերյալ համաձայնագրի կնքման միջոցով, որոնք հաշվառված են գնումների համակարգում։ Պայմանագրերը և համապատասխան համաձայնագրերը կցվում են։</w:t>
            </w:r>
          </w:p>
          <w:p w:rsidR="00232EA7" w:rsidRDefault="00232EA7" w:rsidP="00232EA7">
            <w:pPr>
              <w:pStyle w:val="ListParagraph"/>
              <w:numPr>
                <w:ilvl w:val="0"/>
                <w:numId w:val="24"/>
              </w:num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232EA7">
              <w:rPr>
                <w:rFonts w:ascii="GHEA Grapalat" w:hAnsi="GHEA Grapalat"/>
                <w:lang w:val="hy-AM"/>
              </w:rPr>
              <w:t>Վրիպակ է, ընդունելի է ՖՆ տարբերակը</w:t>
            </w:r>
            <w:r>
              <w:rPr>
                <w:rFonts w:ascii="GHEA Grapalat" w:hAnsi="GHEA Grapalat"/>
                <w:lang w:val="hy-AM"/>
              </w:rPr>
              <w:t>։</w:t>
            </w:r>
          </w:p>
          <w:p w:rsidR="00232EA7" w:rsidRPr="00232EA7" w:rsidRDefault="00232EA7" w:rsidP="00232EA7">
            <w:pPr>
              <w:pStyle w:val="ListParagraph"/>
              <w:numPr>
                <w:ilvl w:val="0"/>
                <w:numId w:val="24"/>
              </w:num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232EA7">
              <w:rPr>
                <w:rFonts w:ascii="GHEA Grapalat" w:hAnsi="GHEA Grapalat"/>
                <w:lang w:val="hy-AM"/>
              </w:rPr>
              <w:t>Միաժամանակ, ներկայացնում եմ լրացուցիչ տեղեկատվություն ևս 2 պայմանագրի մասով, որոնց գծով պարտավորությունները նույնպես ստանձնվել են 2025թ-ին, սակայն պարտավորությունները մինչև 31.12.2025թ-ը չեն կատարվել։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C9B" w:rsidRDefault="00F74C70" w:rsidP="009B46C1">
            <w:pPr>
              <w:pStyle w:val="mechtex"/>
              <w:numPr>
                <w:ilvl w:val="0"/>
                <w:numId w:val="25"/>
              </w:numPr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  <w:r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  <w:t>Ընդունվել է</w:t>
            </w:r>
            <w:r w:rsidR="00A13BCE"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  <w:t>, ներառվել է նախագծում</w:t>
            </w:r>
          </w:p>
          <w:p w:rsidR="002F54FD" w:rsidRDefault="002F54FD" w:rsidP="002F54FD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2F54FD" w:rsidRDefault="002F54FD" w:rsidP="002F54FD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2F54FD" w:rsidRDefault="002F54FD" w:rsidP="002F54FD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F74C70" w:rsidRDefault="00F74C70" w:rsidP="00F74C70">
            <w:pPr>
              <w:pStyle w:val="mechtex"/>
              <w:numPr>
                <w:ilvl w:val="0"/>
                <w:numId w:val="25"/>
              </w:numPr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  <w:r w:rsidRPr="00F74C70"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  <w:t xml:space="preserve">Չի ընդունվել: ՀՀ ֆինանսների նախարարության </w:t>
            </w:r>
            <w:r w:rsidRPr="002F54FD"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  <w:t>գանձապետական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  <w:t xml:space="preserve"> </w:t>
            </w:r>
            <w:r w:rsidRPr="00F74C70"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  <w:t>համակարգում նույնականացված չէ: Առաջարկում ենք դիտարկել առանձին նախագծով</w:t>
            </w:r>
            <w:bookmarkStart w:id="0" w:name="_GoBack"/>
            <w:bookmarkEnd w:id="0"/>
          </w:p>
          <w:p w:rsidR="002F54FD" w:rsidRDefault="002F54FD" w:rsidP="002F54FD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2F54FD" w:rsidRDefault="002F54FD" w:rsidP="002F54FD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2F54FD" w:rsidRDefault="002F54FD" w:rsidP="002F54FD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F74C70" w:rsidRDefault="00F74C70" w:rsidP="00F74C70">
            <w:pPr>
              <w:pStyle w:val="mechtex"/>
              <w:numPr>
                <w:ilvl w:val="0"/>
                <w:numId w:val="25"/>
              </w:numPr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  <w:r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  <w:t>Ընդունվել է</w:t>
            </w:r>
          </w:p>
          <w:p w:rsidR="00F74C70" w:rsidRPr="0056078F" w:rsidRDefault="00E37978" w:rsidP="002F54FD">
            <w:pPr>
              <w:pStyle w:val="mechtex"/>
              <w:numPr>
                <w:ilvl w:val="0"/>
                <w:numId w:val="25"/>
              </w:numPr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  <w:r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  <w:t>Ընդ</w:t>
            </w:r>
            <w:r w:rsidR="00F74C70"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  <w:t>ունվել է</w:t>
            </w:r>
          </w:p>
        </w:tc>
      </w:tr>
      <w:tr w:rsidR="00B93416" w:rsidRPr="0056078F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B93416" w:rsidRPr="0056078F" w:rsidRDefault="00B93416" w:rsidP="00B93416">
            <w:pPr>
              <w:tabs>
                <w:tab w:val="left" w:pos="851"/>
              </w:tabs>
              <w:suppressAutoHyphens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56078F">
              <w:rPr>
                <w:rFonts w:ascii="GHEA Grapalat" w:hAnsi="GHEA Grapalat"/>
                <w:b/>
                <w:lang w:val="hy-AM"/>
              </w:rPr>
              <w:t>Ազգային անվտանգության ծառայություն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416" w:rsidRPr="0056078F" w:rsidRDefault="00216A66" w:rsidP="00B9341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uppressAutoHyphens/>
              <w:spacing w:line="360" w:lineRule="auto"/>
              <w:ind w:firstLine="36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16</w:t>
            </w:r>
            <w:r w:rsidR="00B93416" w:rsidRPr="0056078F">
              <w:rPr>
                <w:rFonts w:ascii="GHEA Grapalat" w:hAnsi="GHEA Grapalat"/>
                <w:b/>
                <w:sz w:val="24"/>
                <w:szCs w:val="24"/>
                <w:lang w:val="en-US"/>
              </w:rPr>
              <w:t>.0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 w:rsidR="00B93416" w:rsidRPr="0056078F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.2025թ.  </w:t>
            </w:r>
            <w:r w:rsidR="0077292B" w:rsidRPr="0056078F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="0077292B" w:rsidRPr="0056078F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r w:rsidRPr="00216A66">
              <w:rPr>
                <w:rFonts w:ascii="GHEA Grapalat" w:hAnsi="GHEA Grapalat"/>
                <w:b/>
                <w:sz w:val="24"/>
                <w:szCs w:val="24"/>
                <w:lang w:val="en-US"/>
              </w:rPr>
              <w:t>25/105</w:t>
            </w:r>
          </w:p>
        </w:tc>
      </w:tr>
      <w:tr w:rsidR="00B93416" w:rsidRPr="002F54FD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4C65FF" w:rsidRDefault="00126FFF" w:rsidP="002F7375">
            <w:pPr>
              <w:tabs>
                <w:tab w:val="left" w:pos="851"/>
              </w:tabs>
              <w:suppressAutoHyphens/>
              <w:spacing w:line="360" w:lineRule="auto"/>
              <w:jc w:val="both"/>
              <w:rPr>
                <w:rFonts w:ascii="GHEA Grapalat" w:eastAsia="Calibri" w:hAnsi="GHEA Grapalat" w:cs="Arial"/>
                <w:color w:val="00000A"/>
                <w:lang w:val="hy-AM" w:eastAsia="en-US"/>
              </w:rPr>
            </w:pPr>
            <w:r>
              <w:rPr>
                <w:rFonts w:ascii="GHEA Grapalat" w:eastAsia="Calibri" w:hAnsi="GHEA Grapalat" w:cs="Arial"/>
                <w:color w:val="00000A"/>
                <w:lang w:val="hy-AM" w:eastAsia="en-US"/>
              </w:rPr>
              <w:t xml:space="preserve">Տեղեկացնում ենք, որ ՀՀ 2025 թ․ պետական բյուջեի 1138 «Ազգային անվտանգություն» ծրագրի 31003՝ «Ազգային անվտանգության համակարգի տրանսպորտային սարքավորումների </w:t>
            </w:r>
            <w:proofErr w:type="spellStart"/>
            <w:r>
              <w:rPr>
                <w:rFonts w:ascii="GHEA Grapalat" w:eastAsia="Calibri" w:hAnsi="GHEA Grapalat" w:cs="Arial"/>
                <w:color w:val="00000A"/>
                <w:lang w:val="hy-AM" w:eastAsia="en-US"/>
              </w:rPr>
              <w:t>հագեցվախության</w:t>
            </w:r>
            <w:proofErr w:type="spellEnd"/>
            <w:r>
              <w:rPr>
                <w:rFonts w:ascii="GHEA Grapalat" w:eastAsia="Calibri" w:hAnsi="GHEA Grapalat" w:cs="Arial"/>
                <w:color w:val="00000A"/>
                <w:lang w:val="hy-AM" w:eastAsia="en-US"/>
              </w:rPr>
              <w:t xml:space="preserve"> բարելավում» միջոցառման 5121՝ «տրանսպորտային սարքավորումներ» տնտեսագիտական դասակարգման հոդվածով «34111130/1» ԳՄԱ կոդով թվով 7 </w:t>
            </w:r>
            <w:proofErr w:type="spellStart"/>
            <w:r>
              <w:rPr>
                <w:rFonts w:ascii="GHEA Grapalat" w:eastAsia="Calibri" w:hAnsi="GHEA Grapalat" w:cs="Arial"/>
                <w:color w:val="00000A"/>
                <w:lang w:val="hy-AM" w:eastAsia="en-US"/>
              </w:rPr>
              <w:t>սեդան</w:t>
            </w:r>
            <w:proofErr w:type="spellEnd"/>
            <w:r>
              <w:rPr>
                <w:rFonts w:ascii="GHEA Grapalat" w:eastAsia="Calibri" w:hAnsi="GHEA Grapalat" w:cs="Arial"/>
                <w:color w:val="00000A"/>
                <w:lang w:val="hy-AM" w:eastAsia="en-US"/>
              </w:rPr>
              <w:t xml:space="preserve"> թափքով ավտոմեքենաների ձեռքբերման նպատակով նախատեսվել է 73,500 հազար դրամ։ ՀՀ ազգային անվտանգության ծառայության </w:t>
            </w:r>
            <w:r w:rsidR="004C65FF">
              <w:rPr>
                <w:rFonts w:ascii="GHEA Grapalat" w:eastAsia="Calibri" w:hAnsi="GHEA Grapalat" w:cs="Arial"/>
                <w:color w:val="00000A"/>
                <w:lang w:val="hy-AM" w:eastAsia="en-US"/>
              </w:rPr>
              <w:t xml:space="preserve">և «Կապիտալ </w:t>
            </w:r>
            <w:proofErr w:type="spellStart"/>
            <w:r w:rsidR="004C65FF">
              <w:rPr>
                <w:rFonts w:ascii="GHEA Grapalat" w:eastAsia="Calibri" w:hAnsi="GHEA Grapalat" w:cs="Arial"/>
                <w:color w:val="00000A"/>
                <w:lang w:val="hy-AM" w:eastAsia="en-US"/>
              </w:rPr>
              <w:t>Մոթորս</w:t>
            </w:r>
            <w:proofErr w:type="spellEnd"/>
            <w:r w:rsidR="004C65FF">
              <w:rPr>
                <w:rFonts w:ascii="GHEA Grapalat" w:eastAsia="Calibri" w:hAnsi="GHEA Grapalat" w:cs="Arial"/>
                <w:color w:val="00000A"/>
                <w:lang w:val="hy-AM" w:eastAsia="en-US"/>
              </w:rPr>
              <w:t xml:space="preserve">» ՍՊԸ </w:t>
            </w:r>
            <w:proofErr w:type="spellStart"/>
            <w:r w:rsidR="004C65FF">
              <w:rPr>
                <w:rFonts w:ascii="GHEA Grapalat" w:eastAsia="Calibri" w:hAnsi="GHEA Grapalat" w:cs="Arial"/>
                <w:color w:val="00000A"/>
                <w:lang w:val="hy-AM" w:eastAsia="en-US"/>
              </w:rPr>
              <w:t>միջև</w:t>
            </w:r>
            <w:proofErr w:type="spellEnd"/>
            <w:r w:rsidR="004C65FF">
              <w:rPr>
                <w:rFonts w:ascii="GHEA Grapalat" w:eastAsia="Calibri" w:hAnsi="GHEA Grapalat" w:cs="Arial"/>
                <w:color w:val="00000A"/>
                <w:lang w:val="hy-AM" w:eastAsia="en-US"/>
              </w:rPr>
              <w:t xml:space="preserve"> 2025 թվականի սեպտեմբերի 8ին կնքվել է ՀՀ ԱԱԾ-ՏՆՏՎ-ԷԱՃԱՊՁԲ-25/1-ԱՎՏՈՄԵՔԵՆԱ/5-1 </w:t>
            </w:r>
            <w:proofErr w:type="spellStart"/>
            <w:r w:rsidR="004C65FF">
              <w:rPr>
                <w:rFonts w:ascii="GHEA Grapalat" w:eastAsia="Calibri" w:hAnsi="GHEA Grapalat" w:cs="Arial"/>
                <w:color w:val="00000A"/>
                <w:lang w:val="hy-AM" w:eastAsia="en-US"/>
              </w:rPr>
              <w:t>ծածկագրով</w:t>
            </w:r>
            <w:proofErr w:type="spellEnd"/>
            <w:r w:rsidR="004C65FF">
              <w:rPr>
                <w:rFonts w:ascii="GHEA Grapalat" w:eastAsia="Calibri" w:hAnsi="GHEA Grapalat" w:cs="Arial"/>
                <w:color w:val="00000A"/>
                <w:lang w:val="hy-AM" w:eastAsia="en-US"/>
              </w:rPr>
              <w:t xml:space="preserve"> </w:t>
            </w:r>
            <w:proofErr w:type="spellStart"/>
            <w:r w:rsidR="004C65FF">
              <w:rPr>
                <w:rFonts w:ascii="GHEA Grapalat" w:eastAsia="Calibri" w:hAnsi="GHEA Grapalat" w:cs="Arial"/>
                <w:color w:val="00000A"/>
                <w:lang w:val="hy-AM" w:eastAsia="en-US"/>
              </w:rPr>
              <w:t>սեդան</w:t>
            </w:r>
            <w:proofErr w:type="spellEnd"/>
            <w:r w:rsidR="004C65FF">
              <w:rPr>
                <w:rFonts w:ascii="GHEA Grapalat" w:eastAsia="Calibri" w:hAnsi="GHEA Grapalat" w:cs="Arial"/>
                <w:color w:val="00000A"/>
                <w:lang w:val="hy-AM" w:eastAsia="en-US"/>
              </w:rPr>
              <w:t xml:space="preserve"> թափքով ավտոմեքենաների մատակարարման գնման պայմանագիրը։</w:t>
            </w:r>
          </w:p>
          <w:p w:rsidR="00D24FC1" w:rsidRDefault="00E36472" w:rsidP="002F7375">
            <w:pPr>
              <w:tabs>
                <w:tab w:val="left" w:pos="851"/>
              </w:tabs>
              <w:suppressAutoHyphens/>
              <w:spacing w:line="360" w:lineRule="auto"/>
              <w:jc w:val="both"/>
              <w:rPr>
                <w:rFonts w:ascii="GHEA Grapalat" w:eastAsia="Calibri" w:hAnsi="GHEA Grapalat" w:cs="Arial"/>
                <w:color w:val="00000A"/>
                <w:lang w:val="hy-AM" w:eastAsia="en-US"/>
              </w:rPr>
            </w:pPr>
            <w:r>
              <w:rPr>
                <w:rFonts w:ascii="GHEA Grapalat" w:eastAsia="Calibri" w:hAnsi="GHEA Grapalat" w:cs="Arial"/>
                <w:color w:val="00000A"/>
                <w:lang w:val="hy-AM" w:eastAsia="en-US"/>
              </w:rPr>
              <w:t>Մատակարար կազմակերպության կողմից 2025թ</w:t>
            </w:r>
            <w:r w:rsidR="002F54FD">
              <w:rPr>
                <w:rFonts w:ascii="GHEA Grapalat" w:eastAsia="Calibri" w:hAnsi="GHEA Grapalat" w:cs="Arial"/>
                <w:color w:val="00000A"/>
                <w:lang w:val="hy-AM" w:eastAsia="en-US"/>
              </w:rPr>
              <w:t>.</w:t>
            </w:r>
            <w:r>
              <w:rPr>
                <w:rFonts w:ascii="GHEA Grapalat" w:eastAsia="Calibri" w:hAnsi="GHEA Grapalat" w:cs="Arial"/>
                <w:color w:val="00000A"/>
                <w:lang w:val="hy-AM" w:eastAsia="en-US"/>
              </w:rPr>
              <w:t xml:space="preserve"> ընթացքում՝ </w:t>
            </w:r>
            <w:r w:rsidR="002F54FD">
              <w:rPr>
                <w:rFonts w:ascii="GHEA Grapalat" w:eastAsia="Calibri" w:hAnsi="GHEA Grapalat" w:cs="Arial"/>
                <w:color w:val="00000A"/>
                <w:lang w:val="hy-AM" w:eastAsia="en-US"/>
              </w:rPr>
              <w:t>(</w:t>
            </w:r>
            <w:r>
              <w:rPr>
                <w:rFonts w:ascii="GHEA Grapalat" w:eastAsia="Calibri" w:hAnsi="GHEA Grapalat" w:cs="Arial"/>
                <w:color w:val="00000A"/>
                <w:lang w:val="hy-AM" w:eastAsia="en-US"/>
              </w:rPr>
              <w:t>մինչև 31․12․2025թ</w:t>
            </w:r>
            <w:r w:rsidR="002F54FD">
              <w:rPr>
                <w:rFonts w:ascii="GHEA Grapalat" w:eastAsia="Calibri" w:hAnsi="GHEA Grapalat" w:cs="Arial"/>
                <w:color w:val="00000A"/>
                <w:lang w:val="hy-AM" w:eastAsia="en-US"/>
              </w:rPr>
              <w:t>.)</w:t>
            </w:r>
            <w:r>
              <w:rPr>
                <w:rFonts w:ascii="GHEA Grapalat" w:eastAsia="Calibri" w:hAnsi="GHEA Grapalat" w:cs="Arial"/>
                <w:color w:val="00000A"/>
                <w:lang w:val="hy-AM" w:eastAsia="en-US"/>
              </w:rPr>
              <w:t xml:space="preserve"> պայմանագրով նախատեսված տրանսպորտային միջոցների մատակարարումը չի </w:t>
            </w:r>
            <w:r>
              <w:rPr>
                <w:rFonts w:ascii="GHEA Grapalat" w:eastAsia="Calibri" w:hAnsi="GHEA Grapalat" w:cs="Arial"/>
                <w:color w:val="00000A"/>
                <w:lang w:val="hy-AM" w:eastAsia="en-US"/>
              </w:rPr>
              <w:lastRenderedPageBreak/>
              <w:t>իրականացվել՝</w:t>
            </w:r>
            <w:r w:rsidR="0031022E" w:rsidRPr="002F54FD">
              <w:rPr>
                <w:rFonts w:ascii="GHEA Grapalat" w:eastAsia="Calibri" w:hAnsi="GHEA Grapalat" w:cs="Arial"/>
                <w:color w:val="00000A"/>
                <w:lang w:eastAsia="en-US"/>
              </w:rPr>
              <w:t xml:space="preserve"> </w:t>
            </w:r>
            <w:r w:rsidR="0031022E">
              <w:rPr>
                <w:rFonts w:ascii="GHEA Grapalat" w:eastAsia="Calibri" w:hAnsi="GHEA Grapalat" w:cs="Arial"/>
                <w:color w:val="00000A"/>
                <w:lang w:val="hy-AM" w:eastAsia="en-US"/>
              </w:rPr>
              <w:t xml:space="preserve">կապված </w:t>
            </w:r>
            <w:proofErr w:type="spellStart"/>
            <w:r w:rsidR="0031022E">
              <w:rPr>
                <w:rFonts w:ascii="GHEA Grapalat" w:eastAsia="Calibri" w:hAnsi="GHEA Grapalat" w:cs="Arial"/>
                <w:color w:val="00000A"/>
                <w:lang w:val="hy-AM" w:eastAsia="en-US"/>
              </w:rPr>
              <w:t>լոգիստիկ</w:t>
            </w:r>
            <w:proofErr w:type="spellEnd"/>
            <w:r w:rsidR="0031022E">
              <w:rPr>
                <w:rFonts w:ascii="GHEA Grapalat" w:eastAsia="Calibri" w:hAnsi="GHEA Grapalat" w:cs="Arial"/>
                <w:color w:val="00000A"/>
                <w:lang w:val="hy-AM" w:eastAsia="en-US"/>
              </w:rPr>
              <w:t xml:space="preserve"> խնդիրների հետ</w:t>
            </w:r>
            <w:r w:rsidR="000B41DD">
              <w:rPr>
                <w:rFonts w:ascii="GHEA Grapalat" w:eastAsia="Calibri" w:hAnsi="GHEA Grapalat" w:cs="Arial"/>
                <w:color w:val="00000A"/>
                <w:lang w:val="hy-AM" w:eastAsia="en-US"/>
              </w:rPr>
              <w:t>։ Հաշվի առնելով, որ պայմանագրով կանխավճարի</w:t>
            </w:r>
            <w:r w:rsidR="002727B9">
              <w:rPr>
                <w:rFonts w:ascii="GHEA Grapalat" w:eastAsia="Calibri" w:hAnsi="GHEA Grapalat" w:cs="Arial"/>
                <w:color w:val="00000A"/>
                <w:lang w:val="hy-AM" w:eastAsia="en-US"/>
              </w:rPr>
              <w:t xml:space="preserve"> վճարում նախատեսված չի եղել, բացի այդ վճարումը պետք է իրականացվեր տրանսպորտային միջոցների </w:t>
            </w:r>
            <w:proofErr w:type="spellStart"/>
            <w:r w:rsidR="002727B9">
              <w:rPr>
                <w:rFonts w:ascii="GHEA Grapalat" w:eastAsia="Calibri" w:hAnsi="GHEA Grapalat" w:cs="Arial"/>
                <w:color w:val="00000A"/>
                <w:lang w:val="hy-AM" w:eastAsia="en-US"/>
              </w:rPr>
              <w:t>մատակար</w:t>
            </w:r>
            <w:r w:rsidR="00D24FC1">
              <w:rPr>
                <w:rFonts w:ascii="GHEA Grapalat" w:eastAsia="Calibri" w:hAnsi="GHEA Grapalat" w:cs="Arial"/>
                <w:color w:val="00000A"/>
                <w:lang w:val="hy-AM" w:eastAsia="en-US"/>
              </w:rPr>
              <w:t>ար</w:t>
            </w:r>
            <w:r w:rsidR="002727B9">
              <w:rPr>
                <w:rFonts w:ascii="GHEA Grapalat" w:eastAsia="Calibri" w:hAnsi="GHEA Grapalat" w:cs="Arial"/>
                <w:color w:val="00000A"/>
                <w:lang w:val="hy-AM" w:eastAsia="en-US"/>
              </w:rPr>
              <w:t>ո</w:t>
            </w:r>
            <w:r w:rsidR="00D24FC1">
              <w:rPr>
                <w:rFonts w:ascii="GHEA Grapalat" w:eastAsia="Calibri" w:hAnsi="GHEA Grapalat" w:cs="Arial"/>
                <w:color w:val="00000A"/>
                <w:lang w:val="hy-AM" w:eastAsia="en-US"/>
              </w:rPr>
              <w:t>ւմից</w:t>
            </w:r>
            <w:proofErr w:type="spellEnd"/>
            <w:r w:rsidR="00D24FC1">
              <w:rPr>
                <w:rFonts w:ascii="GHEA Grapalat" w:eastAsia="Calibri" w:hAnsi="GHEA Grapalat" w:cs="Arial"/>
                <w:color w:val="00000A"/>
                <w:lang w:val="hy-AM" w:eastAsia="en-US"/>
              </w:rPr>
              <w:t xml:space="preserve"> հետո՝ Կազմակերպության կողմից պայմանագրից բխող վճարային փաստաթղթեր չեն տրամադրել և պայմանագիրը 2025թ ընթացքում մուտք չի արվել ՀՀ ՖՆ գանձապետական </w:t>
            </w:r>
            <w:r w:rsidR="004C65FF">
              <w:rPr>
                <w:rFonts w:ascii="GHEA Grapalat" w:eastAsia="Calibri" w:hAnsi="GHEA Grapalat" w:cs="Arial"/>
                <w:color w:val="00000A"/>
                <w:lang w:val="hy-AM" w:eastAsia="en-US"/>
              </w:rPr>
              <w:t xml:space="preserve">հաշիվների կառավարման </w:t>
            </w:r>
            <w:proofErr w:type="spellStart"/>
            <w:r w:rsidR="004C65FF">
              <w:rPr>
                <w:rFonts w:ascii="GHEA Grapalat" w:eastAsia="Calibri" w:hAnsi="GHEA Grapalat" w:cs="Arial"/>
                <w:color w:val="00000A"/>
                <w:lang w:val="en-US" w:eastAsia="en-US"/>
              </w:rPr>
              <w:t>ClientTreasury</w:t>
            </w:r>
            <w:proofErr w:type="spellEnd"/>
            <w:r w:rsidR="004C65FF">
              <w:rPr>
                <w:rFonts w:ascii="GHEA Grapalat" w:eastAsia="Calibri" w:hAnsi="GHEA Grapalat" w:cs="Arial"/>
                <w:color w:val="00000A"/>
                <w:lang w:val="en-US" w:eastAsia="en-US"/>
              </w:rPr>
              <w:t xml:space="preserve"> </w:t>
            </w:r>
            <w:r w:rsidR="004C65FF">
              <w:rPr>
                <w:rFonts w:ascii="GHEA Grapalat" w:eastAsia="Calibri" w:hAnsi="GHEA Grapalat" w:cs="Arial"/>
                <w:color w:val="00000A"/>
                <w:lang w:val="hy-AM" w:eastAsia="en-US"/>
              </w:rPr>
              <w:t xml:space="preserve">էլեկտրոնային </w:t>
            </w:r>
            <w:r w:rsidR="00D24FC1">
              <w:rPr>
                <w:rFonts w:ascii="GHEA Grapalat" w:eastAsia="Calibri" w:hAnsi="GHEA Grapalat" w:cs="Arial"/>
                <w:color w:val="00000A"/>
                <w:lang w:val="hy-AM" w:eastAsia="en-US"/>
              </w:rPr>
              <w:t>համակարգ։</w:t>
            </w:r>
          </w:p>
          <w:p w:rsidR="00B93416" w:rsidRDefault="00D24FC1" w:rsidP="002F7375">
            <w:pPr>
              <w:tabs>
                <w:tab w:val="left" w:pos="851"/>
              </w:tabs>
              <w:suppressAutoHyphens/>
              <w:spacing w:line="360" w:lineRule="auto"/>
              <w:jc w:val="both"/>
              <w:rPr>
                <w:rFonts w:ascii="GHEA Grapalat" w:eastAsia="Calibri" w:hAnsi="GHEA Grapalat" w:cs="Arial"/>
                <w:color w:val="00000A"/>
                <w:lang w:val="hy-AM" w:eastAsia="en-US"/>
              </w:rPr>
            </w:pPr>
            <w:r>
              <w:rPr>
                <w:rFonts w:ascii="GHEA Grapalat" w:eastAsia="Calibri" w:hAnsi="GHEA Grapalat" w:cs="Arial"/>
                <w:color w:val="00000A"/>
                <w:lang w:val="hy-AM" w:eastAsia="en-US"/>
              </w:rPr>
              <w:t>Տրանսպորտային միջ</w:t>
            </w:r>
            <w:r w:rsidR="002F54FD">
              <w:rPr>
                <w:rFonts w:ascii="GHEA Grapalat" w:eastAsia="Calibri" w:hAnsi="GHEA Grapalat" w:cs="Arial"/>
                <w:color w:val="00000A"/>
                <w:lang w:val="hy-AM" w:eastAsia="en-US"/>
              </w:rPr>
              <w:t>ոցները</w:t>
            </w:r>
            <w:r>
              <w:rPr>
                <w:rFonts w:ascii="GHEA Grapalat" w:eastAsia="Calibri" w:hAnsi="GHEA Grapalat" w:cs="Arial"/>
                <w:color w:val="00000A"/>
                <w:lang w:val="hy-AM" w:eastAsia="en-US"/>
              </w:rPr>
              <w:t xml:space="preserve"> մատակարարվել են</w:t>
            </w:r>
            <w:r w:rsidR="002F54FD">
              <w:rPr>
                <w:rFonts w:ascii="GHEA Grapalat" w:eastAsia="Calibri" w:hAnsi="GHEA Grapalat" w:cs="Arial"/>
                <w:color w:val="00000A"/>
                <w:lang w:val="hy-AM" w:eastAsia="en-US"/>
              </w:rPr>
              <w:t xml:space="preserve"> 10.</w:t>
            </w:r>
            <w:r>
              <w:rPr>
                <w:rFonts w:ascii="GHEA Grapalat" w:eastAsia="Calibri" w:hAnsi="GHEA Grapalat" w:cs="Arial"/>
                <w:color w:val="00000A"/>
                <w:lang w:val="hy-AM" w:eastAsia="en-US"/>
              </w:rPr>
              <w:t>02</w:t>
            </w:r>
            <w:r w:rsidR="002F54FD">
              <w:rPr>
                <w:rFonts w:ascii="GHEA Grapalat" w:eastAsia="Calibri" w:hAnsi="GHEA Grapalat" w:cs="Arial"/>
                <w:color w:val="00000A"/>
                <w:lang w:val="hy-AM" w:eastAsia="en-US"/>
              </w:rPr>
              <w:t>.</w:t>
            </w:r>
            <w:r>
              <w:rPr>
                <w:rFonts w:ascii="GHEA Grapalat" w:eastAsia="Calibri" w:hAnsi="GHEA Grapalat" w:cs="Arial"/>
                <w:color w:val="00000A"/>
                <w:lang w:val="hy-AM" w:eastAsia="en-US"/>
              </w:rPr>
              <w:t>2026թ</w:t>
            </w:r>
            <w:r w:rsidR="002F54FD">
              <w:rPr>
                <w:rFonts w:ascii="GHEA Grapalat" w:eastAsia="Calibri" w:hAnsi="GHEA Grapalat" w:cs="Arial"/>
                <w:color w:val="00000A"/>
                <w:lang w:val="hy-AM" w:eastAsia="en-US"/>
              </w:rPr>
              <w:t>:</w:t>
            </w:r>
            <w:r w:rsidR="000B41DD">
              <w:rPr>
                <w:rFonts w:ascii="GHEA Grapalat" w:eastAsia="Calibri" w:hAnsi="GHEA Grapalat" w:cs="Arial"/>
                <w:color w:val="00000A"/>
                <w:lang w:val="hy-AM" w:eastAsia="en-US"/>
              </w:rPr>
              <w:t xml:space="preserve"> </w:t>
            </w:r>
            <w:r w:rsidR="0031022E">
              <w:rPr>
                <w:rFonts w:ascii="GHEA Grapalat" w:eastAsia="Calibri" w:hAnsi="GHEA Grapalat" w:cs="Arial"/>
                <w:color w:val="00000A"/>
                <w:lang w:val="hy-AM" w:eastAsia="en-US"/>
              </w:rPr>
              <w:t xml:space="preserve"> </w:t>
            </w:r>
            <w:r w:rsidR="00E36472">
              <w:rPr>
                <w:rFonts w:ascii="GHEA Grapalat" w:eastAsia="Calibri" w:hAnsi="GHEA Grapalat" w:cs="Arial"/>
                <w:color w:val="00000A"/>
                <w:lang w:val="hy-AM" w:eastAsia="en-US"/>
              </w:rPr>
              <w:t xml:space="preserve">   </w:t>
            </w:r>
          </w:p>
          <w:p w:rsidR="00D24FC1" w:rsidRPr="0056078F" w:rsidRDefault="00D24FC1" w:rsidP="002F54FD">
            <w:pPr>
              <w:tabs>
                <w:tab w:val="left" w:pos="851"/>
              </w:tabs>
              <w:suppressAutoHyphens/>
              <w:spacing w:line="360" w:lineRule="auto"/>
              <w:jc w:val="both"/>
              <w:rPr>
                <w:rFonts w:ascii="GHEA Grapalat" w:eastAsia="Calibri" w:hAnsi="GHEA Grapalat" w:cs="Arial"/>
                <w:color w:val="00000A"/>
                <w:lang w:val="hy-AM" w:eastAsia="en-US"/>
              </w:rPr>
            </w:pPr>
            <w:r>
              <w:rPr>
                <w:rFonts w:ascii="GHEA Grapalat" w:eastAsia="Calibri" w:hAnsi="GHEA Grapalat" w:cs="Arial"/>
                <w:color w:val="00000A"/>
                <w:lang w:val="hy-AM" w:eastAsia="en-US"/>
              </w:rPr>
              <w:t>Նկատի ունենալով, որ պայմանագրային պարտավորությունը ստանձնվել է 2025թ</w:t>
            </w:r>
            <w:r w:rsidR="002F54FD">
              <w:rPr>
                <w:rFonts w:ascii="GHEA Grapalat" w:eastAsia="Calibri" w:hAnsi="GHEA Grapalat" w:cs="Arial"/>
                <w:color w:val="00000A"/>
                <w:lang w:val="hy-AM" w:eastAsia="en-US"/>
              </w:rPr>
              <w:t>.</w:t>
            </w:r>
            <w:r>
              <w:rPr>
                <w:rFonts w:ascii="GHEA Grapalat" w:eastAsia="Calibri" w:hAnsi="GHEA Grapalat" w:cs="Arial"/>
                <w:color w:val="00000A"/>
                <w:lang w:val="hy-AM" w:eastAsia="en-US"/>
              </w:rPr>
              <w:t xml:space="preserve"> համապատասխան միջոցները նախատեսված են եղել ՀՀ 2025թ պետական բյուջեով, միաժամանակ 31</w:t>
            </w:r>
            <w:r>
              <w:rPr>
                <w:rFonts w:ascii="Cambria Math" w:eastAsia="Calibri" w:hAnsi="Cambria Math" w:cs="Cambria Math"/>
                <w:color w:val="00000A"/>
                <w:lang w:val="hy-AM" w:eastAsia="en-US"/>
              </w:rPr>
              <w:t>․</w:t>
            </w:r>
            <w:r>
              <w:rPr>
                <w:rFonts w:ascii="GHEA Grapalat" w:eastAsia="Calibri" w:hAnsi="GHEA Grapalat" w:cs="Arial"/>
                <w:color w:val="00000A"/>
                <w:lang w:val="hy-AM" w:eastAsia="en-US"/>
              </w:rPr>
              <w:t>12</w:t>
            </w:r>
            <w:r>
              <w:rPr>
                <w:rFonts w:ascii="Cambria Math" w:eastAsia="Calibri" w:hAnsi="Cambria Math" w:cs="Cambria Math"/>
                <w:color w:val="00000A"/>
                <w:lang w:val="hy-AM" w:eastAsia="en-US"/>
              </w:rPr>
              <w:t>․</w:t>
            </w:r>
            <w:r>
              <w:rPr>
                <w:rFonts w:ascii="GHEA Grapalat" w:eastAsia="Calibri" w:hAnsi="GHEA Grapalat" w:cs="Arial"/>
                <w:color w:val="00000A"/>
                <w:lang w:val="hy-AM" w:eastAsia="en-US"/>
              </w:rPr>
              <w:t>2025</w:t>
            </w:r>
            <w:r w:rsidR="002F54FD">
              <w:rPr>
                <w:rFonts w:ascii="GHEA Grapalat" w:eastAsia="Calibri" w:hAnsi="GHEA Grapalat" w:cs="Arial"/>
                <w:color w:val="00000A"/>
                <w:lang w:val="hy-AM" w:eastAsia="en-US"/>
              </w:rPr>
              <w:t>թ</w:t>
            </w:r>
            <w:r>
              <w:rPr>
                <w:rFonts w:ascii="GHEA Grapalat" w:eastAsia="Calibri" w:hAnsi="GHEA Grapalat" w:cs="Arial"/>
                <w:color w:val="00000A"/>
                <w:lang w:val="hy-AM" w:eastAsia="en-US"/>
              </w:rPr>
              <w:t xml:space="preserve"> դրությամբ </w:t>
            </w:r>
            <w:r w:rsidR="00F06E9C">
              <w:rPr>
                <w:rFonts w:ascii="GHEA Grapalat" w:eastAsia="Calibri" w:hAnsi="GHEA Grapalat" w:cs="Arial"/>
                <w:color w:val="00000A"/>
                <w:lang w:val="hy-AM" w:eastAsia="en-US"/>
              </w:rPr>
              <w:t xml:space="preserve">մատակարար կազմակերպության կողմից </w:t>
            </w:r>
            <w:r w:rsidR="00EF0A6B">
              <w:rPr>
                <w:rFonts w:ascii="GHEA Grapalat" w:eastAsia="Calibri" w:hAnsi="GHEA Grapalat" w:cs="Arial"/>
                <w:color w:val="00000A"/>
                <w:lang w:val="hy-AM" w:eastAsia="en-US"/>
              </w:rPr>
              <w:t xml:space="preserve">պայմանագրային պարտավորության </w:t>
            </w:r>
            <w:proofErr w:type="spellStart"/>
            <w:r w:rsidR="00EF0A6B">
              <w:rPr>
                <w:rFonts w:ascii="GHEA Grapalat" w:eastAsia="Calibri" w:hAnsi="GHEA Grapalat" w:cs="Arial"/>
                <w:color w:val="00000A"/>
                <w:lang w:val="hy-AM" w:eastAsia="en-US"/>
              </w:rPr>
              <w:t>չիրականացման</w:t>
            </w:r>
            <w:proofErr w:type="spellEnd"/>
            <w:r w:rsidR="00EF0A6B">
              <w:rPr>
                <w:rFonts w:ascii="GHEA Grapalat" w:eastAsia="Calibri" w:hAnsi="GHEA Grapalat" w:cs="Arial"/>
                <w:color w:val="00000A"/>
                <w:lang w:val="hy-AM" w:eastAsia="en-US"/>
              </w:rPr>
              <w:t xml:space="preserve"> արդյունքում տնտեսված միջոցները հետ են վերադարձվել ՀՀ պետական բյուջե՝ առաջարկվում է </w:t>
            </w:r>
            <w:r w:rsidR="004C65FF">
              <w:rPr>
                <w:rFonts w:ascii="GHEA Grapalat" w:eastAsia="Calibri" w:hAnsi="GHEA Grapalat" w:cs="Arial"/>
                <w:color w:val="00000A"/>
                <w:lang w:val="en-US" w:eastAsia="en-US"/>
              </w:rPr>
              <w:t xml:space="preserve">2026 </w:t>
            </w:r>
            <w:r w:rsidR="004C65FF">
              <w:rPr>
                <w:rFonts w:ascii="GHEA Grapalat" w:eastAsia="Calibri" w:hAnsi="GHEA Grapalat" w:cs="Arial"/>
                <w:color w:val="00000A"/>
                <w:lang w:val="hy-AM" w:eastAsia="en-US"/>
              </w:rPr>
              <w:t xml:space="preserve">թվականի պետական բյուջեի տարեսկզբի ազատ մնացորդի հաշվին ֆինանսավորել </w:t>
            </w:r>
            <w:r w:rsidR="00EF0A6B">
              <w:rPr>
                <w:rFonts w:ascii="GHEA Grapalat" w:eastAsia="Calibri" w:hAnsi="GHEA Grapalat" w:cs="Arial"/>
                <w:color w:val="00000A"/>
                <w:lang w:val="hy-AM" w:eastAsia="en-US"/>
              </w:rPr>
              <w:t>վերոնշյալ պարտավորությունը</w:t>
            </w:r>
            <w:r w:rsidR="004C65FF">
              <w:rPr>
                <w:rFonts w:ascii="GHEA Grapalat" w:eastAsia="Calibri" w:hAnsi="GHEA Grapalat" w:cs="Arial"/>
                <w:color w:val="00000A"/>
                <w:lang w:val="hy-AM" w:eastAsia="en-US"/>
              </w:rPr>
              <w:t>՝ այն</w:t>
            </w:r>
            <w:r w:rsidR="00EF0A6B">
              <w:rPr>
                <w:rFonts w:ascii="GHEA Grapalat" w:eastAsia="Calibri" w:hAnsi="GHEA Grapalat" w:cs="Arial"/>
                <w:color w:val="00000A"/>
                <w:lang w:val="hy-AM" w:eastAsia="en-US"/>
              </w:rPr>
              <w:t xml:space="preserve"> ներառել</w:t>
            </w:r>
            <w:r w:rsidR="004C65FF">
              <w:rPr>
                <w:rFonts w:ascii="GHEA Grapalat" w:eastAsia="Calibri" w:hAnsi="GHEA Grapalat" w:cs="Arial"/>
                <w:color w:val="00000A"/>
                <w:lang w:val="hy-AM" w:eastAsia="en-US"/>
              </w:rPr>
              <w:t>ով</w:t>
            </w:r>
            <w:r w:rsidR="00EF0A6B">
              <w:rPr>
                <w:rFonts w:ascii="GHEA Grapalat" w:eastAsia="Calibri" w:hAnsi="GHEA Grapalat" w:cs="Arial"/>
                <w:color w:val="00000A"/>
                <w:lang w:val="hy-AM" w:eastAsia="en-US"/>
              </w:rPr>
              <w:t xml:space="preserve"> ՀՀ ՖՆ կողմից շրջանառվող</w:t>
            </w:r>
            <w:r w:rsidR="004C65FF">
              <w:rPr>
                <w:rFonts w:ascii="GHEA Grapalat" w:eastAsia="Calibri" w:hAnsi="GHEA Grapalat" w:cs="Arial"/>
                <w:color w:val="00000A"/>
                <w:lang w:val="hy-AM" w:eastAsia="en-US"/>
              </w:rPr>
              <w:t xml:space="preserve"> համապատասխան </w:t>
            </w:r>
            <w:r w:rsidR="00EF0A6B">
              <w:rPr>
                <w:rFonts w:ascii="GHEA Grapalat" w:eastAsia="Calibri" w:hAnsi="GHEA Grapalat" w:cs="Arial"/>
                <w:color w:val="00000A"/>
                <w:lang w:val="hy-AM" w:eastAsia="en-US"/>
              </w:rPr>
              <w:t xml:space="preserve"> նախագծում։</w:t>
            </w:r>
            <w:r>
              <w:rPr>
                <w:rFonts w:ascii="GHEA Grapalat" w:eastAsia="Calibri" w:hAnsi="GHEA Grapalat" w:cs="Arial"/>
                <w:color w:val="00000A"/>
                <w:lang w:val="hy-AM" w:eastAsia="en-US"/>
              </w:rPr>
              <w:t xml:space="preserve"> 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C70" w:rsidRPr="00F74C70" w:rsidRDefault="00F74C70" w:rsidP="00F74C70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  <w:r w:rsidRPr="00F74C70"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  <w:lastRenderedPageBreak/>
              <w:t xml:space="preserve">Չի ընդունվել: ՀՀ ֆինանսների նախարարության </w:t>
            </w:r>
            <w:r w:rsidR="002F54FD"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  <w:t>գանձապետական</w:t>
            </w:r>
            <w:r w:rsidRPr="00F74C70"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  <w:t xml:space="preserve"> համակարգում նույնականացված չէ: Առաջարկում ենք դիտարկել առանձին նախագծով:</w:t>
            </w:r>
          </w:p>
          <w:p w:rsidR="00B93416" w:rsidRPr="0056078F" w:rsidRDefault="00B93416" w:rsidP="00F74C70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</w:tc>
      </w:tr>
      <w:tr w:rsidR="00B93416" w:rsidRPr="0056078F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B93416" w:rsidRPr="0056078F" w:rsidRDefault="001A6C8E" w:rsidP="001A6C8E">
            <w:pPr>
              <w:tabs>
                <w:tab w:val="left" w:pos="851"/>
              </w:tabs>
              <w:suppressAutoHyphens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56078F">
              <w:rPr>
                <w:rFonts w:ascii="GHEA Grapalat" w:hAnsi="GHEA Grapalat"/>
                <w:b/>
                <w:lang w:val="hy-AM"/>
              </w:rPr>
              <w:lastRenderedPageBreak/>
              <w:t>ՀՀ առողջապահության նախարարություն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416" w:rsidRPr="0056078F" w:rsidRDefault="003D29C3" w:rsidP="001A6C8E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09.02</w:t>
            </w:r>
            <w:r w:rsidR="001A6C8E" w:rsidRPr="0056078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.2025թ.  </w:t>
            </w:r>
            <w:r w:rsidR="0077292B" w:rsidRPr="0056078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Pr="003D29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ԱԱ/06.1/4772-2026</w:t>
            </w:r>
          </w:p>
        </w:tc>
      </w:tr>
      <w:tr w:rsidR="00B93416" w:rsidRPr="002F54FD" w:rsidTr="00F74C70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B93416" w:rsidRPr="00332A76" w:rsidRDefault="003D29C3" w:rsidP="00332A76">
            <w:pPr>
              <w:pStyle w:val="ListParagraph"/>
              <w:numPr>
                <w:ilvl w:val="0"/>
                <w:numId w:val="23"/>
              </w:numPr>
              <w:tabs>
                <w:tab w:val="left" w:pos="630"/>
                <w:tab w:val="left" w:pos="990"/>
                <w:tab w:val="left" w:pos="3420"/>
              </w:tabs>
              <w:spacing w:line="360" w:lineRule="auto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332A76">
              <w:rPr>
                <w:rFonts w:ascii="GHEA Grapalat" w:hAnsi="GHEA Grapalat" w:cs="Sylfaen"/>
                <w:bCs/>
                <w:iCs/>
                <w:lang w:val="hy-AM"/>
              </w:rPr>
              <w:lastRenderedPageBreak/>
              <w:t>Նախկինում ներկայացված տարբերակում տեղ են գտել տեխնիկական վրիպակներ, ներկայացված տողերը ճշգրտված են և համապատասխանեցված են ՖՆ-ի տվյալներին</w:t>
            </w:r>
            <w:r w:rsidR="00332A76" w:rsidRPr="00332A76">
              <w:rPr>
                <w:rFonts w:ascii="GHEA Grapalat" w:hAnsi="GHEA Grapalat" w:cs="Sylfaen"/>
                <w:bCs/>
                <w:iCs/>
                <w:lang w:val="hy-AM"/>
              </w:rPr>
              <w:t>։</w:t>
            </w:r>
          </w:p>
          <w:p w:rsidR="00332A76" w:rsidRPr="00332A76" w:rsidRDefault="00332A76" w:rsidP="00332A76">
            <w:pPr>
              <w:pStyle w:val="ListParagraph"/>
              <w:numPr>
                <w:ilvl w:val="0"/>
                <w:numId w:val="23"/>
              </w:numPr>
              <w:tabs>
                <w:tab w:val="left" w:pos="630"/>
                <w:tab w:val="left" w:pos="990"/>
                <w:tab w:val="left" w:pos="3420"/>
              </w:tabs>
              <w:spacing w:line="360" w:lineRule="auto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lang w:val="hy-AM"/>
              </w:rPr>
              <w:t>Ա</w:t>
            </w:r>
            <w:r w:rsidRPr="00332A76">
              <w:rPr>
                <w:rFonts w:ascii="GHEA Grapalat" w:hAnsi="GHEA Grapalat" w:cs="Sylfaen"/>
                <w:bCs/>
                <w:iCs/>
                <w:lang w:val="hy-AM"/>
              </w:rPr>
              <w:t>ռկա են կնքված համաձայնագրեր և վճարման ժամանակացույց, որն էլ հիմք է պարտավորության ձևավորմանը</w:t>
            </w:r>
            <w:r w:rsidR="002B30EB">
              <w:rPr>
                <w:rFonts w:ascii="GHEA Grapalat" w:hAnsi="GHEA Grapalat" w:cs="Sylfaen"/>
                <w:bCs/>
                <w:iCs/>
                <w:lang w:val="hy-AM"/>
              </w:rPr>
              <w:t>:</w:t>
            </w:r>
          </w:p>
          <w:p w:rsidR="003D29C3" w:rsidRPr="0056078F" w:rsidRDefault="003D29C3" w:rsidP="001A6C8E">
            <w:pPr>
              <w:tabs>
                <w:tab w:val="left" w:pos="630"/>
                <w:tab w:val="left" w:pos="990"/>
                <w:tab w:val="left" w:pos="3420"/>
              </w:tabs>
              <w:spacing w:line="360" w:lineRule="auto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416" w:rsidRDefault="00F74C70" w:rsidP="002B30EB">
            <w:pPr>
              <w:pStyle w:val="mechtex"/>
              <w:numPr>
                <w:ilvl w:val="0"/>
                <w:numId w:val="26"/>
              </w:numPr>
              <w:spacing w:line="360" w:lineRule="auto"/>
              <w:ind w:left="751" w:hanging="284"/>
              <w:jc w:val="left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  <w:r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  <w:t>Ընդունվել է</w:t>
            </w:r>
          </w:p>
          <w:p w:rsidR="002F54FD" w:rsidRDefault="002F54FD" w:rsidP="002B30EB">
            <w:pPr>
              <w:pStyle w:val="mechtex"/>
              <w:spacing w:line="360" w:lineRule="auto"/>
              <w:ind w:left="751" w:hanging="284"/>
              <w:jc w:val="left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2F54FD" w:rsidRDefault="002F54FD" w:rsidP="002B30EB">
            <w:pPr>
              <w:pStyle w:val="mechtex"/>
              <w:spacing w:line="360" w:lineRule="auto"/>
              <w:ind w:left="751" w:hanging="284"/>
              <w:jc w:val="left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2F54FD" w:rsidRDefault="002F54FD" w:rsidP="002B30EB">
            <w:pPr>
              <w:pStyle w:val="mechtex"/>
              <w:spacing w:line="360" w:lineRule="auto"/>
              <w:ind w:left="751" w:hanging="284"/>
              <w:jc w:val="left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F74C70" w:rsidRDefault="00F74C70" w:rsidP="002B30EB">
            <w:pPr>
              <w:pStyle w:val="ListParagraph"/>
              <w:numPr>
                <w:ilvl w:val="0"/>
                <w:numId w:val="26"/>
              </w:numPr>
              <w:spacing w:line="360" w:lineRule="auto"/>
              <w:ind w:left="751" w:hanging="284"/>
              <w:rPr>
                <w:rFonts w:ascii="GHEA Grapalat" w:eastAsiaTheme="minorHAnsi" w:hAnsi="GHEA Grapalat" w:cstheme="minorBidi"/>
                <w:noProof/>
                <w:lang w:val="hy-AM" w:eastAsia="en-US"/>
              </w:rPr>
            </w:pPr>
            <w:r w:rsidRPr="00F74C70">
              <w:rPr>
                <w:rFonts w:ascii="GHEA Grapalat" w:eastAsiaTheme="minorHAnsi" w:hAnsi="GHEA Grapalat" w:cstheme="minorBidi"/>
                <w:noProof/>
                <w:lang w:val="hy-AM" w:eastAsia="en-US"/>
              </w:rPr>
              <w:t>Չի ընդունվել: ՀՀ ֆինանսների նախարարության գանձապետական համակարգում նույնականացված չէ: Առաջարկում ենք դիտարկել առանձին նախագծով:</w:t>
            </w:r>
          </w:p>
          <w:p w:rsidR="002D5C7C" w:rsidRDefault="002D5C7C" w:rsidP="002D5C7C">
            <w:pPr>
              <w:spacing w:line="360" w:lineRule="auto"/>
              <w:rPr>
                <w:rFonts w:ascii="GHEA Grapalat" w:eastAsiaTheme="minorHAnsi" w:hAnsi="GHEA Grapalat" w:cstheme="minorBidi"/>
                <w:noProof/>
                <w:lang w:val="hy-AM" w:eastAsia="en-US"/>
              </w:rPr>
            </w:pPr>
          </w:p>
          <w:p w:rsidR="002D5C7C" w:rsidRPr="002D5C7C" w:rsidRDefault="002D5C7C" w:rsidP="002D5C7C">
            <w:pPr>
              <w:spacing w:line="360" w:lineRule="auto"/>
              <w:rPr>
                <w:rFonts w:ascii="GHEA Grapalat" w:eastAsiaTheme="minorHAnsi" w:hAnsi="GHEA Grapalat" w:cstheme="minorBidi"/>
                <w:noProof/>
                <w:lang w:val="hy-AM" w:eastAsia="en-US"/>
              </w:rPr>
            </w:pPr>
            <w:r w:rsidRPr="002D5C7C">
              <w:rPr>
                <w:rFonts w:ascii="GHEA Grapalat" w:eastAsiaTheme="minorHAnsi" w:hAnsi="GHEA Grapalat" w:cstheme="minorBidi"/>
                <w:noProof/>
                <w:lang w:val="hy-AM" w:eastAsia="en-US"/>
              </w:rPr>
              <w:t>Բացի այդ տեղեկացնում ենք նաև, որ ՀՀ ֆինանսների նախարարության գանձապետական համակարգում ներառված ՀՀ առողջապահության նախարարության թվով 4 պայմանագրերի գծով (ՀՀ ԱՆ ԳՀԽԾՁԲ-2025/21, ՀՀ ԱՆ ԳՀԽԾՁԲ-2025/34, ՀՀ ԱՆ ԳՀԽԾՁԲ-2025/49 և ՀՀ ԱՆ ԳՀԽԾՁԲ-2025/50) գումարները նույնպես չեն ներառվել նախագծում, քանի որ այդ պայմանագրերի գծով դեռևս առկա են պարզաբանման ենթակա հարցեր:</w:t>
            </w:r>
          </w:p>
        </w:tc>
      </w:tr>
      <w:tr w:rsidR="00B93416" w:rsidRPr="0056078F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B93416" w:rsidRPr="0056078F" w:rsidRDefault="001A29EA" w:rsidP="001A29EA">
            <w:pPr>
              <w:tabs>
                <w:tab w:val="left" w:pos="851"/>
              </w:tabs>
              <w:suppressAutoHyphens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56078F">
              <w:rPr>
                <w:rFonts w:ascii="GHEA Grapalat" w:hAnsi="GHEA Grapalat"/>
                <w:b/>
                <w:lang w:val="hy-AM"/>
              </w:rPr>
              <w:t xml:space="preserve">ՀՀ տարածքային կառավարման և ենթակառուցվածքների նախարարություն 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416" w:rsidRPr="0056078F" w:rsidRDefault="0047386A" w:rsidP="001A29EA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uppressAutoHyphens/>
              <w:spacing w:line="360" w:lineRule="auto"/>
              <w:ind w:firstLine="36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19.02</w:t>
            </w:r>
            <w:r w:rsidR="001A29EA" w:rsidRPr="0056078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.2025թ.  </w:t>
            </w:r>
            <w:r w:rsidR="0077292B" w:rsidRPr="0056078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Pr="0047386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ԴԽ/23.1/5913-2026</w:t>
            </w:r>
          </w:p>
        </w:tc>
      </w:tr>
      <w:tr w:rsidR="00B93416" w:rsidRPr="002F54FD" w:rsidTr="00F74C70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B93416" w:rsidRPr="00842C60" w:rsidRDefault="0047386A" w:rsidP="00842C60">
            <w:pPr>
              <w:tabs>
                <w:tab w:val="center" w:pos="4844"/>
              </w:tabs>
              <w:spacing w:line="360" w:lineRule="auto"/>
              <w:jc w:val="both"/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hy-AM"/>
              </w:rPr>
            </w:pPr>
            <w:r w:rsidRPr="0047386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Ձեզ ենք ներկայացրել ՀՀ Արմավիրի մարզպետի աշխատակազմի կողմից տրամադրված տեղեկատվությունը «ԱՐՏ ՊԼԱՍ» ՍՊԸ-ի (ՀՎՀՀ 04225743) ՀՀԱՄ-ԲՄԱՇՁԲ-25/01 պայմանագրի շրջանակում առկա պարտավորության վերաբերյալ։ Սակայն  որոշման նախագծի ցանկում այն չի ներառվել, քանի որ  մարզպետի աշխատակազմի կողմից ppcm.am համակարգում առկա 285,000.0 հազ.դրամ  գումարի պայմանագիրը սխալմամբ Client-treasuri  համակարգ  մուտքագրել են մաս-մաս՝ ըստ ներկայացված կատարողականների (վճարված՝78,901.572 հազ. դրամ), որի պատճառով էլ 206,098.428 հազ. դրամ պարտավորությունը գանձապետարանում չի երևում: Անհրաժեշտությունից ելնելով՝ խնդրում ենք այն ներառել որոշման նախագծի հավելվածներում: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416" w:rsidRPr="0056078F" w:rsidRDefault="00D10B64" w:rsidP="00D10B64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  <w:r w:rsidRPr="00D10B64"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  <w:t>Չի ընդունվել: ՀՀ ֆինանսների նախարարության գանձապետական համակարգում նույնականացված չէ: Առաջարկում ենք դիտարկել առանձին նախագծով:</w:t>
            </w:r>
          </w:p>
        </w:tc>
      </w:tr>
      <w:tr w:rsidR="001A29EA" w:rsidRPr="0056078F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1A29EA" w:rsidRPr="0056078F" w:rsidRDefault="0068007A" w:rsidP="00DE4018">
            <w:pPr>
              <w:tabs>
                <w:tab w:val="left" w:pos="851"/>
              </w:tabs>
              <w:suppressAutoHyphens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56078F">
              <w:rPr>
                <w:rFonts w:ascii="GHEA Grapalat" w:hAnsi="GHEA Grapalat"/>
                <w:b/>
                <w:lang w:val="hy-AM"/>
              </w:rPr>
              <w:t>ՀՀ պետական եկամուտների կոմիտե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9EA" w:rsidRPr="0056078F" w:rsidRDefault="0068007A" w:rsidP="0068007A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uppressAutoHyphens/>
              <w:spacing w:line="360" w:lineRule="auto"/>
              <w:ind w:firstLine="36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6078F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="00FD5A5E">
              <w:rPr>
                <w:rFonts w:ascii="GHEA Grapalat" w:hAnsi="GHEA Grapalat"/>
                <w:b/>
                <w:sz w:val="24"/>
                <w:szCs w:val="24"/>
                <w:lang w:val="en-US"/>
              </w:rPr>
              <w:t>2</w:t>
            </w:r>
            <w:r w:rsidR="00FD5A5E">
              <w:rPr>
                <w:rFonts w:ascii="GHEA Grapalat" w:hAnsi="GHEA Grapalat"/>
                <w:b/>
                <w:sz w:val="24"/>
                <w:szCs w:val="24"/>
                <w:lang w:val="hy-AM"/>
              </w:rPr>
              <w:t>.02.2026</w:t>
            </w:r>
            <w:r w:rsidRPr="0056078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թ. N </w:t>
            </w:r>
            <w:r w:rsidR="00FD5A5E" w:rsidRPr="00FD5A5E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01/17-2/8295-2026</w:t>
            </w:r>
          </w:p>
        </w:tc>
      </w:tr>
      <w:tr w:rsidR="001A29EA" w:rsidRPr="0056078F" w:rsidTr="002B30EB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1A29EA" w:rsidRPr="0056078F" w:rsidRDefault="00FD5A5E" w:rsidP="00DE4018">
            <w:pPr>
              <w:tabs>
                <w:tab w:val="center" w:pos="4844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FD5A5E">
              <w:rPr>
                <w:rFonts w:ascii="GHEA Grapalat" w:hAnsi="GHEA Grapalat"/>
                <w:lang w:val="hy-AM"/>
              </w:rPr>
              <w:t xml:space="preserve">ՀՀ ՊԵԿ կարիքների համար բազմաֆունկցիոնալ տպիչ սարքերի ձեռքբերման համար 2025 թվականի բյուջեով նախատեսված են եղել ֆինանսական միջոցներ, սակայն սահմանված միավոր արժեքի նվազեցման պատճառով գնման գործընթացը կազմակերպվել է առանց գումարի՝ Գնումների մասին ՀՀ օրենքի 15-րդ հոդվածի 6-րդ կետի համաձայն: Գնման գործընթացի արդյունքում 2025 թվականի դեկտեմբերի 8-ին կնքվել է ՊԵԿ-ԷԱՃԱՊՁԲ-25/5-1 ծածկագրով պայմանագիր, սակայն Ժամանակային առումով այլևս հնարավոր չէր լինի ֆինանսական միջոցներ նախատեսելու վերաբերյալ համաձայնագիր կնքել և մատակարարման ժամկետից հետո (20 օրացուցային օր) վճարում կատարել մինչև ֆինանսական տարվա ավարտը։ Ապրանքների մատակարարումը կիրականացվի 2026 թկավանին՝ ֆինանսական միջոցների առկայության դեպքում։  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0EB" w:rsidRDefault="002B30EB" w:rsidP="002B30EB">
            <w:pPr>
              <w:pStyle w:val="mechtex"/>
              <w:spacing w:line="360" w:lineRule="auto"/>
              <w:jc w:val="left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  <w:r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  <w:t>Ընդունվել է</w:t>
            </w:r>
          </w:p>
          <w:p w:rsidR="001A29EA" w:rsidRPr="0056078F" w:rsidRDefault="001A29EA" w:rsidP="002B30EB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</w:tc>
      </w:tr>
      <w:tr w:rsidR="0068007A" w:rsidRPr="0056078F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68007A" w:rsidRPr="0056078F" w:rsidRDefault="0077292B" w:rsidP="00DE4018">
            <w:pPr>
              <w:tabs>
                <w:tab w:val="left" w:pos="851"/>
              </w:tabs>
              <w:suppressAutoHyphens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56078F">
              <w:rPr>
                <w:rFonts w:ascii="GHEA Grapalat" w:hAnsi="GHEA Grapalat"/>
                <w:b/>
                <w:lang w:val="hy-AM"/>
              </w:rPr>
              <w:t xml:space="preserve">ՀՀ քաղաքաշինության կոմիտե 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07A" w:rsidRPr="0056078F" w:rsidRDefault="0077292B" w:rsidP="0077292B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uppressAutoHyphens/>
              <w:spacing w:line="360" w:lineRule="auto"/>
              <w:ind w:firstLine="36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6078F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="00FD5A5E">
              <w:rPr>
                <w:rFonts w:ascii="GHEA Grapalat" w:hAnsi="GHEA Grapalat"/>
                <w:b/>
                <w:sz w:val="24"/>
                <w:szCs w:val="24"/>
                <w:lang w:val="hy-AM"/>
              </w:rPr>
              <w:t>2.02.2026</w:t>
            </w:r>
            <w:r w:rsidRPr="0056078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թ. N </w:t>
            </w:r>
            <w:r w:rsidR="00FD5A5E" w:rsidRPr="00FD5A5E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01/16.1/2051-2026</w:t>
            </w:r>
          </w:p>
        </w:tc>
      </w:tr>
      <w:tr w:rsidR="0068007A" w:rsidRPr="002F54FD" w:rsidTr="002B30EB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FD5A5E" w:rsidRPr="00FD5A5E" w:rsidRDefault="00FD5A5E" w:rsidP="00FD5A5E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Մ</w:t>
            </w:r>
            <w:r w:rsidRPr="00FD5A5E">
              <w:rPr>
                <w:rFonts w:ascii="GHEA Grapalat" w:hAnsi="GHEA Grapalat"/>
                <w:lang w:val="hy-AM"/>
              </w:rPr>
              <w:t>եր՝ 2025 թվականի նոյեմբերի 27-ի N 01/16.1/19637-2025 գրությամբ ««Հայաստանի Հանրապետության 2025 թվականի պետական բյուջեի մասին» օրենքում վերաբաշխում, փոփոխություն, Հայաստանի Հանրապետության կառավարության 2024 թվականի դեկտեմբերի 27-ի N 2060-Ն որոշման մեջ փոփոխություն կատարելու մասին» Հայաստանի Հանրապետության կառավարության որոշման նախագիծը ներկայացվել էր ՀՀ ֆինանսների նախարարություն կարծիքի՝ և զուգահեռ «Client-Treasury» էլեկտրոնային համակարգում կատարվել էին նվազեցումներ պայմանագրերի գծով:</w:t>
            </w:r>
          </w:p>
          <w:p w:rsidR="00FD5A5E" w:rsidRPr="00FD5A5E" w:rsidRDefault="00FD5A5E" w:rsidP="00FD5A5E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FD5A5E">
              <w:rPr>
                <w:rFonts w:ascii="GHEA Grapalat" w:hAnsi="GHEA Grapalat"/>
                <w:lang w:val="hy-AM"/>
              </w:rPr>
              <w:t>Հետագայում  Հայաստանի Հանրապետության կառավարության վերը նշված որոշման նախագիծը չի ընդունվել, սակայն պայմանագրերի գծով նվազեցումները պահպանվել էին:</w:t>
            </w:r>
          </w:p>
          <w:p w:rsidR="0068007A" w:rsidRPr="0056078F" w:rsidRDefault="00FD5A5E" w:rsidP="00FD5A5E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FD5A5E">
              <w:rPr>
                <w:rFonts w:ascii="GHEA Grapalat" w:hAnsi="GHEA Grapalat"/>
                <w:lang w:val="hy-AM"/>
              </w:rPr>
              <w:t>Միաժամանակ տեղեկացնում եմ, որ 2025 թվականի մարտի 17-ի N ՀՀՔԿ-ԳՀԱՇՁԲ-25/10 և 2025 թվականի հուլիսի 28-ի N ՀՀՔԿ-ԳՀԱՇՁԲ-25/23 պայմանագրերը գործում են և վերջիններիս կատարման ժամկետը 2026 թվականն է: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2CE" w:rsidRPr="0056078F" w:rsidRDefault="002B30EB" w:rsidP="002B30EB">
            <w:pPr>
              <w:pStyle w:val="mechtex"/>
              <w:spacing w:line="360" w:lineRule="auto"/>
              <w:jc w:val="left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  <w:r w:rsidRPr="002B30EB"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  <w:t>Չի ընդունվել: ՀՀ ֆինանսների նախարարության գանձապետական համակարգում նույնականացված չէ: Առաջարկում ենք դիտարկել առանձին նախագծով:</w:t>
            </w:r>
          </w:p>
        </w:tc>
      </w:tr>
    </w:tbl>
    <w:p w:rsidR="00E07C63" w:rsidRPr="0056078F" w:rsidRDefault="00E07C63" w:rsidP="00D4294D">
      <w:pPr>
        <w:spacing w:line="360" w:lineRule="auto"/>
        <w:jc w:val="both"/>
        <w:rPr>
          <w:rFonts w:ascii="GHEA Grapalat" w:hAnsi="GHEA Grapalat"/>
          <w:color w:val="FF0000"/>
          <w:lang w:val="hy-AM"/>
        </w:rPr>
      </w:pPr>
    </w:p>
    <w:sectPr w:rsidR="00E07C63" w:rsidRPr="0056078F" w:rsidSect="00D4294D">
      <w:footerReference w:type="default" r:id="rId8"/>
      <w:pgSz w:w="15840" w:h="12240" w:orient="landscape"/>
      <w:pgMar w:top="709" w:right="1440" w:bottom="1135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5867" w:rsidRDefault="00AC5867" w:rsidP="00C96D23">
      <w:r>
        <w:separator/>
      </w:r>
    </w:p>
  </w:endnote>
  <w:endnote w:type="continuationSeparator" w:id="0">
    <w:p w:rsidR="00AC5867" w:rsidRDefault="00AC5867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13BCE">
      <w:rPr>
        <w:noProof/>
      </w:rPr>
      <w:t>2</w:t>
    </w:r>
    <w:r>
      <w:rPr>
        <w:noProof/>
      </w:rPr>
      <w:fldChar w:fldCharType="end"/>
    </w: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5867" w:rsidRDefault="00AC5867" w:rsidP="00C96D23">
      <w:r>
        <w:separator/>
      </w:r>
    </w:p>
  </w:footnote>
  <w:footnote w:type="continuationSeparator" w:id="0">
    <w:p w:rsidR="00AC5867" w:rsidRDefault="00AC5867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D2BC2"/>
    <w:multiLevelType w:val="hybridMultilevel"/>
    <w:tmpl w:val="C6C4EC74"/>
    <w:lvl w:ilvl="0" w:tplc="138892AE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FD475B6"/>
    <w:multiLevelType w:val="hybridMultilevel"/>
    <w:tmpl w:val="BEFC810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2976272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013C1E"/>
    <w:multiLevelType w:val="hybridMultilevel"/>
    <w:tmpl w:val="0F0EDC8E"/>
    <w:lvl w:ilvl="0" w:tplc="D780DB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7C34F33"/>
    <w:multiLevelType w:val="hybridMultilevel"/>
    <w:tmpl w:val="09B02216"/>
    <w:lvl w:ilvl="0" w:tplc="3864A5B2">
      <w:start w:val="2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 w15:restartNumberingAfterBreak="0">
    <w:nsid w:val="225B2C90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6" w15:restartNumberingAfterBreak="0">
    <w:nsid w:val="24DC5685"/>
    <w:multiLevelType w:val="hybridMultilevel"/>
    <w:tmpl w:val="7A3A746C"/>
    <w:lvl w:ilvl="0" w:tplc="0D3613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6D31DB8"/>
    <w:multiLevelType w:val="hybridMultilevel"/>
    <w:tmpl w:val="6D0249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5B3344"/>
    <w:multiLevelType w:val="hybridMultilevel"/>
    <w:tmpl w:val="BD2CEA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FB65B6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5C6C6A"/>
    <w:multiLevelType w:val="hybridMultilevel"/>
    <w:tmpl w:val="B91624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A13B67"/>
    <w:multiLevelType w:val="hybridMultilevel"/>
    <w:tmpl w:val="82125A7E"/>
    <w:lvl w:ilvl="0" w:tplc="1E6A3D8E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Armeni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A959BD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CE3BBD"/>
    <w:multiLevelType w:val="hybridMultilevel"/>
    <w:tmpl w:val="C6B806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EB3F85"/>
    <w:multiLevelType w:val="hybridMultilevel"/>
    <w:tmpl w:val="3D567686"/>
    <w:lvl w:ilvl="0" w:tplc="6A04A5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58B7402A"/>
    <w:multiLevelType w:val="hybridMultilevel"/>
    <w:tmpl w:val="930EEDDA"/>
    <w:lvl w:ilvl="0" w:tplc="4B20793C">
      <w:start w:val="1"/>
      <w:numFmt w:val="decimal"/>
      <w:lvlText w:val="%1."/>
      <w:lvlJc w:val="left"/>
      <w:pPr>
        <w:ind w:left="861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581" w:hanging="360"/>
      </w:pPr>
    </w:lvl>
    <w:lvl w:ilvl="2" w:tplc="0409001B" w:tentative="1">
      <w:start w:val="1"/>
      <w:numFmt w:val="lowerRoman"/>
      <w:lvlText w:val="%3."/>
      <w:lvlJc w:val="right"/>
      <w:pPr>
        <w:ind w:left="2301" w:hanging="180"/>
      </w:pPr>
    </w:lvl>
    <w:lvl w:ilvl="3" w:tplc="0409000F" w:tentative="1">
      <w:start w:val="1"/>
      <w:numFmt w:val="decimal"/>
      <w:lvlText w:val="%4."/>
      <w:lvlJc w:val="left"/>
      <w:pPr>
        <w:ind w:left="3021" w:hanging="360"/>
      </w:pPr>
    </w:lvl>
    <w:lvl w:ilvl="4" w:tplc="04090019" w:tentative="1">
      <w:start w:val="1"/>
      <w:numFmt w:val="lowerLetter"/>
      <w:lvlText w:val="%5."/>
      <w:lvlJc w:val="left"/>
      <w:pPr>
        <w:ind w:left="3741" w:hanging="360"/>
      </w:pPr>
    </w:lvl>
    <w:lvl w:ilvl="5" w:tplc="0409001B" w:tentative="1">
      <w:start w:val="1"/>
      <w:numFmt w:val="lowerRoman"/>
      <w:lvlText w:val="%6."/>
      <w:lvlJc w:val="right"/>
      <w:pPr>
        <w:ind w:left="4461" w:hanging="180"/>
      </w:pPr>
    </w:lvl>
    <w:lvl w:ilvl="6" w:tplc="0409000F" w:tentative="1">
      <w:start w:val="1"/>
      <w:numFmt w:val="decimal"/>
      <w:lvlText w:val="%7."/>
      <w:lvlJc w:val="left"/>
      <w:pPr>
        <w:ind w:left="5181" w:hanging="360"/>
      </w:pPr>
    </w:lvl>
    <w:lvl w:ilvl="7" w:tplc="04090019" w:tentative="1">
      <w:start w:val="1"/>
      <w:numFmt w:val="lowerLetter"/>
      <w:lvlText w:val="%8."/>
      <w:lvlJc w:val="left"/>
      <w:pPr>
        <w:ind w:left="5901" w:hanging="360"/>
      </w:pPr>
    </w:lvl>
    <w:lvl w:ilvl="8" w:tplc="040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6" w15:restartNumberingAfterBreak="0">
    <w:nsid w:val="59AA246F"/>
    <w:multiLevelType w:val="hybridMultilevel"/>
    <w:tmpl w:val="82C402A4"/>
    <w:lvl w:ilvl="0" w:tplc="685AB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C044F1D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8" w15:restartNumberingAfterBreak="0">
    <w:nsid w:val="5C445710"/>
    <w:multiLevelType w:val="hybridMultilevel"/>
    <w:tmpl w:val="697C2E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CA05F6"/>
    <w:multiLevelType w:val="hybridMultilevel"/>
    <w:tmpl w:val="8FA4EB4C"/>
    <w:lvl w:ilvl="0" w:tplc="0C5A47B6">
      <w:start w:val="1"/>
      <w:numFmt w:val="decimal"/>
      <w:lvlText w:val="%1."/>
      <w:lvlJc w:val="left"/>
      <w:pPr>
        <w:ind w:left="10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20" w15:restartNumberingAfterBreak="0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E77C9A"/>
    <w:multiLevelType w:val="hybridMultilevel"/>
    <w:tmpl w:val="C7A0D2D6"/>
    <w:lvl w:ilvl="0" w:tplc="235CEC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636C7572"/>
    <w:multiLevelType w:val="hybridMultilevel"/>
    <w:tmpl w:val="A4D8978C"/>
    <w:lvl w:ilvl="0" w:tplc="1D0EFAD6">
      <w:start w:val="3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675C0818"/>
    <w:multiLevelType w:val="hybridMultilevel"/>
    <w:tmpl w:val="BEFC810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E8534F1"/>
    <w:multiLevelType w:val="hybridMultilevel"/>
    <w:tmpl w:val="2C984B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1877DA"/>
    <w:multiLevelType w:val="hybridMultilevel"/>
    <w:tmpl w:val="4B5ECC4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5366359"/>
    <w:multiLevelType w:val="hybridMultilevel"/>
    <w:tmpl w:val="26F285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7E850E9F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7"/>
  </w:num>
  <w:num w:numId="3">
    <w:abstractNumId w:val="6"/>
  </w:num>
  <w:num w:numId="4">
    <w:abstractNumId w:val="16"/>
  </w:num>
  <w:num w:numId="5">
    <w:abstractNumId w:val="12"/>
  </w:num>
  <w:num w:numId="6">
    <w:abstractNumId w:val="2"/>
  </w:num>
  <w:num w:numId="7">
    <w:abstractNumId w:val="28"/>
  </w:num>
  <w:num w:numId="8">
    <w:abstractNumId w:val="9"/>
  </w:num>
  <w:num w:numId="9">
    <w:abstractNumId w:val="3"/>
  </w:num>
  <w:num w:numId="10">
    <w:abstractNumId w:val="14"/>
  </w:num>
  <w:num w:numId="11">
    <w:abstractNumId w:val="19"/>
  </w:num>
  <w:num w:numId="12">
    <w:abstractNumId w:val="5"/>
  </w:num>
  <w:num w:numId="13">
    <w:abstractNumId w:val="22"/>
  </w:num>
  <w:num w:numId="14">
    <w:abstractNumId w:val="17"/>
  </w:num>
  <w:num w:numId="15">
    <w:abstractNumId w:val="4"/>
  </w:num>
  <w:num w:numId="16">
    <w:abstractNumId w:val="13"/>
  </w:num>
  <w:num w:numId="17">
    <w:abstractNumId w:val="18"/>
  </w:num>
  <w:num w:numId="18">
    <w:abstractNumId w:val="11"/>
  </w:num>
  <w:num w:numId="19">
    <w:abstractNumId w:val="26"/>
  </w:num>
  <w:num w:numId="20">
    <w:abstractNumId w:val="15"/>
  </w:num>
  <w:num w:numId="21">
    <w:abstractNumId w:val="21"/>
  </w:num>
  <w:num w:numId="22">
    <w:abstractNumId w:val="0"/>
  </w:num>
  <w:num w:numId="23">
    <w:abstractNumId w:val="24"/>
  </w:num>
  <w:num w:numId="24">
    <w:abstractNumId w:val="7"/>
  </w:num>
  <w:num w:numId="25">
    <w:abstractNumId w:val="8"/>
  </w:num>
  <w:num w:numId="26">
    <w:abstractNumId w:val="1"/>
  </w:num>
  <w:num w:numId="27">
    <w:abstractNumId w:val="25"/>
  </w:num>
  <w:num w:numId="28">
    <w:abstractNumId w:val="23"/>
  </w:num>
  <w:num w:numId="29">
    <w:abstractNumId w:val="1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3B37"/>
    <w:rsid w:val="00024FE8"/>
    <w:rsid w:val="00027A54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717C"/>
    <w:rsid w:val="00067F60"/>
    <w:rsid w:val="00071514"/>
    <w:rsid w:val="00071E5E"/>
    <w:rsid w:val="000770EA"/>
    <w:rsid w:val="000841F5"/>
    <w:rsid w:val="000849B6"/>
    <w:rsid w:val="00087585"/>
    <w:rsid w:val="00091157"/>
    <w:rsid w:val="0009432E"/>
    <w:rsid w:val="00096029"/>
    <w:rsid w:val="000A070F"/>
    <w:rsid w:val="000A08C6"/>
    <w:rsid w:val="000A2EDA"/>
    <w:rsid w:val="000A352C"/>
    <w:rsid w:val="000A3BDD"/>
    <w:rsid w:val="000A3D3C"/>
    <w:rsid w:val="000A66B8"/>
    <w:rsid w:val="000A71F4"/>
    <w:rsid w:val="000B41DD"/>
    <w:rsid w:val="000B4826"/>
    <w:rsid w:val="000B6199"/>
    <w:rsid w:val="000B66DB"/>
    <w:rsid w:val="000B6C61"/>
    <w:rsid w:val="000B6F52"/>
    <w:rsid w:val="000C0B10"/>
    <w:rsid w:val="000C1606"/>
    <w:rsid w:val="000C597C"/>
    <w:rsid w:val="000C7E60"/>
    <w:rsid w:val="000D1AD8"/>
    <w:rsid w:val="000D56FB"/>
    <w:rsid w:val="000E0393"/>
    <w:rsid w:val="000E43C0"/>
    <w:rsid w:val="000E6853"/>
    <w:rsid w:val="000E7E5F"/>
    <w:rsid w:val="000F222D"/>
    <w:rsid w:val="000F25C2"/>
    <w:rsid w:val="000F4B48"/>
    <w:rsid w:val="001011A0"/>
    <w:rsid w:val="001026D8"/>
    <w:rsid w:val="00105273"/>
    <w:rsid w:val="001058AA"/>
    <w:rsid w:val="001105E3"/>
    <w:rsid w:val="001116E9"/>
    <w:rsid w:val="00112007"/>
    <w:rsid w:val="0011698A"/>
    <w:rsid w:val="00116D1E"/>
    <w:rsid w:val="00120F1F"/>
    <w:rsid w:val="0012576E"/>
    <w:rsid w:val="00126094"/>
    <w:rsid w:val="00126FFF"/>
    <w:rsid w:val="001273FA"/>
    <w:rsid w:val="001303F2"/>
    <w:rsid w:val="0013325E"/>
    <w:rsid w:val="001362E4"/>
    <w:rsid w:val="001378EE"/>
    <w:rsid w:val="00143FA2"/>
    <w:rsid w:val="00147D07"/>
    <w:rsid w:val="00150104"/>
    <w:rsid w:val="001528FE"/>
    <w:rsid w:val="00157589"/>
    <w:rsid w:val="00161ACA"/>
    <w:rsid w:val="00161EB9"/>
    <w:rsid w:val="00165BB8"/>
    <w:rsid w:val="001700DB"/>
    <w:rsid w:val="00171861"/>
    <w:rsid w:val="00171C06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278F"/>
    <w:rsid w:val="0019340A"/>
    <w:rsid w:val="00193A28"/>
    <w:rsid w:val="001972D7"/>
    <w:rsid w:val="001A29EA"/>
    <w:rsid w:val="001A5A56"/>
    <w:rsid w:val="001A6C8E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0F79"/>
    <w:rsid w:val="001E18C9"/>
    <w:rsid w:val="001E1B2E"/>
    <w:rsid w:val="001E201B"/>
    <w:rsid w:val="001E3174"/>
    <w:rsid w:val="001E69A4"/>
    <w:rsid w:val="001F0DD1"/>
    <w:rsid w:val="001F2C49"/>
    <w:rsid w:val="001F31B4"/>
    <w:rsid w:val="001F7686"/>
    <w:rsid w:val="00203854"/>
    <w:rsid w:val="00203BA6"/>
    <w:rsid w:val="00205704"/>
    <w:rsid w:val="00206915"/>
    <w:rsid w:val="002112CE"/>
    <w:rsid w:val="002134F4"/>
    <w:rsid w:val="002138A6"/>
    <w:rsid w:val="00216A66"/>
    <w:rsid w:val="00220C35"/>
    <w:rsid w:val="00221BA8"/>
    <w:rsid w:val="00221CE5"/>
    <w:rsid w:val="0022241D"/>
    <w:rsid w:val="00222DC8"/>
    <w:rsid w:val="002311E2"/>
    <w:rsid w:val="00232EA7"/>
    <w:rsid w:val="00232EB3"/>
    <w:rsid w:val="002332A0"/>
    <w:rsid w:val="00233D6D"/>
    <w:rsid w:val="00235E9E"/>
    <w:rsid w:val="00236F99"/>
    <w:rsid w:val="00237A4C"/>
    <w:rsid w:val="002446B6"/>
    <w:rsid w:val="00244B44"/>
    <w:rsid w:val="00247498"/>
    <w:rsid w:val="002530CD"/>
    <w:rsid w:val="00262817"/>
    <w:rsid w:val="00262A5B"/>
    <w:rsid w:val="00265413"/>
    <w:rsid w:val="00267216"/>
    <w:rsid w:val="002677F8"/>
    <w:rsid w:val="002727B9"/>
    <w:rsid w:val="002728BD"/>
    <w:rsid w:val="00272ABF"/>
    <w:rsid w:val="00273297"/>
    <w:rsid w:val="00276084"/>
    <w:rsid w:val="00285668"/>
    <w:rsid w:val="00286629"/>
    <w:rsid w:val="002871AC"/>
    <w:rsid w:val="0029197C"/>
    <w:rsid w:val="0029393C"/>
    <w:rsid w:val="002A43D4"/>
    <w:rsid w:val="002A56C6"/>
    <w:rsid w:val="002A5D8F"/>
    <w:rsid w:val="002A7958"/>
    <w:rsid w:val="002B0ADA"/>
    <w:rsid w:val="002B30EB"/>
    <w:rsid w:val="002B4409"/>
    <w:rsid w:val="002B6A98"/>
    <w:rsid w:val="002C50E8"/>
    <w:rsid w:val="002C7D72"/>
    <w:rsid w:val="002D0006"/>
    <w:rsid w:val="002D0CCA"/>
    <w:rsid w:val="002D197F"/>
    <w:rsid w:val="002D2EF7"/>
    <w:rsid w:val="002D5C7C"/>
    <w:rsid w:val="002D6430"/>
    <w:rsid w:val="002D6B5C"/>
    <w:rsid w:val="002E0B80"/>
    <w:rsid w:val="002E1965"/>
    <w:rsid w:val="002E68E1"/>
    <w:rsid w:val="002F0AB5"/>
    <w:rsid w:val="002F3195"/>
    <w:rsid w:val="002F3D54"/>
    <w:rsid w:val="002F54FD"/>
    <w:rsid w:val="002F5C9F"/>
    <w:rsid w:val="002F6EDE"/>
    <w:rsid w:val="002F710F"/>
    <w:rsid w:val="002F7375"/>
    <w:rsid w:val="002F7AAA"/>
    <w:rsid w:val="0030294D"/>
    <w:rsid w:val="00303C88"/>
    <w:rsid w:val="003056F2"/>
    <w:rsid w:val="00305B45"/>
    <w:rsid w:val="0031022E"/>
    <w:rsid w:val="00314987"/>
    <w:rsid w:val="003205F8"/>
    <w:rsid w:val="00321A3C"/>
    <w:rsid w:val="0032625D"/>
    <w:rsid w:val="00326913"/>
    <w:rsid w:val="00330A32"/>
    <w:rsid w:val="00331E5E"/>
    <w:rsid w:val="00332A76"/>
    <w:rsid w:val="0033598F"/>
    <w:rsid w:val="003371D0"/>
    <w:rsid w:val="00342B04"/>
    <w:rsid w:val="003451D4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645"/>
    <w:rsid w:val="00375EFA"/>
    <w:rsid w:val="00377D81"/>
    <w:rsid w:val="00380D1B"/>
    <w:rsid w:val="00382E35"/>
    <w:rsid w:val="00383BCD"/>
    <w:rsid w:val="00391FEA"/>
    <w:rsid w:val="00392DCD"/>
    <w:rsid w:val="0039373D"/>
    <w:rsid w:val="003A0334"/>
    <w:rsid w:val="003A5D14"/>
    <w:rsid w:val="003A74DB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D29C3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06479"/>
    <w:rsid w:val="004138F3"/>
    <w:rsid w:val="004141DB"/>
    <w:rsid w:val="0041520D"/>
    <w:rsid w:val="00420588"/>
    <w:rsid w:val="00422AA7"/>
    <w:rsid w:val="0042640A"/>
    <w:rsid w:val="00427769"/>
    <w:rsid w:val="004317D5"/>
    <w:rsid w:val="0043577C"/>
    <w:rsid w:val="00435C2B"/>
    <w:rsid w:val="00436F2F"/>
    <w:rsid w:val="004434A7"/>
    <w:rsid w:val="00444E62"/>
    <w:rsid w:val="0044739B"/>
    <w:rsid w:val="00453D42"/>
    <w:rsid w:val="004541EC"/>
    <w:rsid w:val="004551D2"/>
    <w:rsid w:val="004552DD"/>
    <w:rsid w:val="004566E0"/>
    <w:rsid w:val="00456C62"/>
    <w:rsid w:val="0045717C"/>
    <w:rsid w:val="00457A4D"/>
    <w:rsid w:val="00461179"/>
    <w:rsid w:val="004615A4"/>
    <w:rsid w:val="0046255B"/>
    <w:rsid w:val="0046356D"/>
    <w:rsid w:val="0046395B"/>
    <w:rsid w:val="0046490E"/>
    <w:rsid w:val="00466032"/>
    <w:rsid w:val="0047386A"/>
    <w:rsid w:val="00475F1B"/>
    <w:rsid w:val="00481053"/>
    <w:rsid w:val="00484DBD"/>
    <w:rsid w:val="00494C26"/>
    <w:rsid w:val="004959B0"/>
    <w:rsid w:val="00495B24"/>
    <w:rsid w:val="004A02A9"/>
    <w:rsid w:val="004A217B"/>
    <w:rsid w:val="004A330B"/>
    <w:rsid w:val="004A6EEC"/>
    <w:rsid w:val="004A6EED"/>
    <w:rsid w:val="004B100F"/>
    <w:rsid w:val="004B2ACD"/>
    <w:rsid w:val="004B3993"/>
    <w:rsid w:val="004B4A47"/>
    <w:rsid w:val="004B5954"/>
    <w:rsid w:val="004B7E66"/>
    <w:rsid w:val="004C01D8"/>
    <w:rsid w:val="004C3221"/>
    <w:rsid w:val="004C65FF"/>
    <w:rsid w:val="004C7400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4E6B"/>
    <w:rsid w:val="004F528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0EEA"/>
    <w:rsid w:val="0051338B"/>
    <w:rsid w:val="00514B25"/>
    <w:rsid w:val="00516EE6"/>
    <w:rsid w:val="00520A5D"/>
    <w:rsid w:val="005238F5"/>
    <w:rsid w:val="005245A7"/>
    <w:rsid w:val="00526001"/>
    <w:rsid w:val="005309C6"/>
    <w:rsid w:val="0053225C"/>
    <w:rsid w:val="005369BF"/>
    <w:rsid w:val="00545EDA"/>
    <w:rsid w:val="005472AA"/>
    <w:rsid w:val="00547D78"/>
    <w:rsid w:val="005526A8"/>
    <w:rsid w:val="0055325F"/>
    <w:rsid w:val="00554D2F"/>
    <w:rsid w:val="0056078F"/>
    <w:rsid w:val="00562670"/>
    <w:rsid w:val="00565DBD"/>
    <w:rsid w:val="00566772"/>
    <w:rsid w:val="0056798D"/>
    <w:rsid w:val="0057027C"/>
    <w:rsid w:val="005712BE"/>
    <w:rsid w:val="00574D54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D7819"/>
    <w:rsid w:val="005E091E"/>
    <w:rsid w:val="005E4023"/>
    <w:rsid w:val="005E4BC2"/>
    <w:rsid w:val="005E5745"/>
    <w:rsid w:val="005F177B"/>
    <w:rsid w:val="005F39CF"/>
    <w:rsid w:val="00604032"/>
    <w:rsid w:val="00604741"/>
    <w:rsid w:val="00604783"/>
    <w:rsid w:val="00607AA9"/>
    <w:rsid w:val="006113DB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2631E"/>
    <w:rsid w:val="0063180B"/>
    <w:rsid w:val="00633CEB"/>
    <w:rsid w:val="00635C93"/>
    <w:rsid w:val="00637705"/>
    <w:rsid w:val="006409E0"/>
    <w:rsid w:val="00644995"/>
    <w:rsid w:val="00645DE3"/>
    <w:rsid w:val="00651154"/>
    <w:rsid w:val="00653FB6"/>
    <w:rsid w:val="006549F2"/>
    <w:rsid w:val="00655ED2"/>
    <w:rsid w:val="00655F15"/>
    <w:rsid w:val="00655FEE"/>
    <w:rsid w:val="006569D3"/>
    <w:rsid w:val="00661BFB"/>
    <w:rsid w:val="00662DE4"/>
    <w:rsid w:val="00667287"/>
    <w:rsid w:val="00673496"/>
    <w:rsid w:val="0067445E"/>
    <w:rsid w:val="006769E8"/>
    <w:rsid w:val="00677E24"/>
    <w:rsid w:val="0068007A"/>
    <w:rsid w:val="00683181"/>
    <w:rsid w:val="00683303"/>
    <w:rsid w:val="00683685"/>
    <w:rsid w:val="00684D53"/>
    <w:rsid w:val="0068573E"/>
    <w:rsid w:val="00686310"/>
    <w:rsid w:val="006907F5"/>
    <w:rsid w:val="00691231"/>
    <w:rsid w:val="0069562E"/>
    <w:rsid w:val="0069696E"/>
    <w:rsid w:val="006979C3"/>
    <w:rsid w:val="00697C69"/>
    <w:rsid w:val="006A274D"/>
    <w:rsid w:val="006A3BFE"/>
    <w:rsid w:val="006A4F7D"/>
    <w:rsid w:val="006A5E82"/>
    <w:rsid w:val="006B03AB"/>
    <w:rsid w:val="006B27F9"/>
    <w:rsid w:val="006B5BF8"/>
    <w:rsid w:val="006B6618"/>
    <w:rsid w:val="006B7AEA"/>
    <w:rsid w:val="006B7B90"/>
    <w:rsid w:val="006C04BC"/>
    <w:rsid w:val="006C176E"/>
    <w:rsid w:val="006C29B3"/>
    <w:rsid w:val="006C67C1"/>
    <w:rsid w:val="006D2245"/>
    <w:rsid w:val="006E1307"/>
    <w:rsid w:val="006E544F"/>
    <w:rsid w:val="006E627B"/>
    <w:rsid w:val="006F1C52"/>
    <w:rsid w:val="006F3285"/>
    <w:rsid w:val="006F5DA7"/>
    <w:rsid w:val="006F7E1B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17F43"/>
    <w:rsid w:val="00720779"/>
    <w:rsid w:val="00720D0F"/>
    <w:rsid w:val="00724165"/>
    <w:rsid w:val="00726316"/>
    <w:rsid w:val="00726C15"/>
    <w:rsid w:val="00732505"/>
    <w:rsid w:val="00733743"/>
    <w:rsid w:val="00734C5F"/>
    <w:rsid w:val="0074155D"/>
    <w:rsid w:val="007446DA"/>
    <w:rsid w:val="007533D0"/>
    <w:rsid w:val="00756601"/>
    <w:rsid w:val="0076180C"/>
    <w:rsid w:val="0076229E"/>
    <w:rsid w:val="007631D4"/>
    <w:rsid w:val="00763876"/>
    <w:rsid w:val="00765346"/>
    <w:rsid w:val="00765F7F"/>
    <w:rsid w:val="007664A8"/>
    <w:rsid w:val="00767272"/>
    <w:rsid w:val="0076795E"/>
    <w:rsid w:val="00771E8B"/>
    <w:rsid w:val="0077292B"/>
    <w:rsid w:val="00776563"/>
    <w:rsid w:val="0077741E"/>
    <w:rsid w:val="00781179"/>
    <w:rsid w:val="007830B0"/>
    <w:rsid w:val="00784204"/>
    <w:rsid w:val="00785B31"/>
    <w:rsid w:val="00790E46"/>
    <w:rsid w:val="0079746D"/>
    <w:rsid w:val="007A01E3"/>
    <w:rsid w:val="007A0E13"/>
    <w:rsid w:val="007A6E01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E798D"/>
    <w:rsid w:val="007F3448"/>
    <w:rsid w:val="007F4FB7"/>
    <w:rsid w:val="007F5849"/>
    <w:rsid w:val="007F5A87"/>
    <w:rsid w:val="007F60AA"/>
    <w:rsid w:val="00801B77"/>
    <w:rsid w:val="00801F1A"/>
    <w:rsid w:val="00807AC1"/>
    <w:rsid w:val="00810AEB"/>
    <w:rsid w:val="0081249B"/>
    <w:rsid w:val="00815BED"/>
    <w:rsid w:val="00816C7F"/>
    <w:rsid w:val="008219A8"/>
    <w:rsid w:val="00823483"/>
    <w:rsid w:val="008239A5"/>
    <w:rsid w:val="008239C6"/>
    <w:rsid w:val="008325FE"/>
    <w:rsid w:val="00832DDF"/>
    <w:rsid w:val="0083463E"/>
    <w:rsid w:val="00835149"/>
    <w:rsid w:val="00842C60"/>
    <w:rsid w:val="00845B05"/>
    <w:rsid w:val="008518E5"/>
    <w:rsid w:val="00853E59"/>
    <w:rsid w:val="0085784E"/>
    <w:rsid w:val="00863157"/>
    <w:rsid w:val="0086357D"/>
    <w:rsid w:val="008649AD"/>
    <w:rsid w:val="0086571F"/>
    <w:rsid w:val="0087009A"/>
    <w:rsid w:val="00872C5A"/>
    <w:rsid w:val="00875742"/>
    <w:rsid w:val="00877970"/>
    <w:rsid w:val="00882ECD"/>
    <w:rsid w:val="00887E27"/>
    <w:rsid w:val="00891B46"/>
    <w:rsid w:val="008930F6"/>
    <w:rsid w:val="008A3802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507F"/>
    <w:rsid w:val="008B7FC0"/>
    <w:rsid w:val="008D1F8E"/>
    <w:rsid w:val="008D2832"/>
    <w:rsid w:val="008D3ED5"/>
    <w:rsid w:val="008D79B6"/>
    <w:rsid w:val="008E0290"/>
    <w:rsid w:val="008E03D8"/>
    <w:rsid w:val="008E11B0"/>
    <w:rsid w:val="008E150F"/>
    <w:rsid w:val="008E35A7"/>
    <w:rsid w:val="008E4E6C"/>
    <w:rsid w:val="008E5785"/>
    <w:rsid w:val="008E7B87"/>
    <w:rsid w:val="008F0694"/>
    <w:rsid w:val="008F1F71"/>
    <w:rsid w:val="008F2610"/>
    <w:rsid w:val="008F447B"/>
    <w:rsid w:val="008F545B"/>
    <w:rsid w:val="00903D94"/>
    <w:rsid w:val="00905BD7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14FC"/>
    <w:rsid w:val="00942ECF"/>
    <w:rsid w:val="0094341F"/>
    <w:rsid w:val="009446DF"/>
    <w:rsid w:val="00944D76"/>
    <w:rsid w:val="00947C26"/>
    <w:rsid w:val="00952173"/>
    <w:rsid w:val="009539FA"/>
    <w:rsid w:val="009540D6"/>
    <w:rsid w:val="0095435D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3B1"/>
    <w:rsid w:val="00974658"/>
    <w:rsid w:val="00976FF8"/>
    <w:rsid w:val="0098026B"/>
    <w:rsid w:val="0098099B"/>
    <w:rsid w:val="00982B7B"/>
    <w:rsid w:val="00983F9F"/>
    <w:rsid w:val="009869BF"/>
    <w:rsid w:val="00987129"/>
    <w:rsid w:val="00991068"/>
    <w:rsid w:val="00994AE3"/>
    <w:rsid w:val="0099565A"/>
    <w:rsid w:val="00997DB9"/>
    <w:rsid w:val="009A1735"/>
    <w:rsid w:val="009A3E60"/>
    <w:rsid w:val="009A63FC"/>
    <w:rsid w:val="009B0B8E"/>
    <w:rsid w:val="009B426F"/>
    <w:rsid w:val="009B46C1"/>
    <w:rsid w:val="009B558D"/>
    <w:rsid w:val="009B754E"/>
    <w:rsid w:val="009C0079"/>
    <w:rsid w:val="009C207A"/>
    <w:rsid w:val="009C2B1E"/>
    <w:rsid w:val="009C7F61"/>
    <w:rsid w:val="009D15B7"/>
    <w:rsid w:val="009D1E9A"/>
    <w:rsid w:val="009D34FA"/>
    <w:rsid w:val="009D3548"/>
    <w:rsid w:val="009D67EB"/>
    <w:rsid w:val="009E4938"/>
    <w:rsid w:val="009E61B8"/>
    <w:rsid w:val="009E673D"/>
    <w:rsid w:val="009E74FA"/>
    <w:rsid w:val="009F0173"/>
    <w:rsid w:val="009F2751"/>
    <w:rsid w:val="009F2F6D"/>
    <w:rsid w:val="009F3532"/>
    <w:rsid w:val="009F5150"/>
    <w:rsid w:val="009F62E6"/>
    <w:rsid w:val="00A000FC"/>
    <w:rsid w:val="00A00CB0"/>
    <w:rsid w:val="00A00D4D"/>
    <w:rsid w:val="00A050A8"/>
    <w:rsid w:val="00A064D6"/>
    <w:rsid w:val="00A11D03"/>
    <w:rsid w:val="00A13BCE"/>
    <w:rsid w:val="00A14F33"/>
    <w:rsid w:val="00A14FF7"/>
    <w:rsid w:val="00A170FF"/>
    <w:rsid w:val="00A23FFB"/>
    <w:rsid w:val="00A24018"/>
    <w:rsid w:val="00A27386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6634"/>
    <w:rsid w:val="00AA75D4"/>
    <w:rsid w:val="00AB29E5"/>
    <w:rsid w:val="00AB3319"/>
    <w:rsid w:val="00AB4F06"/>
    <w:rsid w:val="00AB6C1A"/>
    <w:rsid w:val="00AC0795"/>
    <w:rsid w:val="00AC16A6"/>
    <w:rsid w:val="00AC3A30"/>
    <w:rsid w:val="00AC5867"/>
    <w:rsid w:val="00AC68C2"/>
    <w:rsid w:val="00AC6989"/>
    <w:rsid w:val="00AC7E08"/>
    <w:rsid w:val="00AD354E"/>
    <w:rsid w:val="00AD4142"/>
    <w:rsid w:val="00AD4EA4"/>
    <w:rsid w:val="00AD659A"/>
    <w:rsid w:val="00AE0173"/>
    <w:rsid w:val="00AE1E3E"/>
    <w:rsid w:val="00AE457A"/>
    <w:rsid w:val="00AE5EF0"/>
    <w:rsid w:val="00AF5202"/>
    <w:rsid w:val="00AF7059"/>
    <w:rsid w:val="00AF7611"/>
    <w:rsid w:val="00AF7F1A"/>
    <w:rsid w:val="00B00133"/>
    <w:rsid w:val="00B003D3"/>
    <w:rsid w:val="00B01A8B"/>
    <w:rsid w:val="00B053DB"/>
    <w:rsid w:val="00B05C23"/>
    <w:rsid w:val="00B065A2"/>
    <w:rsid w:val="00B10564"/>
    <w:rsid w:val="00B12855"/>
    <w:rsid w:val="00B12BD2"/>
    <w:rsid w:val="00B2089B"/>
    <w:rsid w:val="00B21DB7"/>
    <w:rsid w:val="00B2418E"/>
    <w:rsid w:val="00B263DA"/>
    <w:rsid w:val="00B2742C"/>
    <w:rsid w:val="00B27C9B"/>
    <w:rsid w:val="00B3007C"/>
    <w:rsid w:val="00B31108"/>
    <w:rsid w:val="00B32570"/>
    <w:rsid w:val="00B33E52"/>
    <w:rsid w:val="00B34972"/>
    <w:rsid w:val="00B34B9A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315F"/>
    <w:rsid w:val="00B84A0E"/>
    <w:rsid w:val="00B871BC"/>
    <w:rsid w:val="00B915DB"/>
    <w:rsid w:val="00B92C66"/>
    <w:rsid w:val="00B93416"/>
    <w:rsid w:val="00B975BA"/>
    <w:rsid w:val="00B979BC"/>
    <w:rsid w:val="00BA574F"/>
    <w:rsid w:val="00BB0C74"/>
    <w:rsid w:val="00BB170A"/>
    <w:rsid w:val="00BB35F7"/>
    <w:rsid w:val="00BC24B6"/>
    <w:rsid w:val="00BD034E"/>
    <w:rsid w:val="00BD52A0"/>
    <w:rsid w:val="00BE2660"/>
    <w:rsid w:val="00BE3AE8"/>
    <w:rsid w:val="00BE552B"/>
    <w:rsid w:val="00BE63E0"/>
    <w:rsid w:val="00BE6560"/>
    <w:rsid w:val="00BE772D"/>
    <w:rsid w:val="00C028E8"/>
    <w:rsid w:val="00C03599"/>
    <w:rsid w:val="00C04AF7"/>
    <w:rsid w:val="00C04EDD"/>
    <w:rsid w:val="00C07543"/>
    <w:rsid w:val="00C07D7A"/>
    <w:rsid w:val="00C158DC"/>
    <w:rsid w:val="00C16F88"/>
    <w:rsid w:val="00C174C1"/>
    <w:rsid w:val="00C20B5E"/>
    <w:rsid w:val="00C20E20"/>
    <w:rsid w:val="00C22F72"/>
    <w:rsid w:val="00C23EFF"/>
    <w:rsid w:val="00C26A69"/>
    <w:rsid w:val="00C27300"/>
    <w:rsid w:val="00C3043C"/>
    <w:rsid w:val="00C31CD8"/>
    <w:rsid w:val="00C32527"/>
    <w:rsid w:val="00C41B29"/>
    <w:rsid w:val="00C43120"/>
    <w:rsid w:val="00C45AB0"/>
    <w:rsid w:val="00C5127E"/>
    <w:rsid w:val="00C51596"/>
    <w:rsid w:val="00C51E39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4067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EFB"/>
    <w:rsid w:val="00CC4BEA"/>
    <w:rsid w:val="00CC54A3"/>
    <w:rsid w:val="00CC5C6B"/>
    <w:rsid w:val="00CC5D10"/>
    <w:rsid w:val="00CC781B"/>
    <w:rsid w:val="00CD0259"/>
    <w:rsid w:val="00CD3C09"/>
    <w:rsid w:val="00CD451E"/>
    <w:rsid w:val="00CD776E"/>
    <w:rsid w:val="00CE04E9"/>
    <w:rsid w:val="00CE0F57"/>
    <w:rsid w:val="00CE2AEC"/>
    <w:rsid w:val="00CE547F"/>
    <w:rsid w:val="00CF0184"/>
    <w:rsid w:val="00CF49CB"/>
    <w:rsid w:val="00CF7708"/>
    <w:rsid w:val="00D04DE6"/>
    <w:rsid w:val="00D05D28"/>
    <w:rsid w:val="00D10B64"/>
    <w:rsid w:val="00D11D32"/>
    <w:rsid w:val="00D12D04"/>
    <w:rsid w:val="00D12D40"/>
    <w:rsid w:val="00D13283"/>
    <w:rsid w:val="00D148B6"/>
    <w:rsid w:val="00D14B9F"/>
    <w:rsid w:val="00D14D7F"/>
    <w:rsid w:val="00D172E5"/>
    <w:rsid w:val="00D21D91"/>
    <w:rsid w:val="00D24058"/>
    <w:rsid w:val="00D24FC1"/>
    <w:rsid w:val="00D26EC1"/>
    <w:rsid w:val="00D3215B"/>
    <w:rsid w:val="00D358B6"/>
    <w:rsid w:val="00D4007C"/>
    <w:rsid w:val="00D40C17"/>
    <w:rsid w:val="00D4294D"/>
    <w:rsid w:val="00D43C06"/>
    <w:rsid w:val="00D50497"/>
    <w:rsid w:val="00D5098C"/>
    <w:rsid w:val="00D54711"/>
    <w:rsid w:val="00D56DAE"/>
    <w:rsid w:val="00D56FAB"/>
    <w:rsid w:val="00D64E73"/>
    <w:rsid w:val="00D65419"/>
    <w:rsid w:val="00D71E49"/>
    <w:rsid w:val="00D72176"/>
    <w:rsid w:val="00D72430"/>
    <w:rsid w:val="00D72E3C"/>
    <w:rsid w:val="00D750FD"/>
    <w:rsid w:val="00D7657B"/>
    <w:rsid w:val="00D807D0"/>
    <w:rsid w:val="00D83E99"/>
    <w:rsid w:val="00D867CF"/>
    <w:rsid w:val="00D8766C"/>
    <w:rsid w:val="00D90477"/>
    <w:rsid w:val="00D91F09"/>
    <w:rsid w:val="00D93682"/>
    <w:rsid w:val="00D943C4"/>
    <w:rsid w:val="00D94F30"/>
    <w:rsid w:val="00D96217"/>
    <w:rsid w:val="00D9687F"/>
    <w:rsid w:val="00DA1659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018"/>
    <w:rsid w:val="00DE460C"/>
    <w:rsid w:val="00DE4F58"/>
    <w:rsid w:val="00DE7895"/>
    <w:rsid w:val="00DE797F"/>
    <w:rsid w:val="00DF2BBC"/>
    <w:rsid w:val="00DF3BA0"/>
    <w:rsid w:val="00DF5898"/>
    <w:rsid w:val="00DF5A9B"/>
    <w:rsid w:val="00DF7F11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19D2"/>
    <w:rsid w:val="00E1240D"/>
    <w:rsid w:val="00E13F66"/>
    <w:rsid w:val="00E143DD"/>
    <w:rsid w:val="00E14EE6"/>
    <w:rsid w:val="00E158B1"/>
    <w:rsid w:val="00E16EE9"/>
    <w:rsid w:val="00E23F26"/>
    <w:rsid w:val="00E27DDE"/>
    <w:rsid w:val="00E362F9"/>
    <w:rsid w:val="00E36472"/>
    <w:rsid w:val="00E37978"/>
    <w:rsid w:val="00E4486C"/>
    <w:rsid w:val="00E459F5"/>
    <w:rsid w:val="00E47F4E"/>
    <w:rsid w:val="00E52356"/>
    <w:rsid w:val="00E54108"/>
    <w:rsid w:val="00E563BB"/>
    <w:rsid w:val="00E62212"/>
    <w:rsid w:val="00E62FED"/>
    <w:rsid w:val="00E6317C"/>
    <w:rsid w:val="00E6371A"/>
    <w:rsid w:val="00E719C0"/>
    <w:rsid w:val="00E71C1B"/>
    <w:rsid w:val="00E72F28"/>
    <w:rsid w:val="00E74A6D"/>
    <w:rsid w:val="00E77638"/>
    <w:rsid w:val="00E7782E"/>
    <w:rsid w:val="00E816CE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0A6B"/>
    <w:rsid w:val="00EF2896"/>
    <w:rsid w:val="00EF464C"/>
    <w:rsid w:val="00EF79FC"/>
    <w:rsid w:val="00F0071B"/>
    <w:rsid w:val="00F008C4"/>
    <w:rsid w:val="00F00AFF"/>
    <w:rsid w:val="00F01C27"/>
    <w:rsid w:val="00F02EF2"/>
    <w:rsid w:val="00F0325C"/>
    <w:rsid w:val="00F06E9C"/>
    <w:rsid w:val="00F12054"/>
    <w:rsid w:val="00F1520A"/>
    <w:rsid w:val="00F175F9"/>
    <w:rsid w:val="00F17BAC"/>
    <w:rsid w:val="00F22701"/>
    <w:rsid w:val="00F24C7D"/>
    <w:rsid w:val="00F250DC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2223"/>
    <w:rsid w:val="00F56630"/>
    <w:rsid w:val="00F579BB"/>
    <w:rsid w:val="00F67924"/>
    <w:rsid w:val="00F7122E"/>
    <w:rsid w:val="00F71A83"/>
    <w:rsid w:val="00F73932"/>
    <w:rsid w:val="00F74C70"/>
    <w:rsid w:val="00F77FB9"/>
    <w:rsid w:val="00F77FBA"/>
    <w:rsid w:val="00F87A9C"/>
    <w:rsid w:val="00F918EF"/>
    <w:rsid w:val="00F92139"/>
    <w:rsid w:val="00F93B46"/>
    <w:rsid w:val="00F96AFA"/>
    <w:rsid w:val="00F96C85"/>
    <w:rsid w:val="00FA5EC4"/>
    <w:rsid w:val="00FA7210"/>
    <w:rsid w:val="00FB3323"/>
    <w:rsid w:val="00FB5885"/>
    <w:rsid w:val="00FB6CF5"/>
    <w:rsid w:val="00FC0046"/>
    <w:rsid w:val="00FC0217"/>
    <w:rsid w:val="00FC6A12"/>
    <w:rsid w:val="00FD2138"/>
    <w:rsid w:val="00FD3229"/>
    <w:rsid w:val="00FD3A6D"/>
    <w:rsid w:val="00FD5A5E"/>
    <w:rsid w:val="00FD5B70"/>
    <w:rsid w:val="00FE2DEC"/>
    <w:rsid w:val="00FE5D1F"/>
    <w:rsid w:val="00FE6627"/>
    <w:rsid w:val="00FF124B"/>
    <w:rsid w:val="00FF16BE"/>
    <w:rsid w:val="00FF264D"/>
    <w:rsid w:val="00FF308E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BD5CDD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  <w:style w:type="character" w:styleId="Hyperlink">
    <w:name w:val="Hyperlink"/>
    <w:basedOn w:val="DefaultParagraphFont"/>
    <w:semiHidden/>
    <w:unhideWhenUsed/>
    <w:rsid w:val="001A29E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91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0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70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6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83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4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53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BF9C7B-86A4-4904-9F7F-66023F72C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1450</TotalTime>
  <Pages>7</Pages>
  <Words>1134</Words>
  <Characters>6470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7589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>https://mul2-minfin.gov.am/tasks/976633/oneclick?token=351d4c46fe4d783b66f652749596d952</cp:keywords>
  <cp:lastModifiedBy>Ani Davoyan</cp:lastModifiedBy>
  <cp:revision>125</cp:revision>
  <cp:lastPrinted>2026-02-20T13:01:00Z</cp:lastPrinted>
  <dcterms:created xsi:type="dcterms:W3CDTF">2021-11-12T12:51:00Z</dcterms:created>
  <dcterms:modified xsi:type="dcterms:W3CDTF">2026-02-20T13:51:00Z</dcterms:modified>
</cp:coreProperties>
</file>