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D9CA0" w14:textId="77777777" w:rsidR="00BA0BE0" w:rsidRPr="00805EF9" w:rsidRDefault="00BA0BE0">
      <w:pPr>
        <w:rPr>
          <w:rFonts w:ascii="GHEA Grapalat" w:hAnsi="GHEA Grapalat"/>
          <w:sz w:val="24"/>
          <w:szCs w:val="24"/>
          <w:lang w:val="en-US"/>
        </w:rPr>
      </w:pPr>
    </w:p>
    <w:p w14:paraId="1A7EAE33" w14:textId="77777777" w:rsidR="00FD7E4F" w:rsidRPr="00805EF9" w:rsidRDefault="006A355E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08ED889D" w14:textId="05752CCB" w:rsidR="00FD7E4F" w:rsidRPr="00805EF9" w:rsidRDefault="00FD7E4F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«ՀԱՅԱՍՏԱՆԻ ՀԱՆՐԱՊԵՏՈՒԹՅԱՆ 202</w:t>
      </w:r>
      <w:r w:rsidR="00A247B7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>6</w:t>
      </w:r>
      <w:r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</w:t>
      </w:r>
      <w:r w:rsidR="0089319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</w:t>
      </w:r>
      <w:r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ՀԱՅԱՍՏԱՆԻ ՀԱՆՐԱՊԵՏՈՒԹՅԱՆ ԿԱՌԱՎԱՐՈՒԹՅԱՆ 202</w:t>
      </w:r>
      <w:r w:rsidR="00A247B7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>5</w:t>
      </w:r>
      <w:r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ԹՎԱԿԱՆԻ ԴԵԿՏԵՄԲԵՐԻ 2</w:t>
      </w:r>
      <w:r w:rsidR="00A247B7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>5</w:t>
      </w:r>
      <w:r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-Ի</w:t>
      </w:r>
      <w:r w:rsidR="00A247B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N 1910</w:t>
      </w:r>
      <w:r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-Ն ՈՐՈՇՄԱՆ ՄԵՋ ՓՈՓՈԽՈՒԹՅՈՒՆ ԵՎ ԼՐԱՑՈՒՄ ԿԱՏԱՐԵԼՈՒ ՄԱՍԻՆ ՆԱԽԱԳԾԻ</w:t>
      </w:r>
    </w:p>
    <w:p w14:paraId="42213C34" w14:textId="77777777" w:rsidR="003D1463" w:rsidRPr="00805EF9" w:rsidRDefault="003D1463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1B9E9759" w14:textId="77777777" w:rsidR="00BA0BE0" w:rsidRPr="00805EF9" w:rsidRDefault="00BA0BE0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</w:p>
    <w:p w14:paraId="2E210088" w14:textId="77777777" w:rsidR="00BA0BE0" w:rsidRPr="00805EF9" w:rsidRDefault="00BA0BE0" w:rsidP="00CC0ACC">
      <w:pPr>
        <w:pStyle w:val="ListParagraph"/>
        <w:numPr>
          <w:ilvl w:val="0"/>
          <w:numId w:val="1"/>
        </w:numPr>
        <w:tabs>
          <w:tab w:val="left" w:pos="630"/>
        </w:tabs>
        <w:spacing w:after="0" w:line="360" w:lineRule="auto"/>
        <w:ind w:left="0"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</w:t>
      </w:r>
      <w:r w:rsidRPr="00805E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ակտի</w:t>
      </w:r>
      <w:r w:rsidRPr="00805E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ընդունման</w:t>
      </w:r>
      <w:r w:rsidRPr="00805E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805EF9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431E3B05" w14:textId="62DFD52C" w:rsidR="00E3497B" w:rsidRPr="007A4704" w:rsidRDefault="00A25514" w:rsidP="00CC0ACC">
      <w:pPr>
        <w:spacing w:after="0" w:line="360" w:lineRule="auto"/>
        <w:ind w:firstLine="709"/>
        <w:jc w:val="both"/>
        <w:rPr>
          <w:rFonts w:ascii="GHEA Grapalat" w:eastAsia="CIDFont+F2" w:hAnsi="GHEA Grapalat" w:cs="CIDFont+F2"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Որոշման նախագծի ընդուն</w:t>
      </w:r>
      <w:r w:rsidR="00EB6DD6"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ման անրաժեշտությունը </w:t>
      </w:r>
      <w:r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պայմանավորված է</w:t>
      </w:r>
      <w:r w:rsidR="002C2FAB"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A470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Հայաստանի Հանրապետության վերաքննիչ վարչական դատարանի թիվ ՎԴ2/01</w:t>
      </w:r>
      <w:r w:rsidR="00A247B7" w:rsidRPr="00A247B7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09</w:t>
      </w:r>
      <w:r w:rsidR="007A470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/05/2</w:t>
      </w:r>
      <w:r w:rsidR="00A247B7" w:rsidRPr="00A247B7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="007A470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վարչական գործով դատական ակտն օրինական ուժի մեջ մտնել</w:t>
      </w:r>
      <w:r w:rsidR="0013534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ու և անվերապահորեն կատարման ենթակա լինելով։</w:t>
      </w:r>
    </w:p>
    <w:p w14:paraId="7E7C56AA" w14:textId="77777777" w:rsidR="00BA0BE0" w:rsidRPr="00805EF9" w:rsidRDefault="001E2DA8" w:rsidP="00CC0ACC">
      <w:pPr>
        <w:spacing w:after="0" w:line="360" w:lineRule="auto"/>
        <w:ind w:firstLine="540"/>
        <w:jc w:val="both"/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Pr="00805EF9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Կարգավորման</w:t>
      </w:r>
      <w:r w:rsidR="00BA0BE0" w:rsidRPr="00805EF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հարաբերությունների</w:t>
      </w:r>
      <w:r w:rsidR="00BA0BE0" w:rsidRPr="00805EF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ներկա</w:t>
      </w:r>
      <w:r w:rsidR="00BA0BE0" w:rsidRPr="00805EF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="00BA0BE0" w:rsidRPr="00805EF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="00BA0BE0" w:rsidRPr="00805EF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առկա</w:t>
      </w:r>
      <w:r w:rsidR="00BA0BE0" w:rsidRPr="00805EF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  <w:r w:rsidR="00BA0BE0" w:rsidRPr="00805EF9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>.</w:t>
      </w:r>
    </w:p>
    <w:p w14:paraId="32F09F5D" w14:textId="77777777" w:rsidR="004835FF" w:rsidRDefault="008F6D14" w:rsidP="00B0453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8F6D14">
        <w:rPr>
          <w:rFonts w:ascii="GHEA Grapalat" w:hAnsi="GHEA Grapalat" w:cs="Sylfaen"/>
          <w:color w:val="000000"/>
          <w:sz w:val="24"/>
          <w:szCs w:val="24"/>
          <w:lang w:val="hy-AM"/>
        </w:rPr>
        <w:t>Նշվածի համատեքստում հարկ է անդրադառնալ Աշխատանքային օրենսգրքի 265-րդ հոդվածի 1-ին մասի գործող խմբագրությանը, համաձայն որի՝ աշխատանքի պայմանների փոփոխման, գործատուի նախաձեռնությամբ աշխատանքային պայմանագիրը դադարեցնելու կամ աշխատանքային պայմանագիրը լուծելու հետ համաձայն չլինելու դեպքում աշխատողը համապատասխան անհատական իրավական ակտը (փաստաթուղթը) ստանալու օրվանից հետո` երկու ամսվա ընթացքում, իրավունք ունի դիմելու դատարան: Եթե պարզվում է, որ աշխատանքի պայմանները փոփոխվել են, աշխատողի հետ աշխատանքային պայմանագիրը լուծվել է առանց օրինական հիմքերի կամ օրենսդրությամբ սահմանված կարգի խախտումով, ապա աշխատողի խախտված իրավունքները վերականգնվում են: Այդ դեպքում աշխատողի օգտին գործատուից գանձվում է միջին աշխատավարձը` հարկադիր պարապուրդի ամբողջ ժամանակահատվածի համար, կամ աշխատավարձի տարբերությունը այն ժամանակահատվածի համար, որի ընթացքում աշխատողը կատարում էր նվազ վարձատրվող աշխատանք: Միջին աշխատավարձը հաշվարկվում է աշխատողի միջին օրական աշխատավարձի չափը համապատասխան օրերի քանակով բազմապատկելու միջոցով:</w:t>
      </w:r>
    </w:p>
    <w:p w14:paraId="3A5B4E45" w14:textId="2B6AD025" w:rsidR="004835FF" w:rsidRPr="004835FF" w:rsidRDefault="004835FF" w:rsidP="004835FF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Աշխատողի 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միջին աշխատավարձը  կազմում է 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544673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92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դրամ</w:t>
      </w:r>
    </w:p>
    <w:p w14:paraId="5BD67718" w14:textId="05BAE211" w:rsidR="004835FF" w:rsidRPr="004835FF" w:rsidRDefault="004835FF" w:rsidP="004835FF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202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2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թվականի 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մարտի</w:t>
      </w:r>
      <w:r w:rsidR="00A247B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30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-ից մինչև 202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5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թվականի դեկտեմբերի 1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9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-ը հասանելիք վճարման չափը – 202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2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թ. 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մարտ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ամսվա համար կազմում է 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544673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92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:22x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2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=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49515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81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դրամ, 202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2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թ. 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ապրիլ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– 202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5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թ. նոյեմբեր ամիսների համար կազմում է 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544673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92</w:t>
      </w:r>
      <w:r w:rsidR="00A247B7">
        <w:rPr>
          <w:rFonts w:ascii="GHEA Grapalat" w:hAnsi="GHEA Grapalat" w:cs="Sylfaen"/>
          <w:color w:val="000000"/>
          <w:sz w:val="24"/>
          <w:szCs w:val="24"/>
          <w:lang w:val="hy-AM"/>
        </w:rPr>
        <w:t>x44=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23965652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48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դրամ, 202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5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թ. դեկտեմբեր ամսվա համար կազմում է 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544673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92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:2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2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x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15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=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371368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58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դրամ, ընդամենը 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49515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81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+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23965652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48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+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371368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58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=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24386536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A247B7" w:rsidRPr="00A247B7">
        <w:rPr>
          <w:rFonts w:ascii="GHEA Grapalat" w:hAnsi="GHEA Grapalat" w:cs="Sylfaen"/>
          <w:color w:val="000000"/>
          <w:sz w:val="24"/>
          <w:szCs w:val="24"/>
          <w:lang w:val="hy-AM"/>
        </w:rPr>
        <w:t>87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դրամ</w:t>
      </w:r>
    </w:p>
    <w:p w14:paraId="4DA3BF3E" w14:textId="0FC59107" w:rsidR="004835FF" w:rsidRPr="004835FF" w:rsidRDefault="004835FF" w:rsidP="004835FF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 xml:space="preserve">Աշխատանքում չվերականգնելու դիմաց հատուցում՝  միջին աշխատավարձի </w:t>
      </w:r>
      <w:r w:rsidR="00A07E58">
        <w:rPr>
          <w:rFonts w:ascii="GHEA Grapalat" w:hAnsi="GHEA Grapalat" w:cs="Sylfaen"/>
          <w:color w:val="000000"/>
          <w:sz w:val="24"/>
          <w:szCs w:val="24"/>
          <w:lang w:val="hy-AM"/>
        </w:rPr>
        <w:t>ութապատիկի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չափը՝  </w:t>
      </w:r>
      <w:r w:rsidR="00A247B7" w:rsidRPr="000B6FB6">
        <w:rPr>
          <w:rFonts w:ascii="GHEA Grapalat" w:hAnsi="GHEA Grapalat" w:cs="Sylfaen"/>
          <w:color w:val="000000"/>
          <w:sz w:val="24"/>
          <w:szCs w:val="24"/>
          <w:lang w:val="hy-AM"/>
        </w:rPr>
        <w:t>8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x</w:t>
      </w:r>
      <w:r w:rsidR="00A247B7" w:rsidRPr="000B6FB6">
        <w:rPr>
          <w:rFonts w:ascii="GHEA Grapalat" w:hAnsi="GHEA Grapalat" w:cs="Sylfaen"/>
          <w:color w:val="000000"/>
          <w:sz w:val="24"/>
          <w:szCs w:val="24"/>
          <w:lang w:val="hy-AM"/>
        </w:rPr>
        <w:t>544673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A247B7" w:rsidRPr="000B6FB6">
        <w:rPr>
          <w:rFonts w:ascii="GHEA Grapalat" w:hAnsi="GHEA Grapalat" w:cs="Sylfaen"/>
          <w:color w:val="000000"/>
          <w:sz w:val="24"/>
          <w:szCs w:val="24"/>
          <w:lang w:val="hy-AM"/>
        </w:rPr>
        <w:t>92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= </w:t>
      </w:r>
      <w:r w:rsidR="00A247B7" w:rsidRPr="000B6FB6">
        <w:rPr>
          <w:rFonts w:ascii="GHEA Grapalat" w:hAnsi="GHEA Grapalat" w:cs="Sylfaen"/>
          <w:color w:val="000000"/>
          <w:sz w:val="24"/>
          <w:szCs w:val="24"/>
          <w:lang w:val="hy-AM"/>
        </w:rPr>
        <w:t>4357391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A247B7" w:rsidRPr="000B6FB6">
        <w:rPr>
          <w:rFonts w:ascii="GHEA Grapalat" w:hAnsi="GHEA Grapalat" w:cs="Sylfaen"/>
          <w:color w:val="000000"/>
          <w:sz w:val="24"/>
          <w:szCs w:val="24"/>
          <w:lang w:val="hy-AM"/>
        </w:rPr>
        <w:t>36</w:t>
      </w: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դրամ</w:t>
      </w:r>
    </w:p>
    <w:p w14:paraId="1DEC7A1A" w14:textId="77777777" w:rsidR="004835FF" w:rsidRPr="004835FF" w:rsidRDefault="004835FF" w:rsidP="004835FF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Ընդամենը աշխատավարձը կազմում է՝</w:t>
      </w:r>
    </w:p>
    <w:p w14:paraId="21EED786" w14:textId="1A727817" w:rsidR="004835FF" w:rsidRDefault="000B6FB6" w:rsidP="00B0453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07E58">
        <w:rPr>
          <w:rFonts w:ascii="GHEA Grapalat" w:hAnsi="GHEA Grapalat" w:cs="Sylfaen"/>
          <w:color w:val="000000"/>
          <w:sz w:val="24"/>
          <w:szCs w:val="24"/>
          <w:lang w:val="hy-AM"/>
        </w:rPr>
        <w:t>24386536</w:t>
      </w:r>
      <w:r w:rsidR="004835FF"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A07E58">
        <w:rPr>
          <w:rFonts w:ascii="GHEA Grapalat" w:hAnsi="GHEA Grapalat" w:cs="Sylfaen"/>
          <w:color w:val="000000"/>
          <w:sz w:val="24"/>
          <w:szCs w:val="24"/>
          <w:lang w:val="hy-AM"/>
        </w:rPr>
        <w:t>87</w:t>
      </w:r>
      <w:r w:rsidR="004835FF"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+</w:t>
      </w:r>
      <w:r w:rsidRPr="00A07E58">
        <w:rPr>
          <w:rFonts w:ascii="GHEA Grapalat" w:hAnsi="GHEA Grapalat" w:cs="Sylfaen"/>
          <w:color w:val="000000"/>
          <w:sz w:val="24"/>
          <w:szCs w:val="24"/>
          <w:lang w:val="hy-AM"/>
        </w:rPr>
        <w:t>4357391</w:t>
      </w:r>
      <w:r w:rsidR="004835FF"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A07E58">
        <w:rPr>
          <w:rFonts w:ascii="GHEA Grapalat" w:hAnsi="GHEA Grapalat" w:cs="Sylfaen"/>
          <w:color w:val="000000"/>
          <w:sz w:val="24"/>
          <w:szCs w:val="24"/>
          <w:lang w:val="hy-AM"/>
        </w:rPr>
        <w:t>36</w:t>
      </w:r>
      <w:r w:rsidR="004835FF"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=</w:t>
      </w:r>
      <w:r w:rsidRPr="00A07E58">
        <w:rPr>
          <w:rFonts w:ascii="GHEA Grapalat" w:hAnsi="GHEA Grapalat" w:cs="Sylfaen"/>
          <w:color w:val="000000"/>
          <w:sz w:val="24"/>
          <w:szCs w:val="24"/>
          <w:lang w:val="hy-AM"/>
        </w:rPr>
        <w:t>28743928</w:t>
      </w:r>
      <w:r w:rsidR="004835FF" w:rsidRPr="004835FF">
        <w:rPr>
          <w:rFonts w:ascii="GHEA Grapalat" w:hAnsi="GHEA Grapalat" w:cs="Sylfaen"/>
          <w:color w:val="000000"/>
          <w:sz w:val="24"/>
          <w:szCs w:val="24"/>
          <w:lang w:val="hy-AM"/>
        </w:rPr>
        <w:t>դրամ</w:t>
      </w:r>
    </w:p>
    <w:p w14:paraId="715C3FD7" w14:textId="3CC49C1C" w:rsidR="00B6284D" w:rsidRPr="00805EF9" w:rsidRDefault="004835FF" w:rsidP="00B0453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Որպես ֆինանսավորման աղբյուր դիտարկվում է </w:t>
      </w:r>
      <w:r w:rsidR="00554AE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ՀՀ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կառավարության պահուստային ֆոնդը</w:t>
      </w:r>
      <w:r w:rsidR="00554AEF">
        <w:rPr>
          <w:rFonts w:ascii="GHEA Grapalat" w:hAnsi="GHEA Grapalat" w:cs="Sylfaen"/>
          <w:color w:val="000000"/>
          <w:sz w:val="24"/>
          <w:szCs w:val="24"/>
          <w:lang w:val="hy-AM"/>
        </w:rPr>
        <w:t>` պայմանով, որ 3-րդ եռամսյակում 1049 «</w:t>
      </w:r>
      <w:r w:rsidR="00554AEF" w:rsidRPr="00554AEF">
        <w:rPr>
          <w:rFonts w:ascii="GHEA Grapalat" w:hAnsi="GHEA Grapalat" w:cs="Sylfaen"/>
          <w:color w:val="000000"/>
          <w:sz w:val="24"/>
          <w:szCs w:val="24"/>
          <w:lang w:val="hy-AM"/>
        </w:rPr>
        <w:t>Ճանապարհային ցանցի բարելավում</w:t>
      </w:r>
      <w:r w:rsidR="00554AEF">
        <w:rPr>
          <w:rFonts w:ascii="GHEA Grapalat" w:hAnsi="GHEA Grapalat" w:cs="Sylfaen"/>
          <w:color w:val="000000"/>
          <w:sz w:val="24"/>
          <w:szCs w:val="24"/>
          <w:lang w:val="hy-AM"/>
        </w:rPr>
        <w:t>» ծրագրի 11002 «</w:t>
      </w:r>
      <w:r w:rsidR="00554AEF" w:rsidRPr="00554AEF">
        <w:rPr>
          <w:rFonts w:ascii="GHEA Grapalat" w:hAnsi="GHEA Grapalat" w:cs="Sylfaen"/>
          <w:color w:val="000000"/>
          <w:sz w:val="24"/>
          <w:szCs w:val="24"/>
          <w:lang w:val="hy-AM"/>
        </w:rPr>
        <w:t>Մարզային նշանակության ավտոճանապարհների պահպանման և անվտանգ երթևեկության ծառայություններ</w:t>
      </w:r>
      <w:r w:rsidR="00554AEF">
        <w:rPr>
          <w:rFonts w:ascii="GHEA Grapalat" w:hAnsi="GHEA Grapalat" w:cs="Sylfaen"/>
          <w:color w:val="000000"/>
          <w:sz w:val="24"/>
          <w:szCs w:val="24"/>
          <w:lang w:val="hy-AM"/>
        </w:rPr>
        <w:t>» միջոցառումից համապատասխան չափի տնտեսված գումարները կուղղվեն ՀՀ կառավաության պահուստային ֆոնդ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  <w:r w:rsidR="00EB3AEA" w:rsidRPr="00805EF9">
        <w:rPr>
          <w:rFonts w:ascii="GHEA Grapalat" w:hAnsi="GHEA Grapalat"/>
          <w:sz w:val="24"/>
          <w:szCs w:val="24"/>
          <w:lang w:val="hy-AM"/>
        </w:rPr>
        <w:t xml:space="preserve">       </w:t>
      </w:r>
    </w:p>
    <w:p w14:paraId="7B09FD43" w14:textId="77777777" w:rsidR="00BA0BE0" w:rsidRPr="00805EF9" w:rsidRDefault="001E2DA8" w:rsidP="00CC0ACC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/>
          <w:bCs/>
          <w:color w:val="000000" w:themeColor="text1"/>
          <w:lang w:val="hy-AM"/>
        </w:rPr>
      </w:pPr>
      <w:r w:rsidRPr="00805EF9">
        <w:rPr>
          <w:rFonts w:ascii="GHEA Grapalat" w:hAnsi="GHEA Grapalat" w:cs="Sylfaen"/>
          <w:b/>
          <w:bCs/>
          <w:color w:val="000000" w:themeColor="text1"/>
          <w:lang w:val="hy-AM"/>
        </w:rPr>
        <w:t>3</w:t>
      </w:r>
      <w:r w:rsidRPr="00805EF9">
        <w:rPr>
          <w:rFonts w:ascii="Cambria Math" w:eastAsia="MS Mincho" w:hAnsi="Cambria Math" w:cs="Cambria Math"/>
          <w:b/>
          <w:bCs/>
          <w:color w:val="000000" w:themeColor="text1"/>
          <w:lang w:val="hy-AM"/>
        </w:rPr>
        <w:t>․</w:t>
      </w:r>
      <w:r w:rsidRPr="00805EF9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="00BA0BE0" w:rsidRPr="00805EF9">
        <w:rPr>
          <w:rFonts w:ascii="GHEA Grapalat" w:hAnsi="GHEA Grapalat" w:cs="Sylfaen"/>
          <w:b/>
          <w:bCs/>
          <w:color w:val="000000" w:themeColor="text1"/>
          <w:lang w:val="hy-AM"/>
        </w:rPr>
        <w:t>Կարգավորման նպատակը և բնույթը.</w:t>
      </w:r>
    </w:p>
    <w:p w14:paraId="42B09B4B" w14:textId="26D8D674" w:rsidR="00230BCD" w:rsidRPr="008D1F14" w:rsidRDefault="00230BCD" w:rsidP="00230BCD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D1F14">
        <w:rPr>
          <w:rFonts w:ascii="GHEA Grapalat" w:hAnsi="GHEA Grapalat"/>
          <w:sz w:val="24"/>
          <w:szCs w:val="24"/>
          <w:lang w:val="hy-AM"/>
        </w:rPr>
        <w:t xml:space="preserve">Նախագծի նպատակն է լուծում տալ առաջացած խնդրին և գործնականում ունենալ գործատուի մեղքով աշխատակցի աշխատանքից ազատման հետևանքով հարկադիր պարապուրդում գտնվելու ժամանակահատվածի համար հատուցում ստանալու գործուն </w:t>
      </w:r>
      <w:r w:rsidR="0001125F">
        <w:rPr>
          <w:rFonts w:ascii="GHEA Grapalat" w:hAnsi="GHEA Grapalat"/>
          <w:sz w:val="24"/>
          <w:szCs w:val="24"/>
          <w:lang w:val="hy-AM"/>
        </w:rPr>
        <w:t>կարգավորում</w:t>
      </w:r>
      <w:r w:rsidRPr="008D1F14">
        <w:rPr>
          <w:rFonts w:ascii="GHEA Grapalat" w:hAnsi="GHEA Grapalat"/>
          <w:sz w:val="24"/>
          <w:szCs w:val="24"/>
          <w:lang w:val="hy-AM"/>
        </w:rPr>
        <w:t>:</w:t>
      </w:r>
    </w:p>
    <w:p w14:paraId="6517E183" w14:textId="40AB2175" w:rsidR="00BA0BE0" w:rsidRPr="00805EF9" w:rsidRDefault="001E2DA8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="00003019" w:rsidRPr="00805EF9">
        <w:rPr>
          <w:rFonts w:ascii="Cambria Math" w:eastAsia="MS Mincho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003019"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 </w:t>
      </w:r>
      <w:r w:rsidR="00BA0BE0"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Ակնկալվող</w:t>
      </w:r>
      <w:r w:rsidR="00BA0BE0" w:rsidRPr="00805EF9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արդյունքները.</w:t>
      </w:r>
    </w:p>
    <w:p w14:paraId="52D8F0AF" w14:textId="0619431E" w:rsidR="00D65992" w:rsidRPr="00564366" w:rsidRDefault="00026DAD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 ն</w:t>
      </w:r>
      <w:r w:rsidR="00564366">
        <w:rPr>
          <w:rFonts w:ascii="GHEA Grapalat" w:hAnsi="GHEA Grapalat"/>
          <w:sz w:val="24"/>
          <w:szCs w:val="24"/>
          <w:lang w:val="hy-AM"/>
        </w:rPr>
        <w:t>ախագծի ընդունմամբ կվերականգնվի աշխատողի խախտված իրավունքը։</w:t>
      </w:r>
    </w:p>
    <w:p w14:paraId="70726E43" w14:textId="77777777" w:rsidR="00BA0BE0" w:rsidRPr="00805EF9" w:rsidRDefault="00BA0BE0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Pr="00805EF9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70FCF7FF" w14:textId="1222D80A" w:rsidR="00BA0BE0" w:rsidRPr="00805EF9" w:rsidRDefault="00BA0BE0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05EF9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</w:t>
      </w:r>
      <w:r w:rsidR="005A6A0B">
        <w:rPr>
          <w:rFonts w:ascii="GHEA Grapalat" w:hAnsi="GHEA Grapalat"/>
          <w:bCs/>
          <w:sz w:val="24"/>
          <w:szCs w:val="24"/>
          <w:lang w:val="hy-AM"/>
        </w:rPr>
        <w:t>Գեղարքունիքի մարզպետի աշխատակազմի</w:t>
      </w:r>
      <w:r w:rsidRPr="00805EF9">
        <w:rPr>
          <w:rFonts w:ascii="GHEA Grapalat" w:hAnsi="GHEA Grapalat"/>
          <w:bCs/>
          <w:sz w:val="24"/>
          <w:szCs w:val="24"/>
          <w:lang w:val="hy-AM"/>
        </w:rPr>
        <w:t xml:space="preserve"> կողմից: </w:t>
      </w:r>
    </w:p>
    <w:p w14:paraId="593D516B" w14:textId="77777777" w:rsidR="005936CB" w:rsidRPr="00805EF9" w:rsidRDefault="00481790" w:rsidP="00CC0ACC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6.</w:t>
      </w:r>
      <w:r w:rsidRPr="00805EF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06968F7" w14:textId="77777777" w:rsidR="005936CB" w:rsidRPr="00805EF9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39D8E5ED" w14:textId="77777777" w:rsidR="005936CB" w:rsidRPr="00805EF9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50F98E7D" w14:textId="77777777" w:rsidR="005936CB" w:rsidRPr="00805EF9" w:rsidRDefault="00481790" w:rsidP="00CC0ACC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5EF9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67B67BF7" w14:textId="4222513B" w:rsidR="00481790" w:rsidRPr="00805EF9" w:rsidRDefault="00481790" w:rsidP="009A16A8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5EF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8. Կապը ռազմավարական փաստաթղթերի հետ. Հայաստանի վերափոխման ռազմավարություն 2050, Կառավարության 2021-2026թթ. ծրագիր, ոլորտային և/կամ այլ </w:t>
      </w:r>
      <w:r w:rsidRPr="00805EF9">
        <w:rPr>
          <w:rFonts w:ascii="GHEA Grapalat" w:eastAsia="Times New Roman" w:hAnsi="GHEA Grapalat" w:cs="Sylfaen"/>
          <w:sz w:val="24"/>
          <w:szCs w:val="24"/>
          <w:lang w:val="hy-AM" w:eastAsia="hy-AM"/>
        </w:rPr>
        <w:t>ռազմավարություններ.</w:t>
      </w:r>
      <w:r w:rsidR="00BD426B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</w:p>
    <w:p w14:paraId="4C004305" w14:textId="77777777" w:rsidR="000E02B3" w:rsidRDefault="009A16A8" w:rsidP="000E02B3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A16A8">
        <w:rPr>
          <w:rFonts w:ascii="GHEA Grapalat" w:hAnsi="GHEA Grapalat"/>
          <w:sz w:val="24"/>
          <w:szCs w:val="24"/>
          <w:lang w:val="hy-AM"/>
        </w:rPr>
        <w:t>Նախագծի ընդունումը բխում է Կառավարության 2021-2026 թթ. ծրագրի Աշխատանքի և սոցիալական պաշտպանության 4.6-րդ գլխով</w:t>
      </w:r>
      <w:r w:rsidR="009D79A2" w:rsidRPr="009D79A2">
        <w:rPr>
          <w:rFonts w:ascii="GHEA Grapalat" w:hAnsi="GHEA Grapalat"/>
          <w:sz w:val="24"/>
          <w:szCs w:val="24"/>
          <w:lang w:val="hy-AM"/>
        </w:rPr>
        <w:t>.</w:t>
      </w:r>
      <w:r w:rsidR="009D79A2">
        <w:rPr>
          <w:rFonts w:ascii="GHEA Grapalat" w:hAnsi="GHEA Grapalat"/>
          <w:sz w:val="24"/>
          <w:szCs w:val="24"/>
          <w:lang w:val="hy-AM"/>
        </w:rPr>
        <w:t xml:space="preserve"> մասնավորապես՝ </w:t>
      </w:r>
      <w:r w:rsidRPr="009A16A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E17F7C0" w14:textId="044D438F" w:rsidR="00BA0BE0" w:rsidRDefault="000E02B3" w:rsidP="000E02B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E02B3">
        <w:rPr>
          <w:rFonts w:ascii="GHEA Grapalat" w:hAnsi="GHEA Grapalat"/>
          <w:sz w:val="24"/>
          <w:szCs w:val="24"/>
          <w:lang w:val="hy-AM"/>
        </w:rPr>
        <w:lastRenderedPageBreak/>
        <w:t>Աշխատունակ յուրաքանչյուր քաղաքացու աշխատանքի քաջալերումը,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02B3">
        <w:rPr>
          <w:rFonts w:ascii="GHEA Grapalat" w:hAnsi="GHEA Grapalat"/>
          <w:sz w:val="24"/>
          <w:szCs w:val="24"/>
          <w:lang w:val="hy-AM"/>
        </w:rPr>
        <w:t>խրախուսումը և այս նպատակով անձի հմտությունների ու հնարավորությունների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02B3">
        <w:rPr>
          <w:rFonts w:ascii="GHEA Grapalat" w:hAnsi="GHEA Grapalat"/>
          <w:sz w:val="24"/>
          <w:szCs w:val="24"/>
          <w:lang w:val="hy-AM"/>
        </w:rPr>
        <w:t>զարգացումը պետության սոցիալական քաղաքականության առանցքն են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0E02B3">
        <w:rPr>
          <w:rFonts w:ascii="GHEA Grapalat" w:hAnsi="GHEA Grapalat"/>
          <w:sz w:val="24"/>
          <w:szCs w:val="24"/>
          <w:lang w:val="hy-AM"/>
        </w:rPr>
        <w:t xml:space="preserve"> </w:t>
      </w:r>
      <w:r w:rsidR="009A16A8" w:rsidRPr="009A16A8">
        <w:rPr>
          <w:rFonts w:ascii="GHEA Grapalat" w:hAnsi="GHEA Grapalat"/>
          <w:sz w:val="24"/>
          <w:szCs w:val="24"/>
          <w:lang w:val="hy-AM"/>
        </w:rPr>
        <w:t xml:space="preserve"> </w:t>
      </w:r>
      <w:r w:rsidR="009A16A8">
        <w:rPr>
          <w:rFonts w:ascii="GHEA Grapalat" w:hAnsi="GHEA Grapalat"/>
          <w:sz w:val="24"/>
          <w:szCs w:val="24"/>
          <w:lang w:val="hy-AM"/>
        </w:rPr>
        <w:t>ինչպես նաև Մարդու իրավունքների պաշտպանության 5</w:t>
      </w:r>
      <w:r w:rsidR="009A16A8" w:rsidRPr="009A16A8">
        <w:rPr>
          <w:rFonts w:ascii="GHEA Grapalat" w:hAnsi="GHEA Grapalat"/>
          <w:sz w:val="24"/>
          <w:szCs w:val="24"/>
          <w:lang w:val="hy-AM"/>
        </w:rPr>
        <w:t>.2</w:t>
      </w:r>
      <w:r w:rsidR="009A16A8">
        <w:rPr>
          <w:rFonts w:ascii="GHEA Grapalat" w:hAnsi="GHEA Grapalat"/>
          <w:sz w:val="24"/>
          <w:szCs w:val="24"/>
          <w:lang w:val="hy-AM"/>
        </w:rPr>
        <w:t xml:space="preserve"> գլխով</w:t>
      </w:r>
      <w:r w:rsidR="009A16A8" w:rsidRPr="009A16A8">
        <w:rPr>
          <w:lang w:val="hy-AM"/>
        </w:rPr>
        <w:t xml:space="preserve"> </w:t>
      </w:r>
      <w:r w:rsidR="009A16A8" w:rsidRPr="009A16A8">
        <w:rPr>
          <w:rFonts w:ascii="GHEA Grapalat" w:hAnsi="GHEA Grapalat"/>
          <w:sz w:val="24"/>
          <w:szCs w:val="24"/>
          <w:lang w:val="hy-AM"/>
        </w:rPr>
        <w:t xml:space="preserve">սահմանված պահանջներից. </w:t>
      </w:r>
      <w:r w:rsidR="009A16A8">
        <w:rPr>
          <w:rFonts w:ascii="GHEA Grapalat" w:hAnsi="GHEA Grapalat"/>
          <w:sz w:val="24"/>
          <w:szCs w:val="24"/>
          <w:lang w:val="hy-AM"/>
        </w:rPr>
        <w:t xml:space="preserve">մասնավորապես՝ </w:t>
      </w:r>
    </w:p>
    <w:p w14:paraId="20F1218B" w14:textId="18E044FD" w:rsidR="009A16A8" w:rsidRPr="009A16A8" w:rsidRDefault="009A16A8" w:rsidP="009A16A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A16A8">
        <w:rPr>
          <w:rFonts w:ascii="GHEA Grapalat" w:hAnsi="GHEA Grapalat"/>
          <w:sz w:val="24"/>
          <w:szCs w:val="24"/>
          <w:lang w:val="hy-AM"/>
        </w:rPr>
        <w:t>Կառավարությունը որպես առաջնահերթություն դիտարկում է անձանց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16A8">
        <w:rPr>
          <w:rFonts w:ascii="GHEA Grapalat" w:hAnsi="GHEA Grapalat"/>
          <w:sz w:val="24"/>
          <w:szCs w:val="24"/>
          <w:lang w:val="hy-AM"/>
        </w:rPr>
        <w:t>խախտված իրավունքների վերականգնումը և, որ ամենակարևորն է, մարդու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16A8">
        <w:rPr>
          <w:rFonts w:ascii="GHEA Grapalat" w:hAnsi="GHEA Grapalat"/>
          <w:sz w:val="24"/>
          <w:szCs w:val="24"/>
          <w:lang w:val="hy-AM"/>
        </w:rPr>
        <w:t>իրավունքների և ազատությունների երաշխավորման և պաշտպանության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16A8">
        <w:rPr>
          <w:rFonts w:ascii="GHEA Grapalat" w:hAnsi="GHEA Grapalat"/>
          <w:sz w:val="24"/>
          <w:szCs w:val="24"/>
          <w:lang w:val="hy-AM"/>
        </w:rPr>
        <w:t>ինստիտուցիոնալ և համակարգված քաղաքականության շարունակական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16A8">
        <w:rPr>
          <w:rFonts w:ascii="GHEA Grapalat" w:hAnsi="GHEA Grapalat"/>
          <w:sz w:val="24"/>
          <w:szCs w:val="24"/>
          <w:lang w:val="hy-AM"/>
        </w:rPr>
        <w:t>իրականացումը:</w:t>
      </w:r>
    </w:p>
    <w:sectPr w:rsidR="009A16A8" w:rsidRPr="009A16A8" w:rsidSect="001D7BD9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F08F6"/>
    <w:multiLevelType w:val="hybridMultilevel"/>
    <w:tmpl w:val="3A3A3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276152">
    <w:abstractNumId w:val="0"/>
  </w:num>
  <w:num w:numId="2" w16cid:durableId="19934099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F1A"/>
    <w:rsid w:val="00003019"/>
    <w:rsid w:val="0001125F"/>
    <w:rsid w:val="00024F29"/>
    <w:rsid w:val="00026DAD"/>
    <w:rsid w:val="00067063"/>
    <w:rsid w:val="000A3FB2"/>
    <w:rsid w:val="000B6FB6"/>
    <w:rsid w:val="000E02B3"/>
    <w:rsid w:val="0013534F"/>
    <w:rsid w:val="00146D30"/>
    <w:rsid w:val="001B3719"/>
    <w:rsid w:val="001C1839"/>
    <w:rsid w:val="001D6DAE"/>
    <w:rsid w:val="001D7BD9"/>
    <w:rsid w:val="001E0247"/>
    <w:rsid w:val="001E2DA8"/>
    <w:rsid w:val="00204A12"/>
    <w:rsid w:val="00206A49"/>
    <w:rsid w:val="00224B5E"/>
    <w:rsid w:val="00230BCD"/>
    <w:rsid w:val="002430B5"/>
    <w:rsid w:val="00262EDE"/>
    <w:rsid w:val="00266A7E"/>
    <w:rsid w:val="00274D90"/>
    <w:rsid w:val="00275BE3"/>
    <w:rsid w:val="00283741"/>
    <w:rsid w:val="00291F73"/>
    <w:rsid w:val="002B18F7"/>
    <w:rsid w:val="002B6226"/>
    <w:rsid w:val="002C2FAB"/>
    <w:rsid w:val="002C544B"/>
    <w:rsid w:val="002C5E55"/>
    <w:rsid w:val="00303060"/>
    <w:rsid w:val="003606F1"/>
    <w:rsid w:val="00373D8A"/>
    <w:rsid w:val="003875FD"/>
    <w:rsid w:val="003949E9"/>
    <w:rsid w:val="003D1463"/>
    <w:rsid w:val="003E7FA2"/>
    <w:rsid w:val="003F6646"/>
    <w:rsid w:val="003F6D90"/>
    <w:rsid w:val="00412643"/>
    <w:rsid w:val="004603EC"/>
    <w:rsid w:val="00476005"/>
    <w:rsid w:val="00481790"/>
    <w:rsid w:val="004835FF"/>
    <w:rsid w:val="004A7B74"/>
    <w:rsid w:val="004C0EC7"/>
    <w:rsid w:val="004C6CD9"/>
    <w:rsid w:val="00500787"/>
    <w:rsid w:val="00526F1A"/>
    <w:rsid w:val="005360DB"/>
    <w:rsid w:val="00554AEF"/>
    <w:rsid w:val="00564366"/>
    <w:rsid w:val="0058021E"/>
    <w:rsid w:val="005936CB"/>
    <w:rsid w:val="005A0F67"/>
    <w:rsid w:val="005A6A0B"/>
    <w:rsid w:val="005C39DE"/>
    <w:rsid w:val="005C561B"/>
    <w:rsid w:val="005D2225"/>
    <w:rsid w:val="00603E76"/>
    <w:rsid w:val="006236AB"/>
    <w:rsid w:val="00643AE9"/>
    <w:rsid w:val="00651F70"/>
    <w:rsid w:val="006620F6"/>
    <w:rsid w:val="006651E8"/>
    <w:rsid w:val="00673924"/>
    <w:rsid w:val="00682894"/>
    <w:rsid w:val="006A2617"/>
    <w:rsid w:val="006A355E"/>
    <w:rsid w:val="006F5AFE"/>
    <w:rsid w:val="00713F29"/>
    <w:rsid w:val="00761D21"/>
    <w:rsid w:val="007675F7"/>
    <w:rsid w:val="007711F7"/>
    <w:rsid w:val="00792D38"/>
    <w:rsid w:val="007A4704"/>
    <w:rsid w:val="007B6778"/>
    <w:rsid w:val="00805EF9"/>
    <w:rsid w:val="008878A2"/>
    <w:rsid w:val="00893196"/>
    <w:rsid w:val="008D1F14"/>
    <w:rsid w:val="008F6D14"/>
    <w:rsid w:val="00917D62"/>
    <w:rsid w:val="0097044E"/>
    <w:rsid w:val="00977D40"/>
    <w:rsid w:val="00990170"/>
    <w:rsid w:val="009A16A8"/>
    <w:rsid w:val="009A22AC"/>
    <w:rsid w:val="009D6D34"/>
    <w:rsid w:val="009D79A2"/>
    <w:rsid w:val="00A06B38"/>
    <w:rsid w:val="00A07E58"/>
    <w:rsid w:val="00A2231E"/>
    <w:rsid w:val="00A247B7"/>
    <w:rsid w:val="00A25514"/>
    <w:rsid w:val="00A26DCB"/>
    <w:rsid w:val="00A3716D"/>
    <w:rsid w:val="00A4595D"/>
    <w:rsid w:val="00A46F7A"/>
    <w:rsid w:val="00A96AAB"/>
    <w:rsid w:val="00AC11CB"/>
    <w:rsid w:val="00B04538"/>
    <w:rsid w:val="00B451DD"/>
    <w:rsid w:val="00B45F76"/>
    <w:rsid w:val="00B5551B"/>
    <w:rsid w:val="00B6169E"/>
    <w:rsid w:val="00B6284D"/>
    <w:rsid w:val="00B65F60"/>
    <w:rsid w:val="00B77968"/>
    <w:rsid w:val="00BA0BE0"/>
    <w:rsid w:val="00BD426B"/>
    <w:rsid w:val="00BD4492"/>
    <w:rsid w:val="00C04F16"/>
    <w:rsid w:val="00C12A20"/>
    <w:rsid w:val="00C235CF"/>
    <w:rsid w:val="00C26ADC"/>
    <w:rsid w:val="00C36878"/>
    <w:rsid w:val="00C64933"/>
    <w:rsid w:val="00C75D42"/>
    <w:rsid w:val="00C8657E"/>
    <w:rsid w:val="00C96DEF"/>
    <w:rsid w:val="00CB6936"/>
    <w:rsid w:val="00CB6F43"/>
    <w:rsid w:val="00CC0ACC"/>
    <w:rsid w:val="00CC442B"/>
    <w:rsid w:val="00D114AF"/>
    <w:rsid w:val="00D34CEC"/>
    <w:rsid w:val="00D51112"/>
    <w:rsid w:val="00D52DFE"/>
    <w:rsid w:val="00D648DF"/>
    <w:rsid w:val="00D65992"/>
    <w:rsid w:val="00D76006"/>
    <w:rsid w:val="00D81839"/>
    <w:rsid w:val="00D907E5"/>
    <w:rsid w:val="00DB08AB"/>
    <w:rsid w:val="00DC121B"/>
    <w:rsid w:val="00E3497B"/>
    <w:rsid w:val="00E56C22"/>
    <w:rsid w:val="00E72B4F"/>
    <w:rsid w:val="00E74B75"/>
    <w:rsid w:val="00E80D17"/>
    <w:rsid w:val="00EA3E90"/>
    <w:rsid w:val="00EB3AEA"/>
    <w:rsid w:val="00EB6DD6"/>
    <w:rsid w:val="00EF10A4"/>
    <w:rsid w:val="00EF498A"/>
    <w:rsid w:val="00F121F5"/>
    <w:rsid w:val="00F5739C"/>
    <w:rsid w:val="00F6641C"/>
    <w:rsid w:val="00F746D4"/>
    <w:rsid w:val="00FA5DC8"/>
    <w:rsid w:val="00FC2B94"/>
    <w:rsid w:val="00FD730C"/>
    <w:rsid w:val="00FD7E4F"/>
    <w:rsid w:val="00FE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DDA686"/>
  <w15:docId w15:val="{AAA2EAC6-97FA-4502-ABAA-9EBBC86DF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3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0BE0"/>
    <w:rPr>
      <w:b/>
      <w:bCs/>
    </w:rPr>
  </w:style>
  <w:style w:type="paragraph" w:styleId="ListParagraph">
    <w:name w:val="List Paragraph"/>
    <w:basedOn w:val="Normal"/>
    <w:uiPriority w:val="34"/>
    <w:qFormat/>
    <w:rsid w:val="00BA0BE0"/>
    <w:pPr>
      <w:spacing w:after="200" w:line="276" w:lineRule="auto"/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BA0BE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BA0BE0"/>
    <w:pPr>
      <w:spacing w:after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1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650</Words>
  <Characters>3707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https://mul2-mta.gov.am/tasks/1680611/oneclick?token=6fbb4dcca31b1bdf7efd5a24697f3eb8</cp:keywords>
  <cp:lastModifiedBy>Meri Aghekyan</cp:lastModifiedBy>
  <cp:revision>64</cp:revision>
  <cp:lastPrinted>2025-02-06T06:54:00Z</cp:lastPrinted>
  <dcterms:created xsi:type="dcterms:W3CDTF">2024-04-01T14:47:00Z</dcterms:created>
  <dcterms:modified xsi:type="dcterms:W3CDTF">2026-03-23T05:26:00Z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e343e78702b1f3e605aefaeda8041b83e564ab07576ccf5ef96bcee5d0bb3f54</vt:lpwstr>
  </property>
</Properties>
</file>