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5FB" w:rsidRDefault="009225FB" w:rsidP="009225FB">
      <w:pPr>
        <w:shd w:val="clear" w:color="auto" w:fill="FFFFFF"/>
        <w:tabs>
          <w:tab w:val="left" w:pos="0"/>
          <w:tab w:val="left" w:pos="360"/>
          <w:tab w:val="left" w:pos="990"/>
          <w:tab w:val="left" w:pos="117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9225FB" w:rsidRDefault="009225FB" w:rsidP="009225FB">
      <w:pPr>
        <w:spacing w:after="0" w:line="360" w:lineRule="auto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>
        <w:rPr>
          <w:rFonts w:ascii="GHEA Grapalat" w:eastAsia="Tahoma" w:hAnsi="GHEA Grapalat" w:cs="Times New Roman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ՀՈՒՆԻՍԻ 20-Ի N 825-Լ ՈՐՈՇՄԱՆ ՄԵՋ ՓՈՓՈԽՈՒԹՅՈՒՆՆԵՐ ԵՎ ԼՐԱՑՈՒՄՆԵՐ ԿԱՏԱՐԵԼՈՒ ՄԱՍԻՆ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ՀՀ ԿԱՌԱՎԱՐՈՒԹՅԱՆ ՈՐՈՇՄԱՆ ՆԱԽԱԳԾԻ ԸՆԴՈՒՆՄԱՆ ՎԵՐԱԲԵՐՅԱԼ</w:t>
      </w:r>
      <w:r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 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u w:val="single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2025 թվականի հունիսի 20-ի N</w:t>
      </w:r>
      <w:r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val="hy-AM"/>
        </w:rPr>
        <w:t> 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825-Լ որոշման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մեջ փոփոխություններ և լրացումներ կատարելու մասին» ՀՀ կառավարության որոշման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նախագծի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այսուհետ՝ նախագիծ) ընդունումը պայմանավորված</w:t>
      </w:r>
      <w:r>
        <w:rPr>
          <w:rFonts w:ascii="GHEA Grapalat" w:eastAsia="Times New Roman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է ՀՀ կառավարության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2025 թվականի հունիսի 20-ի N 825-Լ որոշման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(այսուհետ՝ որոշում) կիրառման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իրավահարաբերություններում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առաջացած </w:t>
      </w:r>
      <w:proofErr w:type="spellStart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իրակավական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 գործնական խնդիրների լուծման անհրաժեշտությամբ։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Այսպես, ն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ախագիծը մշակվել է անապահովության գնահատման համակարգով անապահով ճանաչված ընտանիքների աշխատունակ անձանց տնտեսական ակտիվացման համար պայմանների բարելավման, այդ անձանց եկամուտների ավելացման ու վերջիններիս՝ աշխատաշուկա մուտք գործելու իրական հնարավորությունների ստեղծման նպատակով։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Որոշման գործող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իրավակարգավորումների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պայմաններում 2025 թվականի արդյունքները վկայում են, որ ծրագիրը չի ապահովել շահառուների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ներգրավվածություն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և վերջիններիս կողմից ծրագրի նկատմամբ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հետաքրքրվածություն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, միաժամանակ, առկա են գործող օրենսդրական այլ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կարգավորումների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մասով հակասություններ, որոնք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ևս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ենթակա են փոփոխության։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pt-BR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2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Որոշմամբ առաջարկված ծրագիրն ի սկզբանե նախատեսված է եղել իրականացնել ՀՀ Սյունիքի և Կոտայքի մարզերում, իսկ 2026 թվականի հուլիսի 1-ից սկսած՝ նաև Հայաստանի մյուս մարզերում, սակայն ծրագրին՝ շահառուների մասնակցության դրական ցուցանիշները բացակայել են։ 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Նախագծով առաջարկվող փոփոխություններով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շահառուները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հնարավորություն կունենան իրենց կողմից կատարվելիք աշխատանքի դիմաց ստանալու վարձատրություն առնվազն նվազագույն ամսական աշխատավարձի չափով։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Նախագծով առաջարկվում է ծրագրի շրջանակներում ընդգրկված յուրաքանչյուր անձին վճարելու համար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գործատուին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մեկ մարդ/օր աշխատանքային ծավալի համար տրամադրել 7000 դրամի չափով գումար՝ 3500 դրամի փոխարեն, իսկ ծրագրի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տևողությունը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սահմանել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մինչև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12 ամիս՝ 3-12 ամսվա փոխարեն։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Նախագծով հանվել են նաև գործատուների նկատմամբ սահմանված պահանջները, մասնավորապես՝ առնվազն երեք տարի գործունեություն իրականացնելը և տարեկան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միջինն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առնվազն 10 աշխատող ունենալը։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Ակնկալվող արդյունքը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Նախագծի ընդունման արդյունքում հնարավոր կլինի իրականում երաշխավորել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անապահովության գնահատման համակարգով անապահով ճանաչված ընտանիքների աշխատունակ անձանց տնտեսական ակտիվացման համար պայմաններ՝ այդ անձանց եկամուտների ավելացման ու վերջիններիս՝ աշխատաշուկա մուտք գործելու իրական հնարավորությունների ստեղծման միջոցով։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Ծրագրի առաջարկվող փոփոխությունների արդյունքում ակնկալվում է ծրագրի շահառուների կողմից մասնակցության ընդգրկվածության և մասնակցության ընդլայնում, ինչպես նաև ծրագրի նկատմամբ վստահության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հետաքրքրվածության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բարձրացում։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af-ZA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մշակող</w:t>
      </w:r>
      <w:r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պատասխանատու մարմինը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Աշխատանքի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սոցիալական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հարցերի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և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Միասնական սոցիալական ծառայության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GHEA Grapalat"/>
          <w:sz w:val="24"/>
          <w:szCs w:val="24"/>
          <w:lang w:val="af-ZA"/>
        </w:rPr>
        <w:t>: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5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Լրացուցիչ ֆինանսական միջոցների անհրաժեշտության և պետական բյուջեի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Նախագծի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ընդունnւմը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Հայաստանի Հանրապետության պետական բյուջեի եկամուտների և ծախսերի ավելացում չի առաջացնի: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բացակայության մասին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9225FB" w:rsidRDefault="009225FB" w:rsidP="009225F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7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>:</w:t>
      </w:r>
    </w:p>
    <w:p w:rsidR="009225FB" w:rsidRDefault="009225FB" w:rsidP="009225FB">
      <w:pPr>
        <w:shd w:val="clear" w:color="auto" w:fill="FFFFFF"/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2021-2026 թթ. ծրագրի «4.6 Աշխատանք և սոցիալական պաշտպանություն» բաժնում ամրագրված է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զբաղվածության կարգավորման պետական ծրագրերի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հասցեականության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 արդյունավետության բարձրացման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Բացի այդ, ՀՀ կառավարության ծրագրում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կարևորվում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նաև կյանքի դժվարին իրավիճակում հայտնված և աղքատ ընտանիքների աղքատությունից դուրս գալը՝ զբաղվածության և ինքնազբաղվածության միջոցների ապահովմամբ։ </w:t>
      </w:r>
    </w:p>
    <w:p w:rsidR="009225FB" w:rsidRDefault="009225FB" w:rsidP="009225FB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Զբաղվածության 2025-2031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թթ. ռազմավարական ծրագրի «Ընտանեկան և սոցիալական նպաստի առանց սահմանափակումների աշխատունակ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գլուխ 6-ի Ռազմավարական նպատակ 4-ի Մասնավոր նպատակ 4.2-ով ամրագրված է ընտանեկան և սոցիալական նպաստների` վճարովի հանրային աշխատանքների իրականացման ծրագրերով փոխարինումը:</w:t>
      </w:r>
    </w:p>
    <w:p w:rsidR="009225FB" w:rsidRDefault="009225FB" w:rsidP="009225FB">
      <w:pPr>
        <w:spacing w:after="0" w:line="360" w:lineRule="auto"/>
        <w:ind w:firstLine="567"/>
        <w:rPr>
          <w:rFonts w:ascii="GHEA Grapalat" w:hAnsi="GHEA Grapalat"/>
          <w:lang w:val="hy-AM"/>
        </w:rPr>
      </w:pPr>
    </w:p>
    <w:p w:rsidR="005B07DF" w:rsidRPr="00AA0B8D" w:rsidRDefault="005B07DF" w:rsidP="00AA0B8D">
      <w:pPr>
        <w:spacing w:after="0" w:line="360" w:lineRule="auto"/>
        <w:ind w:firstLine="567"/>
        <w:rPr>
          <w:rFonts w:ascii="GHEA Grapalat" w:hAnsi="GHEA Grapalat"/>
          <w:lang w:val="hy-AM"/>
        </w:rPr>
      </w:pPr>
      <w:bookmarkStart w:id="0" w:name="_GoBack"/>
      <w:bookmarkEnd w:id="0"/>
    </w:p>
    <w:sectPr w:rsidR="005B07DF" w:rsidRPr="00AA0B8D" w:rsidSect="00265F93">
      <w:headerReference w:type="default" r:id="rId6"/>
      <w:footerReference w:type="even" r:id="rId7"/>
      <w:footerReference w:type="default" r:id="rId8"/>
      <w:pgSz w:w="12240" w:h="15840"/>
      <w:pgMar w:top="850" w:right="1041" w:bottom="450" w:left="1138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366" w:rsidRDefault="00CA4366" w:rsidP="00265F93">
      <w:pPr>
        <w:spacing w:after="0" w:line="240" w:lineRule="auto"/>
      </w:pPr>
      <w:r>
        <w:separator/>
      </w:r>
    </w:p>
  </w:endnote>
  <w:endnote w:type="continuationSeparator" w:id="0">
    <w:p w:rsidR="00CA4366" w:rsidRDefault="00CA4366" w:rsidP="0026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C47" w:rsidRDefault="00221D10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225FB" w:rsidP="009C2C4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B63" w:rsidRDefault="009225FB"/>
  <w:p w:rsidR="00F76B63" w:rsidRDefault="009225FB"/>
  <w:p w:rsidR="009C2C47" w:rsidRDefault="009225FB" w:rsidP="00DC1D1D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366" w:rsidRDefault="00CA4366" w:rsidP="00265F93">
      <w:pPr>
        <w:spacing w:after="0" w:line="240" w:lineRule="auto"/>
      </w:pPr>
      <w:r>
        <w:separator/>
      </w:r>
    </w:p>
  </w:footnote>
  <w:footnote w:type="continuationSeparator" w:id="0">
    <w:p w:rsidR="00CA4366" w:rsidRDefault="00CA4366" w:rsidP="00265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22C" w:rsidRDefault="00221D10" w:rsidP="0054222C">
    <w:pPr>
      <w:rPr>
        <w:rFonts w:ascii="GHEA Grapalat" w:hAnsi="GHEA Grapalat"/>
        <w:b/>
        <w:bCs/>
      </w:rPr>
    </w:pPr>
    <w:r>
      <w:rPr>
        <w:rFonts w:ascii="GHEA Grapalat" w:hAnsi="GHEA Grapalat"/>
        <w:b/>
        <w:bCs/>
        <w:lang w:val="hy-AM"/>
      </w:rPr>
      <w:softHyphen/>
    </w:r>
    <w:r>
      <w:rPr>
        <w:rFonts w:ascii="GHEA Grapalat" w:hAnsi="GHEA Grapalat"/>
        <w:b/>
        <w:bCs/>
        <w:lang w:val="hy-AM"/>
      </w:rPr>
      <w:softHyphen/>
    </w:r>
    <w:r>
      <w:rPr>
        <w:rFonts w:ascii="GHEA Grapalat" w:hAnsi="GHEA Grapalat"/>
        <w:b/>
        <w:bCs/>
        <w:lang w:val="hy-AM"/>
      </w:rPr>
      <w:softHyphen/>
    </w:r>
    <w:r>
      <w:rPr>
        <w:rFonts w:ascii="GHEA Grapalat" w:hAnsi="GHEA Grapalat"/>
        <w:b/>
        <w:bCs/>
        <w:lang w:val="hy-AM"/>
      </w:rPr>
      <w:softHyphen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0A"/>
    <w:rsid w:val="000037B1"/>
    <w:rsid w:val="0009294F"/>
    <w:rsid w:val="00221D10"/>
    <w:rsid w:val="00265F93"/>
    <w:rsid w:val="002D397F"/>
    <w:rsid w:val="00334E65"/>
    <w:rsid w:val="00364518"/>
    <w:rsid w:val="0052450A"/>
    <w:rsid w:val="005B07DF"/>
    <w:rsid w:val="009225FB"/>
    <w:rsid w:val="0096300A"/>
    <w:rsid w:val="00AA0B8D"/>
    <w:rsid w:val="00AA4756"/>
    <w:rsid w:val="00AD6C9A"/>
    <w:rsid w:val="00CA4366"/>
    <w:rsid w:val="00CF03BA"/>
    <w:rsid w:val="00E6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B950"/>
  <w15:chartTrackingRefBased/>
  <w15:docId w15:val="{41AB8F92-4EA5-49A4-B8E9-64BB18BB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5F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6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F93"/>
  </w:style>
  <w:style w:type="character" w:styleId="PageNumber">
    <w:name w:val="page number"/>
    <w:basedOn w:val="DefaultParagraphFont"/>
    <w:rsid w:val="00265F93"/>
  </w:style>
  <w:style w:type="paragraph" w:styleId="Header">
    <w:name w:val="header"/>
    <w:basedOn w:val="Normal"/>
    <w:link w:val="HeaderChar"/>
    <w:uiPriority w:val="99"/>
    <w:unhideWhenUsed/>
    <w:rsid w:val="0026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F93"/>
  </w:style>
  <w:style w:type="paragraph" w:styleId="BalloonText">
    <w:name w:val="Balloon Text"/>
    <w:basedOn w:val="Normal"/>
    <w:link w:val="BalloonTextChar"/>
    <w:uiPriority w:val="99"/>
    <w:semiHidden/>
    <w:unhideWhenUsed/>
    <w:rsid w:val="00265F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F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4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477</Words>
  <Characters>3687</Characters>
  <Application>Microsoft Office Word</Application>
  <DocSecurity>0</DocSecurity>
  <Lines>78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https://mul2.gov.am/tasks/1294536/oneclick?token=2b294c64494a1932c24e6f9ff219d3b4</cp:keywords>
  <dc:description/>
  <cp:lastModifiedBy>Lia Beglaryan</cp:lastModifiedBy>
  <cp:revision>28</cp:revision>
  <dcterms:created xsi:type="dcterms:W3CDTF">2026-01-21T06:19:00Z</dcterms:created>
  <dcterms:modified xsi:type="dcterms:W3CDTF">2026-03-24T14:23:00Z</dcterms:modified>
</cp:coreProperties>
</file>