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E502A" w14:textId="77777777" w:rsidR="009D3EAF" w:rsidRPr="00826C4F" w:rsidRDefault="009D3EAF" w:rsidP="009D3EAF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40613030" w14:textId="38998229" w:rsidR="009D3EAF" w:rsidRPr="00826C4F" w:rsidRDefault="009D3EAF" w:rsidP="0014489B">
      <w:pPr>
        <w:pStyle w:val="1"/>
        <w:spacing w:line="276" w:lineRule="auto"/>
        <w:ind w:left="454" w:hanging="397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ՉԻՆԱՍՏԱՆԻ </w:t>
      </w:r>
      <w:r w:rsidR="001448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ԺՈՂՈՎՐԴԱԿԱՆ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ՀԱՆՐԱՊԵՏՈՒԹՅԱՆ ԾԱԳՈՒՄ ՈՒՆԵՑՈՂ 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ԵԱՏՄ ԱՏԳ </w:t>
      </w:r>
      <w:r w:rsidRPr="0084709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ԱԱ 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</w:rPr>
        <w:t xml:space="preserve">8545 11 002 0 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ԾԱԾԿԱԳՐԻՆ ԴԱՍՎՈՂ 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</w:rPr>
        <w:t>520 ՄՄ-ԻՑ ԱՎԵԼԻ, ԲԱՅՑ ՈՉ ԱՎԵԼԻ, ՔԱՆ 650 ՄՄ ՏՐԱՄԱԳԾՈՎ ՇՐՋԱՆԱՁև ԼԱՅՆԱԿԱՆ ՀԱՏՈՒՅԹՈՎ ԿԱՄ ԱՅԼ ԼԱՅՆԱԿԱՆ ՀԱՏՈՒՅԹՈՎ 2700 ՍՄ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  <w:vertAlign w:val="superscript"/>
        </w:rPr>
        <w:t>2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</w:rPr>
        <w:t>-ԻՑ ԱՎԵԼԻ, ԲԱՅՑ ՈՉ ԱՎԵԼԻ, ՔԱՆ 3300 ՍՄ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  <w:vertAlign w:val="superscript"/>
        </w:rPr>
        <w:t>2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</w:rPr>
        <w:t xml:space="preserve"> ՄԱԿԵՐԵՍՈՎ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Վ</w:t>
      </w:r>
      <w:r w:rsidR="00847094" w:rsidRPr="00847094">
        <w:rPr>
          <w:rFonts w:ascii="GHEA Grapalat" w:hAnsi="GHEA Grapalat"/>
          <w:b/>
          <w:bCs/>
          <w:color w:val="000000"/>
          <w:sz w:val="24"/>
          <w:szCs w:val="24"/>
        </w:rPr>
        <w:t>ԱՌԱՐԱՆՆԵՐՈՒՄ ՕԳՏԱԳՈՐԾՎՈՂ ԳՐԱՖԻՏԱՑՎԱԾ ԷԼԵԿՏՐՈԴՆԵՐԻ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՝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 xml:space="preserve"> Ա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Ռ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>ԱՆՑ ՀԱԿԱԳՆԱԳՑՄԱՆ  ՏՈՒՐՔԻ ՎՃԱ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Ր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>Մ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Ա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 xml:space="preserve">Ն 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ՏԱՐԱԾՔ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ՆԵՐՄՈՒԾՄԱՆ ԸՆԹԱՑԱԿԱՐԳԸ ՀԱՍՏԱՏԵԼՈՒ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="001448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6C4F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ՈՐՈՇՄԱՆ ՆԱԽԱԳԾԻ ԸՆԴՈՒՆՄԱՆ</w:t>
      </w:r>
    </w:p>
    <w:p w14:paraId="6B826911" w14:textId="026079D0" w:rsidR="009D3EAF" w:rsidRDefault="009D3EAF" w:rsidP="009D3EA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C74C8F2" w14:textId="4B3B87DC" w:rsidR="004812CD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  <w:bookmarkStart w:id="0" w:name="_Hlk217291625"/>
    </w:p>
    <w:p w14:paraId="3AC39822" w14:textId="1315BD5E" w:rsidR="004812CD" w:rsidRDefault="004812CD" w:rsidP="004812C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Hlk220056596"/>
      <w:r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 տնտեսական հանձնաժողովի կոլեգիայի 2025 թվականի նոյեմբերի 17-ի № 101 որոշմա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մբ 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սահմանվել է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հակագնագցման 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ԵԱՏՄ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 ներմուծվող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bookmarkStart w:id="2" w:name="_Hlk220056352"/>
      <w:r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ԵԱՏՄ ԱՏԳ ԱԱ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8545 11 002 0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ծածկագրին դասվող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520 մմ-ից ավելի, բայց ոչ ավելի, քան 650 մմ տրամագծով շրջանաձև լայնական հատույթով կամ այլ լայնական հատույթով 2700 սմ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2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 ավելի, բայց ոչ ավելի, քան 3300 սմ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2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մակերեսով</w:t>
      </w:r>
      <w:r w:rsidRPr="00064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առարաններում օգտագործվող գրաֆիտացված էլեկտրոդներ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237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նկատմամբ։ Վերոնշյալ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հակագնագցման 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գործելու է </w:t>
      </w:r>
      <w:bookmarkStart w:id="3" w:name="_Hlk22005644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 տարի ժամկետով</w:t>
      </w:r>
      <w:bookmarkEnd w:id="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283E793C" w14:textId="173D860C" w:rsidR="00B91F33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ոլեգիայի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դեկտմ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բերի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="005229A3"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229A3"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 տնտեսական հանձնաժողովի կոլեգիայի 2025 թվականի նոյեմբերի 17-ի № 101 որոշման մեջ փոփոխություններ կատարելու մասին</w:t>
      </w:r>
      <w:r w:rsid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29A3"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 130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որոշմա</w:t>
      </w:r>
      <w:r w:rsid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մբ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29A3"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№ </w:t>
      </w:r>
      <w:r w:rsid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101 որոշումը </w:t>
      </w:r>
      <w:r w:rsidR="005229A3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 Որոշում)</w:t>
      </w:r>
      <w:r w:rsid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լրացվել է նոր 1</w:t>
      </w:r>
      <w:r w:rsidR="005229A3" w:rsidRPr="005229A3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3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</w:t>
      </w:r>
      <w:r w:rsid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ըստ որի </w:t>
      </w:r>
      <w:r w:rsidRPr="00826C4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սահմանվել է</w:t>
      </w:r>
      <w:r w:rsidR="00237D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հակագնագցման 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ումից </w:t>
      </w:r>
      <w:r w:rsidR="001448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ազատում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տարածք ներմուծվող</w:t>
      </w:r>
      <w:r w:rsidR="00237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C383D" w:rsidRPr="00826C4F">
        <w:rPr>
          <w:rFonts w:ascii="GHEA Grapalat" w:hAnsi="GHEA Grapalat"/>
          <w:sz w:val="24"/>
          <w:szCs w:val="24"/>
          <w:lang w:val="hy-AM"/>
        </w:rPr>
        <w:t>Որ</w:t>
      </w:r>
      <w:r w:rsidR="00CC383D">
        <w:rPr>
          <w:rFonts w:ascii="GHEA Grapalat" w:hAnsi="GHEA Grapalat"/>
          <w:sz w:val="24"/>
          <w:szCs w:val="24"/>
          <w:lang w:val="hy-AM"/>
        </w:rPr>
        <w:t>ո</w:t>
      </w:r>
      <w:r w:rsidR="00CC383D"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 w:rsidR="00CC383D">
        <w:rPr>
          <w:rFonts w:ascii="GHEA Grapalat" w:hAnsi="GHEA Grapalat"/>
          <w:sz w:val="24"/>
          <w:szCs w:val="24"/>
          <w:lang w:val="hy-AM"/>
        </w:rPr>
        <w:t>ած</w:t>
      </w:r>
      <w:r w:rsidR="00237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ապրանքի համար՝ </w:t>
      </w:r>
      <w:r w:rsidR="00B91F33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տարեկան </w:t>
      </w:r>
      <w:r w:rsid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700</w:t>
      </w:r>
      <w:r w:rsidR="00B91F33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տոննա ծավալով</w:t>
      </w:r>
      <w:r w:rsid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B91F33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bookmarkEnd w:id="1"/>
    <w:p w14:paraId="2E20DA96" w14:textId="21E22615" w:rsidR="009D3EAF" w:rsidRDefault="00B222B8" w:rsidP="009D3EAF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ակագնագցման 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4278A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EAF" w:rsidRPr="0084278A">
        <w:rPr>
          <w:rFonts w:ascii="GHEA Grapalat" w:hAnsi="GHEA Grapalat"/>
          <w:sz w:val="24"/>
          <w:szCs w:val="24"/>
          <w:lang w:val="hy-AM"/>
        </w:rPr>
        <w:t>տրամադրվելու է տնտեսվարող սուբյեկտներին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 xml:space="preserve"> բացառապես Որ</w:t>
      </w:r>
      <w:r w:rsidR="009D3EAF">
        <w:rPr>
          <w:rFonts w:ascii="GHEA Grapalat" w:hAnsi="GHEA Grapalat"/>
          <w:sz w:val="24"/>
          <w:szCs w:val="24"/>
          <w:lang w:val="hy-AM"/>
        </w:rPr>
        <w:t>ո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 w:rsidR="0014489B">
        <w:rPr>
          <w:rFonts w:ascii="GHEA Grapalat" w:hAnsi="GHEA Grapalat"/>
          <w:sz w:val="24"/>
          <w:szCs w:val="24"/>
          <w:lang w:val="hy-AM"/>
        </w:rPr>
        <w:t>ած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 2015 թվականի մարտի 10-ի ՀՀ կառավարության «</w:t>
      </w:r>
      <w:r w:rsidR="009D3EAF" w:rsidRPr="00B222B8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9D3EAF"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և որոշ ապրանքների նկատմամբ մաքսատուրքի</w:t>
      </w:r>
      <w:r w:rsidR="009D3EAF"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3EAF"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վճարման արտոնություններ տրամադրող Հայաստանի Հանրապետության լիազոր պետական կառավարման մարմիններ սահմանելու և</w:t>
      </w:r>
      <w:r w:rsidR="009D3EAF"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3EAF"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="009D3EAF"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A1832"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 w:rsidR="009D3EAF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>228-</w:t>
      </w:r>
      <w:r w:rsidR="009D3EAF">
        <w:rPr>
          <w:rFonts w:ascii="GHEA Grapalat" w:hAnsi="GHEA Grapalat"/>
          <w:sz w:val="24"/>
          <w:szCs w:val="24"/>
          <w:lang w:val="hy-AM"/>
        </w:rPr>
        <w:t>Ն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 xml:space="preserve"> որոշմամբ սահմանված՝ ՀՀ էկոնոմիկայի նախարարության կողմից տրամադրված Հ</w:t>
      </w:r>
      <w:r w:rsidR="009D3EAF"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եզրակացությունը</w:t>
      </w:r>
      <w:r w:rsidR="00C069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</w:t>
      </w:r>
      <w:r w:rsidR="009D3EAF"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F27E3B3" w14:textId="28885004" w:rsidR="00C069A9" w:rsidRDefault="0014489B" w:rsidP="009D3EAF">
      <w:pPr>
        <w:spacing w:after="0" w:line="360" w:lineRule="auto"/>
        <w:ind w:firstLine="720"/>
        <w:jc w:val="both"/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Հարկ է նշել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, որ Ո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րոշմա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մբ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նախատեսված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է նաև, որ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հակագնագցման տուրքը չի գանձվում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նաև </w:t>
      </w:r>
      <w:r w:rsidR="0006410D" w:rsidRPr="0006410D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Liaoning Dantan New Materials Co., Ltd.-ի կողմից արտադրված </w:t>
      </w:r>
      <w:r w:rsidR="00064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առարաններում օգտագործվող </w:t>
      </w:r>
      <w:r w:rsidR="0006410D" w:rsidRPr="0006410D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գրաֆիտային էլեկտրոդներ</w:t>
      </w:r>
      <w:r w:rsidR="0006410D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ի 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նկատմամբ,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ե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թե հայտատուն ապրանքների մասին հայտարարագրի գրանցման օրվա դրությամբ ունի համապատասխան արտադրողի լիազորված աշխատակցի կողմից ստորագրված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և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այդ արտադրողի կնիքով հաստատված՝ արտադրողի հավաստագ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ի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ր՝ համաձայն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Որոշման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06410D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1</w:t>
      </w:r>
      <w:r w:rsidR="0006410D" w:rsidRPr="0006410D">
        <w:rPr>
          <w:rFonts w:ascii="GHEA Grapalat" w:hAnsi="GHEA Grapalat" w:cs="Calibri"/>
          <w:color w:val="333333"/>
          <w:sz w:val="24"/>
          <w:szCs w:val="24"/>
          <w:shd w:val="clear" w:color="auto" w:fill="FFFFFF"/>
          <w:vertAlign w:val="superscript"/>
          <w:lang w:val="hy-AM"/>
        </w:rPr>
        <w:t>1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-րդ հավելված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ով հաստատված ձևի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և 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ապրանքների հայտարարագրում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ներկայացնում է  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այդպիսի հավաստագրի մասին տեղեկություններ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։</w:t>
      </w:r>
    </w:p>
    <w:bookmarkEnd w:id="0"/>
    <w:p w14:paraId="3D6E7FE3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5D660BE3" w14:textId="408D7D1D" w:rsidR="00F01B9B" w:rsidRDefault="00237D2C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" w:name="_Hlk220056499"/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ողովրդական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ծագում ունեցող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ԵԱՏՄ ԱՏԳ ԱԱ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 xml:space="preserve">8545 11 002 0 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ծածկագրին դասվող 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>520 մմ-ից ավելի, բայց ոչ ավելի, քան 650 մմ տրամագծով շրջանաձև լայնական հատույթով կամ այլ լայնական հատույթով 2700 սմ</w:t>
      </w:r>
      <w:r w:rsidRPr="00237D2C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2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>-ից ավելի, բայց ոչ ավելի, քան 3300 սմ</w:t>
      </w:r>
      <w:r w:rsidRPr="00237D2C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2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 xml:space="preserve">առարաններում օգտագործվող գրաֆիտացված էլեկտրոդների՝ առանց հակագնագցման  տուրքի վճարման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ներմուծման ընթացակարգը հաստատելու մասին»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37D2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237D2C">
        <w:rPr>
          <w:rFonts w:ascii="GHEA Grapalat" w:hAnsi="GHEA Grapalat"/>
          <w:sz w:val="24"/>
          <w:szCs w:val="24"/>
          <w:lang w:val="hy-AM"/>
        </w:rPr>
        <w:t>անրապետության կառավարության որոշ</w:t>
      </w:r>
      <w:r>
        <w:rPr>
          <w:rFonts w:ascii="GHEA Grapalat" w:hAnsi="GHEA Grapalat"/>
          <w:sz w:val="24"/>
          <w:szCs w:val="24"/>
          <w:lang w:val="hy-AM"/>
        </w:rPr>
        <w:t>ման նախագծ</w:t>
      </w:r>
      <w:bookmarkEnd w:id="4"/>
      <w:r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F01B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նախատես</w:t>
      </w:r>
      <w:r w:rsidR="009D3EAF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վում է</w:t>
      </w:r>
      <w:r w:rsidR="00F01B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222B8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ազատում հակագնագցման տուրք</w:t>
      </w:r>
      <w:r w:rsidR="00B222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222B8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B222B8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ումից</w:t>
      </w:r>
      <w:r w:rsidR="00F01B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9D3EAF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տարեկան </w:t>
      </w:r>
      <w:r w:rsidR="0006410D">
        <w:rPr>
          <w:rFonts w:ascii="GHEA Grapalat" w:hAnsi="GHEA Grapalat"/>
          <w:color w:val="000000"/>
          <w:sz w:val="24"/>
          <w:szCs w:val="24"/>
          <w:lang w:val="hy-AM"/>
        </w:rPr>
        <w:t>700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 տ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ոննա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ծավալով</w:t>
      </w:r>
      <w:r w:rsidR="00CC383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C383D" w:rsidRPr="00826C4F">
        <w:rPr>
          <w:rFonts w:ascii="GHEA Grapalat" w:hAnsi="GHEA Grapalat"/>
          <w:sz w:val="24"/>
          <w:szCs w:val="24"/>
          <w:lang w:val="hy-AM"/>
        </w:rPr>
        <w:t>Որ</w:t>
      </w:r>
      <w:r w:rsidR="00CC383D">
        <w:rPr>
          <w:rFonts w:ascii="GHEA Grapalat" w:hAnsi="GHEA Grapalat"/>
          <w:sz w:val="24"/>
          <w:szCs w:val="24"/>
          <w:lang w:val="hy-AM"/>
        </w:rPr>
        <w:t>ո</w:t>
      </w:r>
      <w:r w:rsidR="00CC383D"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 w:rsidR="00CC383D">
        <w:rPr>
          <w:rFonts w:ascii="GHEA Grapalat" w:hAnsi="GHEA Grapalat"/>
          <w:sz w:val="24"/>
          <w:szCs w:val="24"/>
          <w:lang w:val="hy-AM"/>
        </w:rPr>
        <w:t>ած</w:t>
      </w:r>
      <w:r w:rsidR="00CC3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ապրանքի համար</w:t>
      </w:r>
      <w:r w:rsidR="00CC38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222B8" w:rsidRPr="00826C4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06410D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B222B8" w:rsidRPr="00826C4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229A3">
        <w:rPr>
          <w:rFonts w:ascii="GHEA Grapalat" w:hAnsi="GHEA Grapalat"/>
          <w:color w:val="000000"/>
          <w:sz w:val="24"/>
          <w:szCs w:val="24"/>
          <w:lang w:val="hy-AM"/>
        </w:rPr>
        <w:t>հունվարի 1</w:t>
      </w:r>
      <w:r w:rsidR="00F35DBA" w:rsidRPr="00F35DB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5229A3">
        <w:rPr>
          <w:rFonts w:ascii="GHEA Grapalat" w:hAnsi="GHEA Grapalat"/>
          <w:color w:val="000000"/>
          <w:sz w:val="24"/>
          <w:szCs w:val="24"/>
          <w:lang w:val="hy-AM"/>
        </w:rPr>
        <w:t>-ից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 xml:space="preserve"> մի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նչ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>և 203</w:t>
      </w:r>
      <w:r w:rsidR="0006410D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5229A3">
        <w:rPr>
          <w:rFonts w:ascii="GHEA Grapalat" w:hAnsi="GHEA Grapalat"/>
          <w:color w:val="000000"/>
          <w:sz w:val="24"/>
          <w:szCs w:val="24"/>
          <w:lang w:val="hy-AM"/>
        </w:rPr>
        <w:t>հունվարի 1</w:t>
      </w:r>
      <w:r w:rsidR="00F35DBA" w:rsidRPr="00F35DB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5229A3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F0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18C3405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7AB451D2" w14:textId="20BCB34D" w:rsidR="009D3EA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1AB95084" w14:textId="5B78A076" w:rsidR="00F01B9B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  <w:r w:rsidR="00F01B9B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77C04F5A" w14:textId="1DBD7900" w:rsidR="009D3EA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Նախագծի ընդունմամբ կապահովվի 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ոլեգիայի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064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տեմ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բերի 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064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A01E04" w:rsidRPr="00A01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 130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</w:t>
      </w:r>
      <w:r w:rsidR="00F0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</w:t>
      </w: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համապատասխան</w:t>
      </w:r>
      <w:r w:rsidR="00A01E0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01B9B">
        <w:rPr>
          <w:rFonts w:ascii="GHEA Grapalat" w:hAnsi="GHEA Grapalat"/>
          <w:sz w:val="24"/>
          <w:szCs w:val="24"/>
          <w:lang w:val="hy-AM"/>
        </w:rPr>
        <w:t xml:space="preserve">ան տարածք </w:t>
      </w:r>
      <w:r w:rsidR="0006410D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 w:rsidR="00064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="0006410D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ԵԱՏՄ ԱՏԳ ԱԱ</w:t>
      </w:r>
      <w:r w:rsidR="00064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8545 11 002 0</w:t>
      </w:r>
      <w:r w:rsidR="00064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410D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ծածկագրին դասվող</w:t>
      </w:r>
      <w:r w:rsidR="00064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520 մմ-ից ավելի, բայց ոչ ավելի, քան 650 մմ տրամագծով շրջանաձև լայնական հատույթով կամ այլ լայնական հատույթով 2700 սմ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2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 ավելի, բայց ոչ ավելի, քան 3300 սմ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2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մակերեսով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64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6410D" w:rsidRPr="00B91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առարաններում օգտագործվող գրաֆիտացված էլեկտրոդներ</w:t>
      </w:r>
      <w:r w:rsidR="00064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826C4F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27B1354B" w14:textId="246F1F31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545652FD" w14:textId="3F366FAD" w:rsidR="009D3EAF" w:rsidRPr="00826C4F" w:rsidRDefault="009D3EAF" w:rsidP="001448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6C4F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Pr="00826C4F">
        <w:rPr>
          <w:rFonts w:ascii="Calibri" w:hAnsi="Calibri" w:cs="Calibri"/>
          <w:sz w:val="24"/>
          <w:szCs w:val="24"/>
          <w:lang w:val="hy-AM"/>
        </w:rPr>
        <w:t> </w:t>
      </w:r>
      <w:r w:rsidRPr="00826C4F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ՀՀ կառավարության 2021 թվականի օգոստոսի 18-ի №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1363-Ա որոշմամբ հավանության արժանացած Կառավարության 2021-2026թթ.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826C4F">
        <w:rPr>
          <w:rFonts w:ascii="GHEA Grapalat" w:hAnsi="GHEA Grapalat"/>
          <w:sz w:val="24"/>
          <w:szCs w:val="24"/>
          <w:lang w:val="hy-AM"/>
        </w:rPr>
        <w:t>րագրի</w:t>
      </w:r>
      <w:r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կետի դրույթներից և ուղղված է ապահովելու Հայաստանի մշակող արդյունաբերության միջազգային</w:t>
      </w:r>
      <w:r>
        <w:rPr>
          <w:rFonts w:ascii="GHEA Grapalat" w:hAnsi="GHEA Grapalat"/>
          <w:sz w:val="24"/>
          <w:szCs w:val="24"/>
          <w:lang w:val="hy-AM"/>
        </w:rPr>
        <w:t>, այդ թվում</w:t>
      </w:r>
      <w:r w:rsidR="0014489B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ԵԱՏՄ շուկայում</w:t>
      </w:r>
      <w:r w:rsidR="001448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մրցակցության շարունակական աճը։</w:t>
      </w:r>
    </w:p>
    <w:p w14:paraId="0EBA9E76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26C4F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826C4F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826C4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4025CFB8" w14:textId="07475A57" w:rsidR="00C069A9" w:rsidRDefault="009D3EAF" w:rsidP="00C069A9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323CC77" w14:textId="77777777" w:rsidR="000F1D53" w:rsidRDefault="009D3EAF" w:rsidP="000F1D5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26C4F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826C4F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826C4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  <w:r w:rsidR="000F1D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</w:p>
    <w:p w14:paraId="1349DD92" w14:textId="39824038" w:rsidR="009D3EAF" w:rsidRPr="00826C4F" w:rsidRDefault="00237D2C" w:rsidP="009D3EAF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ողովրդական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ծագում ունեցող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ԵԱՏՄ ԱՏԳ ԱԱ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 xml:space="preserve">8545 11 002 0 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ծածկագրին դասվող 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>520 մմ-ից ավելի, բայց ոչ ավելի, քան 650 մմ տրամագծով շրջանաձև լայնական հատույթով կամ այլ լայնական հատույթով 2700 սմ</w:t>
      </w:r>
      <w:r w:rsidRPr="00237D2C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2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>-ից ավելի, բայց ոչ ավելի, քան 3300 սմ</w:t>
      </w:r>
      <w:r w:rsidRPr="00237D2C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2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</w:t>
      </w:r>
      <w:r w:rsidRPr="00237D2C">
        <w:rPr>
          <w:rFonts w:ascii="GHEA Grapalat" w:hAnsi="GHEA Grapalat"/>
          <w:color w:val="000000"/>
          <w:sz w:val="24"/>
          <w:szCs w:val="24"/>
          <w:lang w:val="hy-AM"/>
        </w:rPr>
        <w:t xml:space="preserve">առարաններում օգտագործվող գրաֆիտացված էլեկտրոդների՝ առանց հակագնագցման  տուրքի վճարման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37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ներմուծման ընթացակարգը հաստատելու մասին»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37D2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237D2C">
        <w:rPr>
          <w:rFonts w:ascii="GHEA Grapalat" w:hAnsi="GHEA Grapalat"/>
          <w:sz w:val="24"/>
          <w:szCs w:val="24"/>
          <w:lang w:val="hy-AM"/>
        </w:rPr>
        <w:t>անրապետության կառավարության որոշ</w:t>
      </w:r>
      <w:r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9D3EAF" w:rsidRPr="00826C4F">
        <w:rPr>
          <w:rFonts w:ascii="GHEA Grapalat" w:hAnsi="GHEA Grapalat"/>
          <w:iCs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13C5E3BD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sectPr w:rsidR="009D3EAF" w:rsidRPr="00826C4F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0870B" w14:textId="77777777" w:rsidR="00694FC4" w:rsidRDefault="00694FC4" w:rsidP="00C02424">
      <w:pPr>
        <w:spacing w:after="0" w:line="240" w:lineRule="auto"/>
      </w:pPr>
      <w:r>
        <w:separator/>
      </w:r>
    </w:p>
  </w:endnote>
  <w:endnote w:type="continuationSeparator" w:id="0">
    <w:p w14:paraId="027D0030" w14:textId="77777777" w:rsidR="00694FC4" w:rsidRDefault="00694FC4" w:rsidP="00C02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77C5B" w14:textId="77777777" w:rsidR="00694FC4" w:rsidRDefault="00694FC4" w:rsidP="00C02424">
      <w:pPr>
        <w:spacing w:after="0" w:line="240" w:lineRule="auto"/>
      </w:pPr>
      <w:r>
        <w:separator/>
      </w:r>
    </w:p>
  </w:footnote>
  <w:footnote w:type="continuationSeparator" w:id="0">
    <w:p w14:paraId="60FE264E" w14:textId="77777777" w:rsidR="00694FC4" w:rsidRDefault="00694FC4" w:rsidP="00C024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3B"/>
    <w:rsid w:val="0006410D"/>
    <w:rsid w:val="000F1D53"/>
    <w:rsid w:val="0014489B"/>
    <w:rsid w:val="001A1832"/>
    <w:rsid w:val="00237D2C"/>
    <w:rsid w:val="00292CD9"/>
    <w:rsid w:val="002D3C70"/>
    <w:rsid w:val="004812CD"/>
    <w:rsid w:val="004877FE"/>
    <w:rsid w:val="004D0597"/>
    <w:rsid w:val="005229A3"/>
    <w:rsid w:val="00694FC4"/>
    <w:rsid w:val="00847094"/>
    <w:rsid w:val="0095785F"/>
    <w:rsid w:val="009D3EAF"/>
    <w:rsid w:val="00A01E04"/>
    <w:rsid w:val="00A05D3B"/>
    <w:rsid w:val="00B222B8"/>
    <w:rsid w:val="00B91F33"/>
    <w:rsid w:val="00BB73A1"/>
    <w:rsid w:val="00C02424"/>
    <w:rsid w:val="00C069A9"/>
    <w:rsid w:val="00CC383D"/>
    <w:rsid w:val="00DD3CD7"/>
    <w:rsid w:val="00F01B9B"/>
    <w:rsid w:val="00F3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9B787"/>
  <w15:chartTrackingRefBased/>
  <w15:docId w15:val="{085FBC88-2912-447C-B776-AC7167D1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EAF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D3EAF"/>
    <w:rPr>
      <w:b/>
      <w:bCs/>
    </w:rPr>
  </w:style>
  <w:style w:type="paragraph" w:customStyle="1" w:styleId="1">
    <w:name w:val="д1"/>
    <w:basedOn w:val="Normal"/>
    <w:link w:val="10"/>
    <w:rsid w:val="009D3EAF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255" w:right="57" w:hanging="198"/>
      <w:textAlignment w:val="baseline"/>
    </w:pPr>
    <w:rPr>
      <w:rFonts w:ascii="Times New Roman" w:eastAsia="Times New Roman" w:hAnsi="Times New Roman" w:cs="Times New Roman"/>
      <w:kern w:val="0"/>
      <w:sz w:val="26"/>
      <w:szCs w:val="26"/>
      <w:lang w:val="hy-AM" w:eastAsia="hy-AM"/>
      <w14:ligatures w14:val="none"/>
    </w:rPr>
  </w:style>
  <w:style w:type="character" w:customStyle="1" w:styleId="10">
    <w:name w:val="д1 Знак"/>
    <w:link w:val="1"/>
    <w:locked/>
    <w:rsid w:val="009D3EAF"/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4812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24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24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C024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24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90966-4D8A-476A-81BC-41E25541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https:/mul2-mineconomy.gov.am/tasks/960838/oneclick?token=9bfa81cf42929f147799edc435fbeb7f</cp:keywords>
  <dc:description/>
  <cp:lastModifiedBy>Gagik K. Kocharyan</cp:lastModifiedBy>
  <cp:revision>2</cp:revision>
  <dcterms:created xsi:type="dcterms:W3CDTF">2026-02-19T12:25:00Z</dcterms:created>
  <dcterms:modified xsi:type="dcterms:W3CDTF">2026-02-19T12:25:00Z</dcterms:modified>
</cp:coreProperties>
</file>