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3CFF61D0" w:rsidR="001F16AF" w:rsidRPr="00AA074F" w:rsidRDefault="00C521DD" w:rsidP="00AA074F">
      <w:pPr>
        <w:spacing w:line="360" w:lineRule="auto"/>
        <w:jc w:val="center"/>
        <w:rPr>
          <w:rFonts w:ascii="GHEA Grapalat" w:hAnsi="GHEA Grapalat"/>
          <w:b/>
          <w:sz w:val="24"/>
          <w:szCs w:val="24"/>
          <w:lang w:val="af-ZA"/>
        </w:rPr>
      </w:pPr>
      <w:r w:rsidRPr="00C521DD">
        <w:rPr>
          <w:rFonts w:ascii="GHEA Grapalat" w:hAnsi="GHEA Grapalat"/>
          <w:b/>
          <w:bCs/>
          <w:sz w:val="24"/>
          <w:szCs w:val="24"/>
          <w:lang w:val="hy-AM"/>
        </w:rPr>
        <w:t>«</w:t>
      </w:r>
      <w:r w:rsidR="00550F88" w:rsidRPr="00550F88">
        <w:rPr>
          <w:rFonts w:ascii="GHEA Grapalat" w:hAnsi="GHEA Grapalat"/>
          <w:b/>
          <w:bCs/>
          <w:sz w:val="24"/>
          <w:szCs w:val="24"/>
          <w:lang w:val="hy-AM"/>
        </w:rPr>
        <w:t>«ՀԱՅԱՍՏԱՆԻ ՀԱՆՐԱՊԵՏՈՒԹՅԱՆ ԿԱՌԱՎԱՐՈՒԹՅԱՆ 2021 ԹՎԱԿԱՆԻ ՀՈՒԼԻՍԻ 15-Ի N 1135-Ա ՈՐՈՇՄԱՆ ՄԵՋ  ՓՈՓՈԽՈՒԹՅՈՒՆ ԿԱՏԱՐԵԼՈՒ, ԻՆՉՊԵՍ ՆԱԵՎ ԳՆՄԱՆ ՊԱՅՄԱՆԱԳՐՈՒՄ ՓՈՓՈԽՈՒԹՅՈՒՆ ԿԱՏԱՐԵԼՈՒ ԹՈՒՅԼՏՎՈՒԹՅՈՒՆ ՏԱԼՈՒ ՄԱՍԻՆ</w:t>
      </w:r>
      <w:r w:rsidR="00854D9D" w:rsidRPr="00854D9D">
        <w:rPr>
          <w:rFonts w:ascii="GHEA Grapalat" w:hAnsi="GHEA Grapalat"/>
          <w:b/>
          <w:sz w:val="24"/>
          <w:szCs w:val="24"/>
          <w:lang w:val="hy-AM"/>
        </w:rPr>
        <w:t xml:space="preserve">» ՀՀ ԿԱՌԱՎԱՐՈՒԹՅԱՆ ՈՐՈՇՄԱՆ ՆԱԽԱԳԾԻ </w:t>
      </w:r>
      <w:r w:rsidR="001F16AF" w:rsidRPr="00247EC7">
        <w:rPr>
          <w:rFonts w:ascii="GHEA Grapalat" w:hAnsi="GHEA Grapalat"/>
          <w:b/>
          <w:sz w:val="24"/>
          <w:szCs w:val="24"/>
          <w:lang w:val="hy-AM"/>
        </w:rPr>
        <w:t>ՎԵՐԱԲԵՐ</w:t>
      </w:r>
      <w:bookmarkStart w:id="0" w:name="_GoBack"/>
      <w:bookmarkEnd w:id="0"/>
      <w:r w:rsidR="001F16AF" w:rsidRPr="00247EC7">
        <w:rPr>
          <w:rFonts w:ascii="GHEA Grapalat" w:hAnsi="GHEA Grapalat"/>
          <w:b/>
          <w:sz w:val="24"/>
          <w:szCs w:val="24"/>
          <w:lang w:val="hy-AM"/>
        </w:rPr>
        <w:t>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90"/>
        <w:gridCol w:w="2977"/>
      </w:tblGrid>
      <w:tr w:rsidR="00F35D9A"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gridSpan w:val="2"/>
            <w:shd w:val="clear" w:color="auto" w:fill="D9D9D9" w:themeFill="background1" w:themeFillShade="D9"/>
          </w:tcPr>
          <w:p w14:paraId="45F6CC7A" w14:textId="672032EC" w:rsidR="00F35D9A" w:rsidRPr="00247EC7" w:rsidRDefault="0010295B"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26.02.2026թ.</w:t>
            </w:r>
          </w:p>
        </w:tc>
      </w:tr>
      <w:tr w:rsidR="00F35D9A"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448AC432" w14:textId="6FDF5F0F" w:rsidR="00F35D9A" w:rsidRPr="0010295B" w:rsidRDefault="0010295B" w:rsidP="00236726">
            <w:pPr>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10295B">
              <w:rPr>
                <w:rFonts w:ascii="GHEA Grapalat" w:eastAsia="Times New Roman" w:hAnsi="GHEA Grapalat" w:cs="Times New Roman"/>
                <w:color w:val="000000"/>
                <w:sz w:val="24"/>
                <w:szCs w:val="24"/>
                <w:lang w:val="en-US" w:eastAsia="ru-RU"/>
              </w:rPr>
              <w:t>01/26/3859-2026</w:t>
            </w:r>
          </w:p>
        </w:tc>
      </w:tr>
      <w:tr w:rsidR="0010295B" w:rsidRPr="0084224E" w14:paraId="0380E19D" w14:textId="77777777" w:rsidTr="0010295B">
        <w:trPr>
          <w:trHeight w:val="416"/>
          <w:tblCellSpacing w:w="0" w:type="dxa"/>
        </w:trPr>
        <w:tc>
          <w:tcPr>
            <w:tcW w:w="5765" w:type="dxa"/>
            <w:shd w:val="clear" w:color="auto" w:fill="FFFFFF"/>
          </w:tcPr>
          <w:p w14:paraId="1101284F" w14:textId="1846BCE8" w:rsidR="0010295B" w:rsidRPr="002B2369" w:rsidRDefault="002B2369" w:rsidP="00AA074F">
            <w:pPr>
              <w:spacing w:after="0"/>
              <w:ind w:left="132" w:right="214"/>
              <w:contextualSpacing/>
              <w:jc w:val="both"/>
              <w:rPr>
                <w:rFonts w:ascii="GHEA Grapalat" w:eastAsia="Times New Roman" w:hAnsi="GHEA Grapalat" w:cs="Times New Roman"/>
                <w:color w:val="000000"/>
                <w:sz w:val="24"/>
                <w:szCs w:val="24"/>
                <w:lang w:eastAsia="ru-RU"/>
              </w:rPr>
            </w:pPr>
            <w:proofErr w:type="spellStart"/>
            <w:r w:rsidRPr="002B2369">
              <w:rPr>
                <w:rFonts w:ascii="GHEA Grapalat" w:eastAsia="Times New Roman" w:hAnsi="GHEA Grapalat" w:cs="Times New Roman"/>
                <w:color w:val="000000"/>
                <w:sz w:val="24"/>
                <w:szCs w:val="24"/>
                <w:lang w:val="en-US" w:eastAsia="ru-RU"/>
              </w:rPr>
              <w:t>Ուսումնասիրելով</w:t>
            </w:r>
            <w:proofErr w:type="spellEnd"/>
            <w:r w:rsidRPr="002B2369">
              <w:rPr>
                <w:rFonts w:ascii="GHEA Grapalat" w:eastAsia="Times New Roman" w:hAnsi="GHEA Grapalat" w:cs="Times New Roman"/>
                <w:color w:val="000000"/>
                <w:sz w:val="24"/>
                <w:szCs w:val="24"/>
                <w:lang w:eastAsia="ru-RU"/>
              </w:rPr>
              <w:t xml:space="preserve"> </w:t>
            </w:r>
            <w:r w:rsidRPr="002B2369">
              <w:rPr>
                <w:rFonts w:ascii="GHEA Grapalat" w:eastAsia="Times New Roman" w:hAnsi="GHEA Grapalat" w:cs="Times New Roman"/>
                <w:color w:val="000000"/>
                <w:sz w:val="24"/>
                <w:szCs w:val="24"/>
                <w:lang w:val="en-US" w:eastAsia="ru-RU"/>
              </w:rPr>
              <w:t>ՀՀ</w:t>
            </w:r>
            <w:r w:rsidRPr="002B2369">
              <w:rPr>
                <w:rFonts w:ascii="GHEA Grapalat" w:eastAsia="Times New Roman" w:hAnsi="GHEA Grapalat" w:cs="Times New Roman"/>
                <w:color w:val="000000"/>
                <w:sz w:val="24"/>
                <w:szCs w:val="24"/>
                <w:lang w:eastAsia="ru-RU"/>
              </w:rPr>
              <w:t xml:space="preserve"> </w:t>
            </w:r>
            <w:proofErr w:type="spellStart"/>
            <w:r w:rsidRPr="002B2369">
              <w:rPr>
                <w:rFonts w:ascii="GHEA Grapalat" w:eastAsia="Times New Roman" w:hAnsi="GHEA Grapalat" w:cs="Times New Roman"/>
                <w:color w:val="000000"/>
                <w:sz w:val="24"/>
                <w:szCs w:val="24"/>
                <w:lang w:val="en-US" w:eastAsia="ru-RU"/>
              </w:rPr>
              <w:t>փոխվարչապետ</w:t>
            </w:r>
            <w:proofErr w:type="spellEnd"/>
            <w:r w:rsidRPr="002B2369">
              <w:rPr>
                <w:rFonts w:ascii="GHEA Grapalat" w:eastAsia="Times New Roman" w:hAnsi="GHEA Grapalat" w:cs="Times New Roman"/>
                <w:color w:val="000000"/>
                <w:sz w:val="24"/>
                <w:szCs w:val="24"/>
                <w:lang w:eastAsia="ru-RU"/>
              </w:rPr>
              <w:t xml:space="preserve"> </w:t>
            </w:r>
            <w:proofErr w:type="spellStart"/>
            <w:r w:rsidRPr="002B2369">
              <w:rPr>
                <w:rFonts w:ascii="GHEA Grapalat" w:eastAsia="Times New Roman" w:hAnsi="GHEA Grapalat" w:cs="Times New Roman"/>
                <w:color w:val="000000"/>
                <w:sz w:val="24"/>
                <w:szCs w:val="24"/>
                <w:lang w:val="en-US" w:eastAsia="ru-RU"/>
              </w:rPr>
              <w:t>Տիգրան</w:t>
            </w:r>
            <w:proofErr w:type="spellEnd"/>
            <w:r w:rsidRPr="002B2369">
              <w:rPr>
                <w:rFonts w:ascii="GHEA Grapalat" w:eastAsia="Times New Roman" w:hAnsi="GHEA Grapalat" w:cs="Times New Roman"/>
                <w:color w:val="000000"/>
                <w:sz w:val="24"/>
                <w:szCs w:val="24"/>
                <w:lang w:eastAsia="ru-RU"/>
              </w:rPr>
              <w:t xml:space="preserve"> </w:t>
            </w:r>
            <w:proofErr w:type="spellStart"/>
            <w:r w:rsidRPr="002B2369">
              <w:rPr>
                <w:rFonts w:ascii="GHEA Grapalat" w:eastAsia="Times New Roman" w:hAnsi="GHEA Grapalat" w:cs="Times New Roman"/>
                <w:color w:val="000000"/>
                <w:sz w:val="24"/>
                <w:szCs w:val="24"/>
                <w:lang w:val="en-US" w:eastAsia="ru-RU"/>
              </w:rPr>
              <w:t>Խաչատրյանի</w:t>
            </w:r>
            <w:proofErr w:type="spellEnd"/>
            <w:r w:rsidRPr="002B2369">
              <w:rPr>
                <w:rFonts w:ascii="GHEA Grapalat" w:eastAsia="Times New Roman" w:hAnsi="GHEA Grapalat" w:cs="Times New Roman"/>
                <w:color w:val="000000"/>
                <w:sz w:val="24"/>
                <w:szCs w:val="24"/>
                <w:lang w:eastAsia="ru-RU"/>
              </w:rPr>
              <w:t xml:space="preserve"> 13/02/2026</w:t>
            </w:r>
            <w:r w:rsidRPr="002B2369">
              <w:rPr>
                <w:rFonts w:ascii="GHEA Grapalat" w:eastAsia="Times New Roman" w:hAnsi="GHEA Grapalat" w:cs="Times New Roman"/>
                <w:color w:val="000000"/>
                <w:sz w:val="24"/>
                <w:szCs w:val="24"/>
                <w:lang w:val="en-US" w:eastAsia="ru-RU"/>
              </w:rPr>
              <w:t>թ</w:t>
            </w:r>
            <w:r w:rsidRPr="002B2369">
              <w:rPr>
                <w:rFonts w:ascii="GHEA Grapalat" w:eastAsia="Times New Roman" w:hAnsi="GHEA Grapalat" w:cs="Times New Roman"/>
                <w:color w:val="000000"/>
                <w:sz w:val="24"/>
                <w:szCs w:val="24"/>
                <w:lang w:eastAsia="ru-RU"/>
              </w:rPr>
              <w:t xml:space="preserve">. </w:t>
            </w:r>
            <w:proofErr w:type="spellStart"/>
            <w:r w:rsidRPr="002B2369">
              <w:rPr>
                <w:rFonts w:ascii="GHEA Grapalat" w:eastAsia="Times New Roman" w:hAnsi="GHEA Grapalat" w:cs="Times New Roman"/>
                <w:color w:val="000000"/>
                <w:sz w:val="24"/>
                <w:szCs w:val="24"/>
                <w:lang w:val="en-US" w:eastAsia="ru-RU"/>
              </w:rPr>
              <w:t>թիվ</w:t>
            </w:r>
            <w:proofErr w:type="spellEnd"/>
            <w:r w:rsidRPr="002B2369">
              <w:rPr>
                <w:rFonts w:ascii="GHEA Grapalat" w:eastAsia="Times New Roman" w:hAnsi="GHEA Grapalat" w:cs="Times New Roman"/>
                <w:color w:val="000000"/>
                <w:sz w:val="24"/>
                <w:szCs w:val="24"/>
                <w:lang w:eastAsia="ru-RU"/>
              </w:rPr>
              <w:t xml:space="preserve"> /03.62/4482-2026 </w:t>
            </w:r>
            <w:proofErr w:type="spellStart"/>
            <w:r w:rsidRPr="002B2369">
              <w:rPr>
                <w:rFonts w:ascii="GHEA Grapalat" w:eastAsia="Times New Roman" w:hAnsi="GHEA Grapalat" w:cs="Times New Roman"/>
                <w:color w:val="000000"/>
                <w:sz w:val="24"/>
                <w:szCs w:val="24"/>
                <w:lang w:val="en-US" w:eastAsia="ru-RU"/>
              </w:rPr>
              <w:t>հանձնարարականով</w:t>
            </w:r>
            <w:proofErr w:type="spellEnd"/>
            <w:r w:rsidRPr="002B2369">
              <w:rPr>
                <w:rFonts w:ascii="GHEA Grapalat" w:eastAsia="Times New Roman" w:hAnsi="GHEA Grapalat" w:cs="Times New Roman"/>
                <w:color w:val="000000"/>
                <w:sz w:val="24"/>
                <w:szCs w:val="24"/>
                <w:lang w:eastAsia="ru-RU"/>
              </w:rPr>
              <w:t xml:space="preserve"> </w:t>
            </w:r>
            <w:proofErr w:type="spellStart"/>
            <w:r w:rsidRPr="002B2369">
              <w:rPr>
                <w:rFonts w:ascii="GHEA Grapalat" w:eastAsia="Times New Roman" w:hAnsi="GHEA Grapalat" w:cs="Times New Roman"/>
                <w:color w:val="000000"/>
                <w:sz w:val="24"/>
                <w:szCs w:val="24"/>
                <w:lang w:val="en-US" w:eastAsia="ru-RU"/>
              </w:rPr>
              <w:t>ներկայացված</w:t>
            </w:r>
            <w:proofErr w:type="spellEnd"/>
            <w:r w:rsidRPr="002B2369">
              <w:rPr>
                <w:rFonts w:ascii="GHEA Grapalat" w:eastAsia="Times New Roman" w:hAnsi="GHEA Grapalat" w:cs="Times New Roman"/>
                <w:color w:val="000000"/>
                <w:sz w:val="24"/>
                <w:szCs w:val="24"/>
                <w:lang w:eastAsia="ru-RU"/>
              </w:rPr>
              <w:t xml:space="preserve"> </w:t>
            </w:r>
            <w:r w:rsidRPr="002B2369">
              <w:rPr>
                <w:rFonts w:ascii="GHEA Grapalat" w:eastAsia="Times New Roman" w:hAnsi="GHEA Grapalat" w:cs="Times New Roman"/>
                <w:color w:val="000000"/>
                <w:sz w:val="24"/>
                <w:szCs w:val="24"/>
                <w:lang w:val="en-US" w:eastAsia="ru-RU"/>
              </w:rPr>
              <w:t>ՀՀ</w:t>
            </w:r>
            <w:r w:rsidRPr="002B2369">
              <w:rPr>
                <w:rFonts w:ascii="GHEA Grapalat" w:eastAsia="Times New Roman" w:hAnsi="GHEA Grapalat" w:cs="Times New Roman"/>
                <w:color w:val="000000"/>
                <w:sz w:val="24"/>
                <w:szCs w:val="24"/>
                <w:lang w:eastAsia="ru-RU"/>
              </w:rPr>
              <w:t xml:space="preserve"> </w:t>
            </w:r>
            <w:proofErr w:type="spellStart"/>
            <w:r w:rsidRPr="002B2369">
              <w:rPr>
                <w:rFonts w:ascii="GHEA Grapalat" w:eastAsia="Times New Roman" w:hAnsi="GHEA Grapalat" w:cs="Times New Roman"/>
                <w:color w:val="000000"/>
                <w:sz w:val="24"/>
                <w:szCs w:val="24"/>
                <w:lang w:val="en-US" w:eastAsia="ru-RU"/>
              </w:rPr>
              <w:t>կառավարության</w:t>
            </w:r>
            <w:proofErr w:type="spellEnd"/>
            <w:r w:rsidRPr="002B2369">
              <w:rPr>
                <w:rFonts w:ascii="GHEA Grapalat" w:eastAsia="Times New Roman" w:hAnsi="GHEA Grapalat" w:cs="Times New Roman"/>
                <w:color w:val="000000"/>
                <w:sz w:val="24"/>
                <w:szCs w:val="24"/>
                <w:lang w:eastAsia="ru-RU"/>
              </w:rPr>
              <w:t xml:space="preserve"> </w:t>
            </w:r>
            <w:proofErr w:type="spellStart"/>
            <w:r w:rsidRPr="002B2369">
              <w:rPr>
                <w:rFonts w:ascii="GHEA Grapalat" w:eastAsia="Times New Roman" w:hAnsi="GHEA Grapalat" w:cs="Times New Roman"/>
                <w:color w:val="000000"/>
                <w:sz w:val="24"/>
                <w:szCs w:val="24"/>
                <w:lang w:val="en-US" w:eastAsia="ru-RU"/>
              </w:rPr>
              <w:t>որոշման</w:t>
            </w:r>
            <w:proofErr w:type="spellEnd"/>
            <w:r w:rsidRPr="002B2369">
              <w:rPr>
                <w:rFonts w:ascii="GHEA Grapalat" w:eastAsia="Times New Roman" w:hAnsi="GHEA Grapalat" w:cs="Times New Roman"/>
                <w:color w:val="000000"/>
                <w:sz w:val="24"/>
                <w:szCs w:val="24"/>
                <w:lang w:eastAsia="ru-RU"/>
              </w:rPr>
              <w:t xml:space="preserve"> </w:t>
            </w:r>
            <w:proofErr w:type="spellStart"/>
            <w:r w:rsidRPr="002B2369">
              <w:rPr>
                <w:rFonts w:ascii="GHEA Grapalat" w:eastAsia="Times New Roman" w:hAnsi="GHEA Grapalat" w:cs="Times New Roman"/>
                <w:color w:val="000000"/>
                <w:sz w:val="24"/>
                <w:szCs w:val="24"/>
                <w:lang w:val="en-US" w:eastAsia="ru-RU"/>
              </w:rPr>
              <w:t>նախագիծը</w:t>
            </w:r>
            <w:proofErr w:type="spellEnd"/>
            <w:r w:rsidRPr="002B2369">
              <w:rPr>
                <w:rFonts w:ascii="GHEA Grapalat" w:eastAsia="Times New Roman" w:hAnsi="GHEA Grapalat" w:cs="Times New Roman"/>
                <w:color w:val="000000"/>
                <w:sz w:val="24"/>
                <w:szCs w:val="24"/>
                <w:lang w:val="en-US" w:eastAsia="ru-RU"/>
              </w:rPr>
              <w:t>՝</w:t>
            </w:r>
            <w:r w:rsidRPr="002B2369">
              <w:rPr>
                <w:rFonts w:ascii="GHEA Grapalat" w:eastAsia="Times New Roman" w:hAnsi="GHEA Grapalat" w:cs="Times New Roman"/>
                <w:color w:val="000000"/>
                <w:sz w:val="24"/>
                <w:szCs w:val="24"/>
                <w:lang w:eastAsia="ru-RU"/>
              </w:rPr>
              <w:t xml:space="preserve"> </w:t>
            </w:r>
            <w:proofErr w:type="spellStart"/>
            <w:r w:rsidRPr="002B2369">
              <w:rPr>
                <w:rFonts w:ascii="GHEA Grapalat" w:eastAsia="Times New Roman" w:hAnsi="GHEA Grapalat" w:cs="Times New Roman"/>
                <w:color w:val="000000"/>
                <w:sz w:val="24"/>
                <w:szCs w:val="24"/>
                <w:lang w:val="en-US" w:eastAsia="ru-RU"/>
              </w:rPr>
              <w:t>հայտնում</w:t>
            </w:r>
            <w:proofErr w:type="spellEnd"/>
            <w:r w:rsidRPr="002B2369">
              <w:rPr>
                <w:rFonts w:ascii="GHEA Grapalat" w:eastAsia="Times New Roman" w:hAnsi="GHEA Grapalat" w:cs="Times New Roman"/>
                <w:color w:val="000000"/>
                <w:sz w:val="24"/>
                <w:szCs w:val="24"/>
                <w:lang w:eastAsia="ru-RU"/>
              </w:rPr>
              <w:t xml:space="preserve"> </w:t>
            </w:r>
            <w:proofErr w:type="spellStart"/>
            <w:r w:rsidRPr="002B2369">
              <w:rPr>
                <w:rFonts w:ascii="GHEA Grapalat" w:eastAsia="Times New Roman" w:hAnsi="GHEA Grapalat" w:cs="Times New Roman"/>
                <w:color w:val="000000"/>
                <w:sz w:val="24"/>
                <w:szCs w:val="24"/>
                <w:lang w:val="en-US" w:eastAsia="ru-RU"/>
              </w:rPr>
              <w:t>ենք</w:t>
            </w:r>
            <w:proofErr w:type="spellEnd"/>
            <w:r w:rsidRPr="002B2369">
              <w:rPr>
                <w:rFonts w:ascii="GHEA Grapalat" w:eastAsia="Times New Roman" w:hAnsi="GHEA Grapalat" w:cs="Times New Roman"/>
                <w:color w:val="000000"/>
                <w:sz w:val="24"/>
                <w:szCs w:val="24"/>
                <w:lang w:eastAsia="ru-RU"/>
              </w:rPr>
              <w:t xml:space="preserve">, </w:t>
            </w:r>
            <w:proofErr w:type="spellStart"/>
            <w:r w:rsidRPr="002B2369">
              <w:rPr>
                <w:rFonts w:ascii="GHEA Grapalat" w:eastAsia="Times New Roman" w:hAnsi="GHEA Grapalat" w:cs="Times New Roman"/>
                <w:color w:val="000000"/>
                <w:sz w:val="24"/>
                <w:szCs w:val="24"/>
                <w:lang w:val="en-US" w:eastAsia="ru-RU"/>
              </w:rPr>
              <w:t>որ</w:t>
            </w:r>
            <w:proofErr w:type="spellEnd"/>
            <w:r w:rsidRPr="002B2369">
              <w:rPr>
                <w:rFonts w:ascii="GHEA Grapalat" w:eastAsia="Times New Roman" w:hAnsi="GHEA Grapalat" w:cs="Times New Roman"/>
                <w:color w:val="000000"/>
                <w:sz w:val="24"/>
                <w:szCs w:val="24"/>
                <w:lang w:eastAsia="ru-RU"/>
              </w:rPr>
              <w:t xml:space="preserve"> </w:t>
            </w:r>
            <w:proofErr w:type="spellStart"/>
            <w:r w:rsidRPr="002B2369">
              <w:rPr>
                <w:rFonts w:ascii="GHEA Grapalat" w:eastAsia="Times New Roman" w:hAnsi="GHEA Grapalat" w:cs="Times New Roman"/>
                <w:color w:val="000000"/>
                <w:sz w:val="24"/>
                <w:szCs w:val="24"/>
                <w:lang w:val="en-US" w:eastAsia="ru-RU"/>
              </w:rPr>
              <w:t>առաջարկություններ</w:t>
            </w:r>
            <w:proofErr w:type="spellEnd"/>
            <w:r w:rsidRPr="002B2369">
              <w:rPr>
                <w:rFonts w:ascii="GHEA Grapalat" w:eastAsia="Times New Roman" w:hAnsi="GHEA Grapalat" w:cs="Times New Roman"/>
                <w:color w:val="000000"/>
                <w:sz w:val="24"/>
                <w:szCs w:val="24"/>
                <w:lang w:eastAsia="ru-RU"/>
              </w:rPr>
              <w:t xml:space="preserve"> </w:t>
            </w:r>
            <w:proofErr w:type="spellStart"/>
            <w:r w:rsidRPr="002B2369">
              <w:rPr>
                <w:rFonts w:ascii="GHEA Grapalat" w:eastAsia="Times New Roman" w:hAnsi="GHEA Grapalat" w:cs="Times New Roman"/>
                <w:color w:val="000000"/>
                <w:sz w:val="24"/>
                <w:szCs w:val="24"/>
                <w:lang w:val="en-US" w:eastAsia="ru-RU"/>
              </w:rPr>
              <w:t>չունենք</w:t>
            </w:r>
            <w:proofErr w:type="spellEnd"/>
            <w:r w:rsidRPr="002B2369">
              <w:rPr>
                <w:rFonts w:ascii="GHEA Grapalat" w:eastAsia="Times New Roman" w:hAnsi="GHEA Grapalat" w:cs="Times New Roman"/>
                <w:color w:val="000000"/>
                <w:sz w:val="24"/>
                <w:szCs w:val="24"/>
                <w:lang w:eastAsia="ru-RU"/>
              </w:rPr>
              <w:t>:</w:t>
            </w:r>
          </w:p>
        </w:tc>
        <w:tc>
          <w:tcPr>
            <w:tcW w:w="5137" w:type="dxa"/>
            <w:gridSpan w:val="3"/>
            <w:shd w:val="clear" w:color="auto" w:fill="FFFFFF"/>
          </w:tcPr>
          <w:p w14:paraId="41F58DF5" w14:textId="77777777" w:rsidR="002B2369" w:rsidRDefault="002B2369" w:rsidP="002B2369">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199851A5" w14:textId="2A797819" w:rsidR="0010295B" w:rsidRPr="00AA074F" w:rsidRDefault="0010295B" w:rsidP="00AA074F">
            <w:pPr>
              <w:spacing w:after="0"/>
              <w:ind w:left="132" w:right="214"/>
              <w:contextualSpacing/>
              <w:jc w:val="both"/>
              <w:rPr>
                <w:rFonts w:ascii="GHEA Grapalat" w:eastAsia="Times New Roman" w:hAnsi="GHEA Grapalat" w:cs="Times New Roman"/>
                <w:i/>
                <w:iCs/>
                <w:color w:val="000000"/>
                <w:sz w:val="24"/>
                <w:szCs w:val="24"/>
                <w:lang w:val="hy-AM" w:eastAsia="ru-RU"/>
              </w:rPr>
            </w:pPr>
          </w:p>
        </w:tc>
      </w:tr>
      <w:tr w:rsidR="00F35D9A" w:rsidRPr="00216F2D"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4D10B8B9" w:rsidR="00F35D9A" w:rsidRPr="004533DD" w:rsidRDefault="00216F2D" w:rsidP="00216F2D">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sidR="00F35D9A">
              <w:rPr>
                <w:rFonts w:ascii="GHEA Grapalat" w:eastAsia="Times New Roman" w:hAnsi="GHEA Grapalat" w:cs="Times New Roman"/>
                <w:color w:val="000000"/>
                <w:sz w:val="24"/>
                <w:szCs w:val="24"/>
                <w:lang w:val="en-US" w:eastAsia="ru-RU"/>
              </w:rPr>
              <w:t xml:space="preserve">. </w:t>
            </w:r>
            <w:r w:rsidR="00F35D9A">
              <w:rPr>
                <w:rFonts w:ascii="GHEA Grapalat" w:eastAsia="Times New Roman" w:hAnsi="GHEA Grapalat" w:cs="Times New Roman"/>
                <w:color w:val="000000"/>
                <w:sz w:val="24"/>
                <w:szCs w:val="24"/>
                <w:lang w:val="hy-AM" w:eastAsia="ru-RU"/>
              </w:rPr>
              <w:t xml:space="preserve">ՀՀ </w:t>
            </w:r>
            <w:r>
              <w:rPr>
                <w:rFonts w:ascii="GHEA Grapalat" w:eastAsia="Times New Roman" w:hAnsi="GHEA Grapalat" w:cs="Times New Roman"/>
                <w:color w:val="000000"/>
                <w:sz w:val="24"/>
                <w:szCs w:val="24"/>
                <w:lang w:val="hy-AM" w:eastAsia="ru-RU"/>
              </w:rPr>
              <w:t>քաղաքաշինության կոմիտե</w:t>
            </w:r>
          </w:p>
        </w:tc>
        <w:tc>
          <w:tcPr>
            <w:tcW w:w="3067" w:type="dxa"/>
            <w:gridSpan w:val="2"/>
            <w:shd w:val="clear" w:color="auto" w:fill="D9D9D9" w:themeFill="background1" w:themeFillShade="D9"/>
          </w:tcPr>
          <w:p w14:paraId="79E1FDB6" w14:textId="214B3608" w:rsidR="00F35D9A" w:rsidRPr="004533DD" w:rsidRDefault="00AA074F" w:rsidP="00216F2D">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18</w:t>
            </w:r>
            <w:r w:rsidR="00216F2D">
              <w:rPr>
                <w:rFonts w:ascii="GHEA Grapalat" w:eastAsia="Times New Roman" w:hAnsi="GHEA Grapalat" w:cs="Times New Roman"/>
                <w:color w:val="000000"/>
                <w:sz w:val="24"/>
                <w:szCs w:val="24"/>
                <w:lang w:val="hy-AM" w:eastAsia="ru-RU"/>
              </w:rPr>
              <w:t>.02.2026</w:t>
            </w:r>
            <w:r w:rsidR="00F35D9A">
              <w:rPr>
                <w:rFonts w:ascii="GHEA Grapalat" w:eastAsia="Times New Roman" w:hAnsi="GHEA Grapalat" w:cs="Times New Roman"/>
                <w:color w:val="000000"/>
                <w:sz w:val="24"/>
                <w:szCs w:val="24"/>
                <w:lang w:val="hy-AM" w:eastAsia="ru-RU"/>
              </w:rPr>
              <w:t>թ</w:t>
            </w:r>
            <w:r w:rsidR="00F35D9A">
              <w:rPr>
                <w:rFonts w:ascii="Cambria Math" w:eastAsia="Times New Roman" w:hAnsi="Cambria Math" w:cs="Cambria Math"/>
                <w:color w:val="000000"/>
                <w:sz w:val="24"/>
                <w:szCs w:val="24"/>
                <w:lang w:val="hy-AM" w:eastAsia="ru-RU"/>
              </w:rPr>
              <w:t>․</w:t>
            </w:r>
          </w:p>
        </w:tc>
      </w:tr>
      <w:tr w:rsidR="00F35D9A" w:rsidRPr="00216F2D"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2D02EE1B" w14:textId="793AA4A8" w:rsidR="00F35D9A" w:rsidRPr="00AA074F" w:rsidRDefault="00F35D9A" w:rsidP="00F35D9A">
            <w:pPr>
              <w:spacing w:after="0"/>
              <w:ind w:left="132" w:right="214"/>
              <w:contextualSpacing/>
              <w:jc w:val="center"/>
              <w:rPr>
                <w:rFonts w:ascii="GHEA Grapalat" w:eastAsia="Times New Roman" w:hAnsi="GHEA Grapalat" w:cs="Times New Roman"/>
                <w:color w:val="000000"/>
                <w:sz w:val="24"/>
                <w:szCs w:val="24"/>
                <w:lang w:val="en-US" w:eastAsia="ru-RU"/>
              </w:rPr>
            </w:pPr>
            <w:r w:rsidRPr="00216F2D">
              <w:rPr>
                <w:rFonts w:ascii="GHEA Grapalat" w:eastAsia="Times New Roman" w:hAnsi="GHEA Grapalat" w:cs="Times New Roman"/>
                <w:color w:val="000000"/>
                <w:sz w:val="24"/>
                <w:szCs w:val="24"/>
                <w:lang w:val="hy-AM" w:eastAsia="ru-RU"/>
              </w:rPr>
              <w:t xml:space="preserve">N </w:t>
            </w:r>
            <w:r w:rsidR="00AA074F" w:rsidRPr="00AA074F">
              <w:rPr>
                <w:rFonts w:ascii="GHEA Grapalat" w:eastAsia="Times New Roman" w:hAnsi="GHEA Grapalat" w:cs="Times New Roman"/>
                <w:color w:val="000000"/>
                <w:sz w:val="24"/>
                <w:szCs w:val="24"/>
                <w:lang w:val="hy-AM" w:eastAsia="ru-RU"/>
              </w:rPr>
              <w:t>01/27.1/2387-2026</w:t>
            </w:r>
          </w:p>
        </w:tc>
      </w:tr>
      <w:tr w:rsidR="00F35D9A" w:rsidRPr="003A4743" w14:paraId="6A1D5B54" w14:textId="77777777" w:rsidTr="00ED165C">
        <w:trPr>
          <w:trHeight w:val="416"/>
          <w:tblCellSpacing w:w="0" w:type="dxa"/>
        </w:trPr>
        <w:tc>
          <w:tcPr>
            <w:tcW w:w="5765" w:type="dxa"/>
            <w:shd w:val="clear" w:color="auto" w:fill="FFFFFF"/>
          </w:tcPr>
          <w:p w14:paraId="39A4D562" w14:textId="308ECCFA" w:rsidR="00F35D9A" w:rsidRPr="00247EC7" w:rsidRDefault="00AA074F" w:rsidP="00143665">
            <w:pPr>
              <w:spacing w:after="0"/>
              <w:ind w:left="132" w:right="214"/>
              <w:contextualSpacing/>
              <w:jc w:val="both"/>
              <w:rPr>
                <w:rFonts w:ascii="GHEA Grapalat" w:eastAsia="Times New Roman" w:hAnsi="GHEA Grapalat" w:cs="Times New Roman"/>
                <w:color w:val="000000"/>
                <w:sz w:val="24"/>
                <w:szCs w:val="24"/>
                <w:lang w:val="hy-AM" w:eastAsia="ru-RU"/>
              </w:rPr>
            </w:pPr>
            <w:r w:rsidRPr="00AA074F">
              <w:rPr>
                <w:rFonts w:ascii="GHEA Grapalat" w:eastAsia="Times New Roman" w:hAnsi="GHEA Grapalat" w:cs="Times New Roman"/>
                <w:color w:val="000000"/>
                <w:sz w:val="24"/>
                <w:szCs w:val="24"/>
                <w:lang w:val="hy-AM" w:eastAsia="ru-RU"/>
              </w:rPr>
              <w:t>Հայտնում եմ, որ ՀՀ քաղաքաշինության կոմիտեն «ՀՀ կառավարության 2021 թվականի հուլիսի 15-ի N 1135-Ա որոշման մեջ փոփոխություն կատարելու մասին» ՀՀ կառավարության որոշման նախագծի (այսուհետև՝ Նախագիծ) վերաբերյալ սկզբունքային դիտողություն չունի:</w:t>
            </w:r>
          </w:p>
        </w:tc>
        <w:tc>
          <w:tcPr>
            <w:tcW w:w="5137" w:type="dxa"/>
            <w:gridSpan w:val="3"/>
            <w:shd w:val="clear" w:color="auto" w:fill="FFFFFF"/>
          </w:tcPr>
          <w:p w14:paraId="6C15DDF1" w14:textId="77777777" w:rsidR="00F35D9A"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14A83DC2" w14:textId="35EA76DA" w:rsidR="00143665" w:rsidRDefault="00143665" w:rsidP="00F35D9A">
            <w:pPr>
              <w:spacing w:after="0"/>
              <w:ind w:left="132" w:right="214"/>
              <w:contextualSpacing/>
              <w:jc w:val="both"/>
              <w:rPr>
                <w:rFonts w:ascii="GHEA Grapalat" w:eastAsia="Times New Roman" w:hAnsi="GHEA Grapalat" w:cs="Times New Roman"/>
                <w:color w:val="000000"/>
                <w:sz w:val="24"/>
                <w:szCs w:val="24"/>
                <w:lang w:val="hy-AM" w:eastAsia="ru-RU"/>
              </w:rPr>
            </w:pPr>
          </w:p>
          <w:p w14:paraId="7EDE5000" w14:textId="77777777" w:rsidR="00AA074F" w:rsidRDefault="00AA074F" w:rsidP="00F35D9A">
            <w:pPr>
              <w:spacing w:after="0"/>
              <w:ind w:left="132" w:right="214"/>
              <w:contextualSpacing/>
              <w:jc w:val="both"/>
              <w:rPr>
                <w:rFonts w:ascii="GHEA Grapalat" w:eastAsia="Times New Roman" w:hAnsi="GHEA Grapalat" w:cs="Times New Roman"/>
                <w:color w:val="000000"/>
                <w:sz w:val="24"/>
                <w:szCs w:val="24"/>
                <w:lang w:val="hy-AM" w:eastAsia="ru-RU"/>
              </w:rPr>
            </w:pPr>
          </w:p>
          <w:p w14:paraId="039AF107" w14:textId="39CB9C1B" w:rsidR="00F35D9A" w:rsidRPr="00216F2D" w:rsidRDefault="00F35D9A" w:rsidP="00F35D9A">
            <w:pPr>
              <w:spacing w:after="0"/>
              <w:ind w:left="132" w:right="214"/>
              <w:contextualSpacing/>
              <w:jc w:val="both"/>
              <w:rPr>
                <w:rFonts w:ascii="GHEA Grapalat" w:eastAsia="Times New Roman" w:hAnsi="GHEA Grapalat" w:cs="Times New Roman"/>
                <w:color w:val="000000"/>
                <w:sz w:val="24"/>
                <w:szCs w:val="24"/>
                <w:lang w:val="en-US" w:eastAsia="ru-RU"/>
              </w:rPr>
            </w:pPr>
          </w:p>
        </w:tc>
      </w:tr>
      <w:tr w:rsidR="00AA074F" w:rsidRPr="00550F88" w14:paraId="659FDE19" w14:textId="77777777" w:rsidTr="00ED165C">
        <w:trPr>
          <w:trHeight w:val="416"/>
          <w:tblCellSpacing w:w="0" w:type="dxa"/>
        </w:trPr>
        <w:tc>
          <w:tcPr>
            <w:tcW w:w="5765" w:type="dxa"/>
            <w:shd w:val="clear" w:color="auto" w:fill="FFFFFF"/>
          </w:tcPr>
          <w:p w14:paraId="54979F46" w14:textId="1F6CCD9C" w:rsidR="00AA074F" w:rsidRPr="00AA074F" w:rsidRDefault="00AA074F" w:rsidP="00143665">
            <w:pPr>
              <w:spacing w:after="0"/>
              <w:ind w:left="132" w:right="214"/>
              <w:contextualSpacing/>
              <w:jc w:val="both"/>
              <w:rPr>
                <w:rFonts w:ascii="GHEA Grapalat" w:eastAsia="Times New Roman" w:hAnsi="GHEA Grapalat" w:cs="Times New Roman"/>
                <w:color w:val="000000"/>
                <w:sz w:val="24"/>
                <w:szCs w:val="24"/>
                <w:lang w:val="hy-AM" w:eastAsia="ru-RU"/>
              </w:rPr>
            </w:pPr>
            <w:r w:rsidRPr="00AA074F">
              <w:rPr>
                <w:rFonts w:ascii="GHEA Grapalat" w:eastAsia="Times New Roman" w:hAnsi="GHEA Grapalat" w:cs="Times New Roman"/>
                <w:color w:val="000000"/>
                <w:sz w:val="24"/>
                <w:szCs w:val="24"/>
                <w:lang w:val="hy-AM" w:eastAsia="ru-RU"/>
              </w:rPr>
              <w:t>Միաժամանակ առաջարկում եմ Նախագծի 1-ին կետում «39</w:t>
            </w:r>
            <w:r w:rsidRPr="00AA074F">
              <w:rPr>
                <w:rFonts w:ascii="Cambria Math" w:eastAsia="Times New Roman" w:hAnsi="Cambria Math" w:cs="Cambria Math"/>
                <w:color w:val="000000"/>
                <w:sz w:val="24"/>
                <w:szCs w:val="24"/>
                <w:lang w:val="hy-AM" w:eastAsia="ru-RU"/>
              </w:rPr>
              <w:t>․</w:t>
            </w:r>
            <w:r w:rsidRPr="00AA074F">
              <w:rPr>
                <w:rFonts w:ascii="GHEA Grapalat" w:eastAsia="Times New Roman" w:hAnsi="GHEA Grapalat" w:cs="Times New Roman"/>
                <w:color w:val="000000"/>
                <w:sz w:val="24"/>
                <w:szCs w:val="24"/>
                <w:lang w:val="hy-AM" w:eastAsia="ru-RU"/>
              </w:rPr>
              <w:t xml:space="preserve">25 </w:t>
            </w:r>
            <w:r w:rsidRPr="00AA074F">
              <w:rPr>
                <w:rFonts w:ascii="GHEA Grapalat" w:eastAsia="Times New Roman" w:hAnsi="GHEA Grapalat" w:cs="GHEA Grapalat"/>
                <w:color w:val="000000"/>
                <w:sz w:val="24"/>
                <w:szCs w:val="24"/>
                <w:lang w:val="hy-AM" w:eastAsia="ru-RU"/>
              </w:rPr>
              <w:t>տոկոսի</w:t>
            </w:r>
            <w:r w:rsidRPr="00AA074F">
              <w:rPr>
                <w:rFonts w:ascii="GHEA Grapalat" w:eastAsia="Times New Roman" w:hAnsi="GHEA Grapalat" w:cs="Times New Roman"/>
                <w:color w:val="000000"/>
                <w:sz w:val="24"/>
                <w:szCs w:val="24"/>
                <w:lang w:val="hy-AM" w:eastAsia="ru-RU"/>
              </w:rPr>
              <w:t xml:space="preserve"> </w:t>
            </w:r>
            <w:r w:rsidRPr="00AA074F">
              <w:rPr>
                <w:rFonts w:ascii="GHEA Grapalat" w:eastAsia="Times New Roman" w:hAnsi="GHEA Grapalat" w:cs="GHEA Grapalat"/>
                <w:color w:val="000000"/>
                <w:sz w:val="24"/>
                <w:szCs w:val="24"/>
                <w:lang w:val="hy-AM" w:eastAsia="ru-RU"/>
              </w:rPr>
              <w:t>չափով»</w:t>
            </w:r>
            <w:r w:rsidRPr="00AA074F">
              <w:rPr>
                <w:rFonts w:ascii="GHEA Grapalat" w:eastAsia="Times New Roman" w:hAnsi="GHEA Grapalat" w:cs="Times New Roman"/>
                <w:color w:val="000000"/>
                <w:sz w:val="24"/>
                <w:szCs w:val="24"/>
                <w:lang w:val="hy-AM" w:eastAsia="ru-RU"/>
              </w:rPr>
              <w:t xml:space="preserve"> </w:t>
            </w:r>
            <w:r w:rsidRPr="00AA074F">
              <w:rPr>
                <w:rFonts w:ascii="GHEA Grapalat" w:eastAsia="Times New Roman" w:hAnsi="GHEA Grapalat" w:cs="GHEA Grapalat"/>
                <w:color w:val="000000"/>
                <w:sz w:val="24"/>
                <w:szCs w:val="24"/>
                <w:lang w:val="hy-AM" w:eastAsia="ru-RU"/>
              </w:rPr>
              <w:t>բառերից</w:t>
            </w:r>
            <w:r w:rsidRPr="00AA074F">
              <w:rPr>
                <w:rFonts w:ascii="GHEA Grapalat" w:eastAsia="Times New Roman" w:hAnsi="GHEA Grapalat" w:cs="Times New Roman"/>
                <w:color w:val="000000"/>
                <w:sz w:val="24"/>
                <w:szCs w:val="24"/>
                <w:lang w:val="hy-AM" w:eastAsia="ru-RU"/>
              </w:rPr>
              <w:t xml:space="preserve"> </w:t>
            </w:r>
            <w:r w:rsidRPr="00AA074F">
              <w:rPr>
                <w:rFonts w:ascii="GHEA Grapalat" w:eastAsia="Times New Roman" w:hAnsi="GHEA Grapalat" w:cs="GHEA Grapalat"/>
                <w:color w:val="000000"/>
                <w:sz w:val="24"/>
                <w:szCs w:val="24"/>
                <w:lang w:val="hy-AM" w:eastAsia="ru-RU"/>
              </w:rPr>
              <w:t>առաջ</w:t>
            </w:r>
            <w:r w:rsidRPr="00AA074F">
              <w:rPr>
                <w:rFonts w:ascii="GHEA Grapalat" w:eastAsia="Times New Roman" w:hAnsi="GHEA Grapalat" w:cs="Times New Roman"/>
                <w:color w:val="000000"/>
                <w:sz w:val="24"/>
                <w:szCs w:val="24"/>
                <w:lang w:val="hy-AM" w:eastAsia="ru-RU"/>
              </w:rPr>
              <w:t xml:space="preserve"> </w:t>
            </w:r>
            <w:r w:rsidRPr="00AA074F">
              <w:rPr>
                <w:rFonts w:ascii="GHEA Grapalat" w:eastAsia="Times New Roman" w:hAnsi="GHEA Grapalat" w:cs="GHEA Grapalat"/>
                <w:color w:val="000000"/>
                <w:sz w:val="24"/>
                <w:szCs w:val="24"/>
                <w:lang w:val="hy-AM" w:eastAsia="ru-RU"/>
              </w:rPr>
              <w:t>լրացնել</w:t>
            </w:r>
            <w:r w:rsidRPr="00AA074F">
              <w:rPr>
                <w:rFonts w:ascii="GHEA Grapalat" w:eastAsia="Times New Roman" w:hAnsi="GHEA Grapalat" w:cs="Times New Roman"/>
                <w:color w:val="000000"/>
                <w:sz w:val="24"/>
                <w:szCs w:val="24"/>
                <w:lang w:val="hy-AM" w:eastAsia="ru-RU"/>
              </w:rPr>
              <w:t xml:space="preserve"> </w:t>
            </w:r>
            <w:r w:rsidRPr="00AA074F">
              <w:rPr>
                <w:rFonts w:ascii="GHEA Grapalat" w:eastAsia="Times New Roman" w:hAnsi="GHEA Grapalat" w:cs="GHEA Grapalat"/>
                <w:color w:val="000000"/>
                <w:sz w:val="24"/>
                <w:szCs w:val="24"/>
                <w:lang w:val="hy-AM" w:eastAsia="ru-RU"/>
              </w:rPr>
              <w:t>«մինչև»</w:t>
            </w:r>
            <w:r w:rsidRPr="00AA074F">
              <w:rPr>
                <w:rFonts w:ascii="GHEA Grapalat" w:eastAsia="Times New Roman" w:hAnsi="GHEA Grapalat" w:cs="Times New Roman"/>
                <w:color w:val="000000"/>
                <w:sz w:val="24"/>
                <w:szCs w:val="24"/>
                <w:lang w:val="hy-AM" w:eastAsia="ru-RU"/>
              </w:rPr>
              <w:t xml:space="preserve"> </w:t>
            </w:r>
            <w:r w:rsidRPr="00AA074F">
              <w:rPr>
                <w:rFonts w:ascii="GHEA Grapalat" w:eastAsia="Times New Roman" w:hAnsi="GHEA Grapalat" w:cs="GHEA Grapalat"/>
                <w:color w:val="000000"/>
                <w:sz w:val="24"/>
                <w:szCs w:val="24"/>
                <w:lang w:val="hy-AM" w:eastAsia="ru-RU"/>
              </w:rPr>
              <w:t>բառը։</w:t>
            </w:r>
          </w:p>
        </w:tc>
        <w:tc>
          <w:tcPr>
            <w:tcW w:w="5137" w:type="dxa"/>
            <w:gridSpan w:val="3"/>
            <w:shd w:val="clear" w:color="auto" w:fill="FFFFFF"/>
          </w:tcPr>
          <w:p w14:paraId="65095C3E" w14:textId="77777777" w:rsidR="00AA074F" w:rsidRDefault="00AA074F"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 xml:space="preserve">Չի ընդունվել </w:t>
            </w:r>
          </w:p>
          <w:p w14:paraId="57C61852" w14:textId="5CD15B3A" w:rsidR="00AA074F" w:rsidRPr="00AA074F" w:rsidRDefault="00AA074F" w:rsidP="00AA074F">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Նմանատիպ նախագծերը ՀՀ ֆինանսների նախարարության հետ համաձայնեցման ժամանակ «մինչև» բառի կիրառելիությունը նպատակահարմար չի համարվել և նույն տրամաբանությամբ 1135-Ն որոշման մեջ նախատեսված են նաև մյուս դպրոցների համար թույլտվությունների դրույթները:</w:t>
            </w:r>
          </w:p>
        </w:tc>
      </w:tr>
      <w:tr w:rsidR="00AA074F" w:rsidRPr="004533DD" w14:paraId="06B9D2BF" w14:textId="77777777" w:rsidTr="00C35A3B">
        <w:trPr>
          <w:trHeight w:val="416"/>
          <w:tblCellSpacing w:w="0" w:type="dxa"/>
        </w:trPr>
        <w:tc>
          <w:tcPr>
            <w:tcW w:w="7835" w:type="dxa"/>
            <w:gridSpan w:val="2"/>
            <w:vMerge w:val="restart"/>
            <w:shd w:val="clear" w:color="auto" w:fill="D9D9D9" w:themeFill="background1" w:themeFillShade="D9"/>
          </w:tcPr>
          <w:p w14:paraId="66C44F05" w14:textId="17187CBE" w:rsidR="00AA074F" w:rsidRPr="004533DD" w:rsidRDefault="00AA074F" w:rsidP="00C35A3B">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w:t>
            </w:r>
            <w:r>
              <w:rPr>
                <w:rFonts w:ascii="GHEA Grapalat" w:eastAsia="Times New Roman" w:hAnsi="GHEA Grapalat" w:cs="Times New Roman"/>
                <w:color w:val="000000"/>
                <w:sz w:val="24"/>
                <w:szCs w:val="24"/>
                <w:lang w:val="en-US" w:eastAsia="ru-RU"/>
              </w:rPr>
              <w:t xml:space="preserve">. </w:t>
            </w:r>
            <w:r>
              <w:rPr>
                <w:rFonts w:ascii="GHEA Grapalat" w:eastAsia="Times New Roman" w:hAnsi="GHEA Grapalat" w:cs="Times New Roman"/>
                <w:color w:val="000000"/>
                <w:sz w:val="24"/>
                <w:szCs w:val="24"/>
                <w:lang w:val="hy-AM" w:eastAsia="ru-RU"/>
              </w:rPr>
              <w:t>ՀՀ արդարադատության նախարարություն</w:t>
            </w:r>
          </w:p>
        </w:tc>
        <w:tc>
          <w:tcPr>
            <w:tcW w:w="3067" w:type="dxa"/>
            <w:gridSpan w:val="2"/>
            <w:shd w:val="clear" w:color="auto" w:fill="D9D9D9" w:themeFill="background1" w:themeFillShade="D9"/>
          </w:tcPr>
          <w:p w14:paraId="141863D0" w14:textId="77777777" w:rsidR="00AA074F" w:rsidRPr="004533DD" w:rsidRDefault="00AA074F" w:rsidP="00C35A3B">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18.02.2026թ</w:t>
            </w:r>
            <w:r>
              <w:rPr>
                <w:rFonts w:ascii="Cambria Math" w:eastAsia="Times New Roman" w:hAnsi="Cambria Math" w:cs="Cambria Math"/>
                <w:color w:val="000000"/>
                <w:sz w:val="24"/>
                <w:szCs w:val="24"/>
                <w:lang w:val="hy-AM" w:eastAsia="ru-RU"/>
              </w:rPr>
              <w:t>․</w:t>
            </w:r>
          </w:p>
        </w:tc>
      </w:tr>
      <w:tr w:rsidR="00AA074F" w:rsidRPr="00AA074F" w14:paraId="782670DF" w14:textId="77777777" w:rsidTr="00C35A3B">
        <w:trPr>
          <w:trHeight w:val="416"/>
          <w:tblCellSpacing w:w="0" w:type="dxa"/>
        </w:trPr>
        <w:tc>
          <w:tcPr>
            <w:tcW w:w="7835" w:type="dxa"/>
            <w:gridSpan w:val="2"/>
            <w:vMerge/>
            <w:shd w:val="clear" w:color="auto" w:fill="D9D9D9" w:themeFill="background1" w:themeFillShade="D9"/>
          </w:tcPr>
          <w:p w14:paraId="21D694FF" w14:textId="77777777" w:rsidR="00AA074F" w:rsidRPr="00247EC7" w:rsidRDefault="00AA074F" w:rsidP="00C35A3B">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401EC989" w14:textId="3757BF46" w:rsidR="00AA074F" w:rsidRPr="00AA074F" w:rsidRDefault="00AA074F" w:rsidP="00C35A3B">
            <w:pPr>
              <w:spacing w:after="0"/>
              <w:ind w:left="132" w:right="214"/>
              <w:contextualSpacing/>
              <w:jc w:val="center"/>
              <w:rPr>
                <w:rFonts w:ascii="GHEA Grapalat" w:eastAsia="Times New Roman" w:hAnsi="GHEA Grapalat" w:cs="Times New Roman"/>
                <w:color w:val="000000"/>
                <w:sz w:val="24"/>
                <w:szCs w:val="24"/>
                <w:lang w:val="en-US" w:eastAsia="ru-RU"/>
              </w:rPr>
            </w:pPr>
            <w:r w:rsidRPr="00216F2D">
              <w:rPr>
                <w:rFonts w:ascii="GHEA Grapalat" w:eastAsia="Times New Roman" w:hAnsi="GHEA Grapalat" w:cs="Times New Roman"/>
                <w:color w:val="000000"/>
                <w:sz w:val="24"/>
                <w:szCs w:val="24"/>
                <w:lang w:val="hy-AM" w:eastAsia="ru-RU"/>
              </w:rPr>
              <w:t xml:space="preserve">N </w:t>
            </w:r>
            <w:r w:rsidRPr="00AA074F">
              <w:rPr>
                <w:rFonts w:ascii="GHEA Grapalat" w:eastAsia="Times New Roman" w:hAnsi="GHEA Grapalat" w:cs="Times New Roman"/>
                <w:color w:val="000000"/>
                <w:sz w:val="24"/>
                <w:szCs w:val="24"/>
                <w:lang w:val="hy-AM" w:eastAsia="ru-RU"/>
              </w:rPr>
              <w:t>/27.1.4/7489-2026</w:t>
            </w:r>
          </w:p>
        </w:tc>
      </w:tr>
      <w:tr w:rsidR="00AA074F" w:rsidRPr="00550F88" w14:paraId="2205CA37" w14:textId="77777777" w:rsidTr="00C35A3B">
        <w:trPr>
          <w:trHeight w:val="416"/>
          <w:tblCellSpacing w:w="0" w:type="dxa"/>
        </w:trPr>
        <w:tc>
          <w:tcPr>
            <w:tcW w:w="5765" w:type="dxa"/>
            <w:shd w:val="clear" w:color="auto" w:fill="FFFFFF"/>
          </w:tcPr>
          <w:p w14:paraId="51B0169A" w14:textId="77777777" w:rsidR="00AA074F" w:rsidRPr="00AA074F" w:rsidRDefault="00AA074F" w:rsidP="00AA074F">
            <w:pPr>
              <w:spacing w:after="0"/>
              <w:ind w:left="132" w:right="214"/>
              <w:contextualSpacing/>
              <w:jc w:val="both"/>
              <w:rPr>
                <w:rFonts w:ascii="GHEA Grapalat" w:eastAsia="Times New Roman" w:hAnsi="GHEA Grapalat" w:cs="Times New Roman"/>
                <w:color w:val="000000"/>
                <w:sz w:val="24"/>
                <w:szCs w:val="24"/>
                <w:lang w:val="hy-AM" w:eastAsia="ru-RU"/>
              </w:rPr>
            </w:pPr>
            <w:r w:rsidRPr="00AA074F">
              <w:rPr>
                <w:rFonts w:ascii="GHEA Grapalat" w:eastAsia="Times New Roman" w:hAnsi="GHEA Grapalat" w:cs="Times New Roman"/>
                <w:color w:val="000000"/>
                <w:sz w:val="24"/>
                <w:szCs w:val="24"/>
                <w:lang w:val="hy-AM" w:eastAsia="ru-RU"/>
              </w:rPr>
              <w:t xml:space="preserve">Սակայն նշված նորմի բովանդակությունից </w:t>
            </w:r>
            <w:r w:rsidRPr="00AA074F">
              <w:rPr>
                <w:rFonts w:ascii="GHEA Grapalat" w:eastAsia="Times New Roman" w:hAnsi="GHEA Grapalat" w:cs="Times New Roman"/>
                <w:color w:val="000000"/>
                <w:sz w:val="24"/>
                <w:szCs w:val="24"/>
                <w:lang w:val="hy-AM" w:eastAsia="ru-RU"/>
              </w:rPr>
              <w:lastRenderedPageBreak/>
              <w:t xml:space="preserve">հետևում է, որ այն վերաբերում է գործող պայմանագրի շրջանակներում դրա պայմանների փոփոխությանը կամ որոշ պայմանների չկիրառմանը՝ պայմանագրի կատարման առանձնահատկություններից բխող անհրաժեշտության դեպքում։ </w:t>
            </w:r>
          </w:p>
          <w:p w14:paraId="6B6002A3" w14:textId="77777777" w:rsidR="00AA074F" w:rsidRPr="00AA074F" w:rsidRDefault="00AA074F" w:rsidP="00AA074F">
            <w:pPr>
              <w:spacing w:after="0"/>
              <w:ind w:left="132" w:right="214"/>
              <w:contextualSpacing/>
              <w:jc w:val="both"/>
              <w:rPr>
                <w:rFonts w:ascii="GHEA Grapalat" w:eastAsia="Times New Roman" w:hAnsi="GHEA Grapalat" w:cs="Times New Roman"/>
                <w:color w:val="000000"/>
                <w:sz w:val="24"/>
                <w:szCs w:val="24"/>
                <w:lang w:val="hy-AM" w:eastAsia="ru-RU"/>
              </w:rPr>
            </w:pPr>
            <w:r w:rsidRPr="00AA074F">
              <w:rPr>
                <w:rFonts w:ascii="GHEA Grapalat" w:eastAsia="Times New Roman" w:hAnsi="GHEA Grapalat" w:cs="Times New Roman"/>
                <w:color w:val="000000"/>
                <w:sz w:val="24"/>
                <w:szCs w:val="24"/>
                <w:lang w:val="hy-AM" w:eastAsia="ru-RU"/>
              </w:rPr>
              <w:t>Այսինքն՝ լիազորող նորմը իրավական հիմք է ստեղծում բացառապես պայմանագրի տարբերվող պայմաններ սահմանելու կամ սահմանված պայմանները չկիրառելու համար, այլ ոչ թե մեկ պայմանագիրը մեկ այլ պայմանագրով փոխարինելու համար։</w:t>
            </w:r>
          </w:p>
          <w:p w14:paraId="5D52083F" w14:textId="77777777" w:rsidR="00AA074F" w:rsidRPr="00AA074F" w:rsidRDefault="00AA074F" w:rsidP="00AA074F">
            <w:pPr>
              <w:spacing w:after="0"/>
              <w:ind w:left="132" w:right="214"/>
              <w:contextualSpacing/>
              <w:jc w:val="both"/>
              <w:rPr>
                <w:rFonts w:ascii="GHEA Grapalat" w:eastAsia="Times New Roman" w:hAnsi="GHEA Grapalat" w:cs="Times New Roman"/>
                <w:color w:val="000000"/>
                <w:sz w:val="24"/>
                <w:szCs w:val="24"/>
                <w:lang w:val="hy-AM" w:eastAsia="ru-RU"/>
              </w:rPr>
            </w:pPr>
            <w:r w:rsidRPr="00AA074F">
              <w:rPr>
                <w:rFonts w:ascii="GHEA Grapalat" w:eastAsia="Times New Roman" w:hAnsi="GHEA Grapalat" w:cs="Times New Roman"/>
                <w:color w:val="000000"/>
                <w:sz w:val="24"/>
                <w:szCs w:val="24"/>
                <w:lang w:val="hy-AM" w:eastAsia="ru-RU"/>
              </w:rPr>
              <w:t>Մինչդեռ, Նախագծով նախատեսվում է փոփոխություն կատարել Հայաստանի Հանրապետության 2021 թվականի հուլիսի 15-ի N 1135-Ա որոշման 8-րդ կետում՝ «Գրիգորյան Շին» ՍՊԸ-ի հետ 07</w:t>
            </w:r>
            <w:r w:rsidRPr="00AA074F">
              <w:rPr>
                <w:rFonts w:ascii="Cambria Math" w:eastAsia="Times New Roman" w:hAnsi="Cambria Math" w:cs="Cambria Math"/>
                <w:color w:val="000000"/>
                <w:sz w:val="24"/>
                <w:szCs w:val="24"/>
                <w:lang w:val="hy-AM" w:eastAsia="ru-RU"/>
              </w:rPr>
              <w:t>․</w:t>
            </w:r>
            <w:r w:rsidRPr="00AA074F">
              <w:rPr>
                <w:rFonts w:ascii="GHEA Grapalat" w:eastAsia="Times New Roman" w:hAnsi="GHEA Grapalat" w:cs="Times New Roman"/>
                <w:color w:val="000000"/>
                <w:sz w:val="24"/>
                <w:szCs w:val="24"/>
                <w:lang w:val="hy-AM" w:eastAsia="ru-RU"/>
              </w:rPr>
              <w:t>08</w:t>
            </w:r>
            <w:r w:rsidRPr="00AA074F">
              <w:rPr>
                <w:rFonts w:ascii="Cambria Math" w:eastAsia="Times New Roman" w:hAnsi="Cambria Math" w:cs="Cambria Math"/>
                <w:color w:val="000000"/>
                <w:sz w:val="24"/>
                <w:szCs w:val="24"/>
                <w:lang w:val="hy-AM" w:eastAsia="ru-RU"/>
              </w:rPr>
              <w:t>․</w:t>
            </w:r>
            <w:r w:rsidRPr="00AA074F">
              <w:rPr>
                <w:rFonts w:ascii="GHEA Grapalat" w:eastAsia="Times New Roman" w:hAnsi="GHEA Grapalat" w:cs="Times New Roman"/>
                <w:color w:val="000000"/>
                <w:sz w:val="24"/>
                <w:szCs w:val="24"/>
                <w:lang w:val="hy-AM" w:eastAsia="ru-RU"/>
              </w:rPr>
              <w:t xml:space="preserve">2020 </w:t>
            </w:r>
            <w:r w:rsidRPr="00AA074F">
              <w:rPr>
                <w:rFonts w:ascii="GHEA Grapalat" w:eastAsia="Times New Roman" w:hAnsi="GHEA Grapalat" w:cs="GHEA Grapalat"/>
                <w:color w:val="000000"/>
                <w:sz w:val="24"/>
                <w:szCs w:val="24"/>
                <w:lang w:val="hy-AM" w:eastAsia="ru-RU"/>
              </w:rPr>
              <w:t>թ</w:t>
            </w:r>
            <w:r w:rsidRPr="00AA074F">
              <w:rPr>
                <w:rFonts w:ascii="GHEA Grapalat" w:eastAsia="Times New Roman" w:hAnsi="GHEA Grapalat" w:cs="Times New Roman"/>
                <w:color w:val="000000"/>
                <w:sz w:val="24"/>
                <w:szCs w:val="24"/>
                <w:lang w:val="hy-AM" w:eastAsia="ru-RU"/>
              </w:rPr>
              <w:t xml:space="preserve">. </w:t>
            </w:r>
            <w:r w:rsidRPr="00AA074F">
              <w:rPr>
                <w:rFonts w:ascii="GHEA Grapalat" w:eastAsia="Times New Roman" w:hAnsi="GHEA Grapalat" w:cs="GHEA Grapalat"/>
                <w:color w:val="000000"/>
                <w:sz w:val="24"/>
                <w:szCs w:val="24"/>
                <w:lang w:val="hy-AM" w:eastAsia="ru-RU"/>
              </w:rPr>
              <w:t>կնքված</w:t>
            </w:r>
            <w:r w:rsidRPr="00AA074F">
              <w:rPr>
                <w:rFonts w:ascii="GHEA Grapalat" w:eastAsia="Times New Roman" w:hAnsi="GHEA Grapalat" w:cs="Times New Roman"/>
                <w:color w:val="000000"/>
                <w:sz w:val="24"/>
                <w:szCs w:val="24"/>
                <w:lang w:val="hy-AM" w:eastAsia="ru-RU"/>
              </w:rPr>
              <w:t xml:space="preserve"> N </w:t>
            </w:r>
            <w:r w:rsidRPr="00AA074F">
              <w:rPr>
                <w:rFonts w:ascii="GHEA Grapalat" w:eastAsia="Times New Roman" w:hAnsi="GHEA Grapalat" w:cs="GHEA Grapalat"/>
                <w:color w:val="000000"/>
                <w:sz w:val="24"/>
                <w:szCs w:val="24"/>
                <w:lang w:val="hy-AM" w:eastAsia="ru-RU"/>
              </w:rPr>
              <w:t>ՀՀՔԿ</w:t>
            </w:r>
            <w:r w:rsidRPr="00AA074F">
              <w:rPr>
                <w:rFonts w:ascii="GHEA Grapalat" w:eastAsia="Times New Roman" w:hAnsi="GHEA Grapalat" w:cs="Times New Roman"/>
                <w:color w:val="000000"/>
                <w:sz w:val="24"/>
                <w:szCs w:val="24"/>
                <w:lang w:val="hy-AM" w:eastAsia="ru-RU"/>
              </w:rPr>
              <w:t>-</w:t>
            </w:r>
            <w:r w:rsidRPr="00AA074F">
              <w:rPr>
                <w:rFonts w:ascii="GHEA Grapalat" w:eastAsia="Times New Roman" w:hAnsi="GHEA Grapalat" w:cs="GHEA Grapalat"/>
                <w:color w:val="000000"/>
                <w:sz w:val="24"/>
                <w:szCs w:val="24"/>
                <w:lang w:val="hy-AM" w:eastAsia="ru-RU"/>
              </w:rPr>
              <w:t>ԲՄԱՇՁԲ</w:t>
            </w:r>
            <w:r w:rsidRPr="00AA074F">
              <w:rPr>
                <w:rFonts w:ascii="GHEA Grapalat" w:eastAsia="Times New Roman" w:hAnsi="GHEA Grapalat" w:cs="Times New Roman"/>
                <w:color w:val="000000"/>
                <w:sz w:val="24"/>
                <w:szCs w:val="24"/>
                <w:lang w:val="hy-AM" w:eastAsia="ru-RU"/>
              </w:rPr>
              <w:t xml:space="preserve">-20/2 </w:t>
            </w:r>
            <w:r w:rsidRPr="00AA074F">
              <w:rPr>
                <w:rFonts w:ascii="GHEA Grapalat" w:eastAsia="Times New Roman" w:hAnsi="GHEA Grapalat" w:cs="GHEA Grapalat"/>
                <w:color w:val="000000"/>
                <w:sz w:val="24"/>
                <w:szCs w:val="24"/>
                <w:lang w:val="hy-AM" w:eastAsia="ru-RU"/>
              </w:rPr>
              <w:t>պայմանագրում՝</w:t>
            </w:r>
            <w:r w:rsidRPr="00AA074F">
              <w:rPr>
                <w:rFonts w:ascii="GHEA Grapalat" w:eastAsia="Times New Roman" w:hAnsi="GHEA Grapalat" w:cs="Times New Roman"/>
                <w:color w:val="000000"/>
                <w:sz w:val="24"/>
                <w:szCs w:val="24"/>
                <w:lang w:val="hy-AM" w:eastAsia="ru-RU"/>
              </w:rPr>
              <w:t xml:space="preserve"> </w:t>
            </w:r>
            <w:r w:rsidRPr="00AA074F">
              <w:rPr>
                <w:rFonts w:ascii="GHEA Grapalat" w:eastAsia="Times New Roman" w:hAnsi="GHEA Grapalat" w:cs="GHEA Grapalat"/>
                <w:color w:val="000000"/>
                <w:sz w:val="24"/>
                <w:szCs w:val="24"/>
                <w:lang w:val="hy-AM" w:eastAsia="ru-RU"/>
              </w:rPr>
              <w:t>պայմանագրի</w:t>
            </w:r>
            <w:r w:rsidRPr="00AA074F">
              <w:rPr>
                <w:rFonts w:ascii="GHEA Grapalat" w:eastAsia="Times New Roman" w:hAnsi="GHEA Grapalat" w:cs="Times New Roman"/>
                <w:color w:val="000000"/>
                <w:sz w:val="24"/>
                <w:szCs w:val="24"/>
                <w:lang w:val="hy-AM" w:eastAsia="ru-RU"/>
              </w:rPr>
              <w:t xml:space="preserve"> </w:t>
            </w:r>
            <w:r w:rsidRPr="00AA074F">
              <w:rPr>
                <w:rFonts w:ascii="GHEA Grapalat" w:eastAsia="Times New Roman" w:hAnsi="GHEA Grapalat" w:cs="GHEA Grapalat"/>
                <w:color w:val="000000"/>
                <w:sz w:val="24"/>
                <w:szCs w:val="24"/>
                <w:lang w:val="hy-AM" w:eastAsia="ru-RU"/>
              </w:rPr>
              <w:t>գնի</w:t>
            </w:r>
            <w:r w:rsidRPr="00AA074F">
              <w:rPr>
                <w:rFonts w:ascii="GHEA Grapalat" w:eastAsia="Times New Roman" w:hAnsi="GHEA Grapalat" w:cs="Times New Roman"/>
                <w:color w:val="000000"/>
                <w:sz w:val="24"/>
                <w:szCs w:val="24"/>
                <w:lang w:val="hy-AM" w:eastAsia="ru-RU"/>
              </w:rPr>
              <w:t xml:space="preserve"> 23</w:t>
            </w:r>
            <w:r w:rsidRPr="00AA074F">
              <w:rPr>
                <w:rFonts w:ascii="Cambria Math" w:eastAsia="Times New Roman" w:hAnsi="Cambria Math" w:cs="Cambria Math"/>
                <w:color w:val="000000"/>
                <w:sz w:val="24"/>
                <w:szCs w:val="24"/>
                <w:lang w:val="hy-AM" w:eastAsia="ru-RU"/>
              </w:rPr>
              <w:t>․</w:t>
            </w:r>
            <w:r w:rsidRPr="00AA074F">
              <w:rPr>
                <w:rFonts w:ascii="GHEA Grapalat" w:eastAsia="Times New Roman" w:hAnsi="GHEA Grapalat" w:cs="Times New Roman"/>
                <w:color w:val="000000"/>
                <w:sz w:val="24"/>
                <w:szCs w:val="24"/>
                <w:lang w:val="hy-AM" w:eastAsia="ru-RU"/>
              </w:rPr>
              <w:t xml:space="preserve">24 </w:t>
            </w:r>
            <w:r w:rsidRPr="00AA074F">
              <w:rPr>
                <w:rFonts w:ascii="GHEA Grapalat" w:eastAsia="Times New Roman" w:hAnsi="GHEA Grapalat" w:cs="GHEA Grapalat"/>
                <w:color w:val="000000"/>
                <w:sz w:val="24"/>
                <w:szCs w:val="24"/>
                <w:lang w:val="hy-AM" w:eastAsia="ru-RU"/>
              </w:rPr>
              <w:t>տոկոսի</w:t>
            </w:r>
            <w:r w:rsidRPr="00AA074F">
              <w:rPr>
                <w:rFonts w:ascii="GHEA Grapalat" w:eastAsia="Times New Roman" w:hAnsi="GHEA Grapalat" w:cs="Times New Roman"/>
                <w:color w:val="000000"/>
                <w:sz w:val="24"/>
                <w:szCs w:val="24"/>
                <w:lang w:val="hy-AM" w:eastAsia="ru-RU"/>
              </w:rPr>
              <w:t xml:space="preserve"> </w:t>
            </w:r>
            <w:r w:rsidRPr="00AA074F">
              <w:rPr>
                <w:rFonts w:ascii="GHEA Grapalat" w:eastAsia="Times New Roman" w:hAnsi="GHEA Grapalat" w:cs="GHEA Grapalat"/>
                <w:color w:val="000000"/>
                <w:sz w:val="24"/>
                <w:szCs w:val="24"/>
                <w:lang w:val="hy-AM" w:eastAsia="ru-RU"/>
              </w:rPr>
              <w:t>չափով»</w:t>
            </w:r>
            <w:r w:rsidRPr="00AA074F">
              <w:rPr>
                <w:rFonts w:ascii="GHEA Grapalat" w:eastAsia="Times New Roman" w:hAnsi="GHEA Grapalat" w:cs="Times New Roman"/>
                <w:color w:val="000000"/>
                <w:sz w:val="24"/>
                <w:szCs w:val="24"/>
                <w:lang w:val="hy-AM" w:eastAsia="ru-RU"/>
              </w:rPr>
              <w:t xml:space="preserve"> </w:t>
            </w:r>
            <w:r w:rsidRPr="00AA074F">
              <w:rPr>
                <w:rFonts w:ascii="GHEA Grapalat" w:eastAsia="Times New Roman" w:hAnsi="GHEA Grapalat" w:cs="GHEA Grapalat"/>
                <w:color w:val="000000"/>
                <w:sz w:val="24"/>
                <w:szCs w:val="24"/>
                <w:lang w:val="hy-AM" w:eastAsia="ru-RU"/>
              </w:rPr>
              <w:t>բառերը</w:t>
            </w:r>
            <w:r w:rsidRPr="00AA074F">
              <w:rPr>
                <w:rFonts w:ascii="GHEA Grapalat" w:eastAsia="Times New Roman" w:hAnsi="GHEA Grapalat" w:cs="Times New Roman"/>
                <w:color w:val="000000"/>
                <w:sz w:val="24"/>
                <w:szCs w:val="24"/>
                <w:lang w:val="hy-AM" w:eastAsia="ru-RU"/>
              </w:rPr>
              <w:t xml:space="preserve"> </w:t>
            </w:r>
            <w:r w:rsidRPr="00AA074F">
              <w:rPr>
                <w:rFonts w:ascii="GHEA Grapalat" w:eastAsia="Times New Roman" w:hAnsi="GHEA Grapalat" w:cs="GHEA Grapalat"/>
                <w:color w:val="000000"/>
                <w:sz w:val="24"/>
                <w:szCs w:val="24"/>
                <w:lang w:val="hy-AM" w:eastAsia="ru-RU"/>
              </w:rPr>
              <w:t>փոխարինել</w:t>
            </w:r>
            <w:r w:rsidRPr="00AA074F">
              <w:rPr>
                <w:rFonts w:ascii="GHEA Grapalat" w:eastAsia="Times New Roman" w:hAnsi="GHEA Grapalat" w:cs="Times New Roman"/>
                <w:color w:val="000000"/>
                <w:sz w:val="24"/>
                <w:szCs w:val="24"/>
                <w:lang w:val="hy-AM" w:eastAsia="ru-RU"/>
              </w:rPr>
              <w:t xml:space="preserve"> </w:t>
            </w:r>
            <w:r w:rsidRPr="00AA074F">
              <w:rPr>
                <w:rFonts w:ascii="GHEA Grapalat" w:eastAsia="Times New Roman" w:hAnsi="GHEA Grapalat" w:cs="GHEA Grapalat"/>
                <w:color w:val="000000"/>
                <w:sz w:val="24"/>
                <w:szCs w:val="24"/>
                <w:lang w:val="hy-AM" w:eastAsia="ru-RU"/>
              </w:rPr>
              <w:t>«Ավանգարդ</w:t>
            </w:r>
            <w:r w:rsidRPr="00AA074F">
              <w:rPr>
                <w:rFonts w:ascii="GHEA Grapalat" w:eastAsia="Times New Roman" w:hAnsi="GHEA Grapalat" w:cs="Times New Roman"/>
                <w:color w:val="000000"/>
                <w:sz w:val="24"/>
                <w:szCs w:val="24"/>
                <w:lang w:val="hy-AM" w:eastAsia="ru-RU"/>
              </w:rPr>
              <w:t xml:space="preserve"> </w:t>
            </w:r>
            <w:r w:rsidRPr="00AA074F">
              <w:rPr>
                <w:rFonts w:ascii="GHEA Grapalat" w:eastAsia="Times New Roman" w:hAnsi="GHEA Grapalat" w:cs="GHEA Grapalat"/>
                <w:color w:val="000000"/>
                <w:sz w:val="24"/>
                <w:szCs w:val="24"/>
                <w:lang w:val="hy-AM" w:eastAsia="ru-RU"/>
              </w:rPr>
              <w:t>շին»</w:t>
            </w:r>
            <w:r w:rsidRPr="00AA074F">
              <w:rPr>
                <w:rFonts w:ascii="GHEA Grapalat" w:eastAsia="Times New Roman" w:hAnsi="GHEA Grapalat" w:cs="Times New Roman"/>
                <w:color w:val="000000"/>
                <w:sz w:val="24"/>
                <w:szCs w:val="24"/>
                <w:lang w:val="hy-AM" w:eastAsia="ru-RU"/>
              </w:rPr>
              <w:t xml:space="preserve"> </w:t>
            </w:r>
            <w:r w:rsidRPr="00AA074F">
              <w:rPr>
                <w:rFonts w:ascii="GHEA Grapalat" w:eastAsia="Times New Roman" w:hAnsi="GHEA Grapalat" w:cs="GHEA Grapalat"/>
                <w:color w:val="000000"/>
                <w:sz w:val="24"/>
                <w:szCs w:val="24"/>
                <w:lang w:val="hy-AM" w:eastAsia="ru-RU"/>
              </w:rPr>
              <w:t>ՍՊԸ</w:t>
            </w:r>
            <w:r w:rsidRPr="00AA074F">
              <w:rPr>
                <w:rFonts w:ascii="GHEA Grapalat" w:eastAsia="Times New Roman" w:hAnsi="GHEA Grapalat" w:cs="Times New Roman"/>
                <w:color w:val="000000"/>
                <w:sz w:val="24"/>
                <w:szCs w:val="24"/>
                <w:lang w:val="hy-AM" w:eastAsia="ru-RU"/>
              </w:rPr>
              <w:t>-</w:t>
            </w:r>
            <w:r w:rsidRPr="00AA074F">
              <w:rPr>
                <w:rFonts w:ascii="GHEA Grapalat" w:eastAsia="Times New Roman" w:hAnsi="GHEA Grapalat" w:cs="GHEA Grapalat"/>
                <w:color w:val="000000"/>
                <w:sz w:val="24"/>
                <w:szCs w:val="24"/>
                <w:lang w:val="hy-AM" w:eastAsia="ru-RU"/>
              </w:rPr>
              <w:t>ի</w:t>
            </w:r>
            <w:r w:rsidRPr="00AA074F">
              <w:rPr>
                <w:rFonts w:ascii="GHEA Grapalat" w:eastAsia="Times New Roman" w:hAnsi="GHEA Grapalat" w:cs="Times New Roman"/>
                <w:color w:val="000000"/>
                <w:sz w:val="24"/>
                <w:szCs w:val="24"/>
                <w:lang w:val="hy-AM" w:eastAsia="ru-RU"/>
              </w:rPr>
              <w:t xml:space="preserve"> </w:t>
            </w:r>
            <w:r w:rsidRPr="00AA074F">
              <w:rPr>
                <w:rFonts w:ascii="GHEA Grapalat" w:eastAsia="Times New Roman" w:hAnsi="GHEA Grapalat" w:cs="GHEA Grapalat"/>
                <w:color w:val="000000"/>
                <w:sz w:val="24"/>
                <w:szCs w:val="24"/>
                <w:lang w:val="hy-AM" w:eastAsia="ru-RU"/>
              </w:rPr>
              <w:t>և</w:t>
            </w:r>
            <w:r w:rsidRPr="00AA074F">
              <w:rPr>
                <w:rFonts w:ascii="GHEA Grapalat" w:eastAsia="Times New Roman" w:hAnsi="GHEA Grapalat" w:cs="Times New Roman"/>
                <w:color w:val="000000"/>
                <w:sz w:val="24"/>
                <w:szCs w:val="24"/>
                <w:lang w:val="hy-AM" w:eastAsia="ru-RU"/>
              </w:rPr>
              <w:t xml:space="preserve"> </w:t>
            </w:r>
            <w:r w:rsidRPr="00AA074F">
              <w:rPr>
                <w:rFonts w:ascii="GHEA Grapalat" w:eastAsia="Times New Roman" w:hAnsi="GHEA Grapalat" w:cs="GHEA Grapalat"/>
                <w:color w:val="000000"/>
                <w:sz w:val="24"/>
                <w:szCs w:val="24"/>
                <w:lang w:val="hy-AM" w:eastAsia="ru-RU"/>
              </w:rPr>
              <w:t>«Էկո</w:t>
            </w:r>
            <w:r w:rsidRPr="00AA074F">
              <w:rPr>
                <w:rFonts w:ascii="GHEA Grapalat" w:eastAsia="Times New Roman" w:hAnsi="GHEA Grapalat" w:cs="Times New Roman"/>
                <w:color w:val="000000"/>
                <w:sz w:val="24"/>
                <w:szCs w:val="24"/>
                <w:lang w:val="hy-AM" w:eastAsia="ru-RU"/>
              </w:rPr>
              <w:t xml:space="preserve"> </w:t>
            </w:r>
            <w:r w:rsidRPr="00AA074F">
              <w:rPr>
                <w:rFonts w:ascii="GHEA Grapalat" w:eastAsia="Times New Roman" w:hAnsi="GHEA Grapalat" w:cs="GHEA Grapalat"/>
                <w:color w:val="000000"/>
                <w:sz w:val="24"/>
                <w:szCs w:val="24"/>
                <w:lang w:val="hy-AM" w:eastAsia="ru-RU"/>
              </w:rPr>
              <w:t>Սիթի</w:t>
            </w:r>
            <w:r w:rsidRPr="00AA074F">
              <w:rPr>
                <w:rFonts w:ascii="GHEA Grapalat" w:eastAsia="Times New Roman" w:hAnsi="GHEA Grapalat" w:cs="Times New Roman"/>
                <w:color w:val="000000"/>
                <w:sz w:val="24"/>
                <w:szCs w:val="24"/>
                <w:lang w:val="hy-AM" w:eastAsia="ru-RU"/>
              </w:rPr>
              <w:t xml:space="preserve"> </w:t>
            </w:r>
            <w:r w:rsidRPr="00AA074F">
              <w:rPr>
                <w:rFonts w:ascii="GHEA Grapalat" w:eastAsia="Times New Roman" w:hAnsi="GHEA Grapalat" w:cs="GHEA Grapalat"/>
                <w:color w:val="000000"/>
                <w:sz w:val="24"/>
                <w:szCs w:val="24"/>
                <w:lang w:val="hy-AM" w:eastAsia="ru-RU"/>
              </w:rPr>
              <w:t>Գրու</w:t>
            </w:r>
            <w:r w:rsidRPr="00AA074F">
              <w:rPr>
                <w:rFonts w:ascii="GHEA Grapalat" w:eastAsia="Times New Roman" w:hAnsi="GHEA Grapalat" w:cs="Times New Roman"/>
                <w:color w:val="000000"/>
                <w:sz w:val="24"/>
                <w:szCs w:val="24"/>
                <w:lang w:val="hy-AM" w:eastAsia="ru-RU"/>
              </w:rPr>
              <w:t>պ» ՍՊԸ-ի հետ 11.08.2025թ. կնքված N ՀՀՔԿ-ՀՄԱԱՇՁԲ-25/6 պայմանագրում՝ պայմանագրի գնի 39</w:t>
            </w:r>
            <w:r w:rsidRPr="00AA074F">
              <w:rPr>
                <w:rFonts w:ascii="Cambria Math" w:eastAsia="Times New Roman" w:hAnsi="Cambria Math" w:cs="Cambria Math"/>
                <w:color w:val="000000"/>
                <w:sz w:val="24"/>
                <w:szCs w:val="24"/>
                <w:lang w:val="hy-AM" w:eastAsia="ru-RU"/>
              </w:rPr>
              <w:t>․</w:t>
            </w:r>
            <w:r w:rsidRPr="00AA074F">
              <w:rPr>
                <w:rFonts w:ascii="GHEA Grapalat" w:eastAsia="Times New Roman" w:hAnsi="GHEA Grapalat" w:cs="Times New Roman"/>
                <w:color w:val="000000"/>
                <w:sz w:val="24"/>
                <w:szCs w:val="24"/>
                <w:lang w:val="hy-AM" w:eastAsia="ru-RU"/>
              </w:rPr>
              <w:t xml:space="preserve">25 </w:t>
            </w:r>
            <w:r w:rsidRPr="00AA074F">
              <w:rPr>
                <w:rFonts w:ascii="GHEA Grapalat" w:eastAsia="Times New Roman" w:hAnsi="GHEA Grapalat" w:cs="GHEA Grapalat"/>
                <w:color w:val="000000"/>
                <w:sz w:val="24"/>
                <w:szCs w:val="24"/>
                <w:lang w:val="hy-AM" w:eastAsia="ru-RU"/>
              </w:rPr>
              <w:t>տոկոսի</w:t>
            </w:r>
            <w:r w:rsidRPr="00AA074F">
              <w:rPr>
                <w:rFonts w:ascii="GHEA Grapalat" w:eastAsia="Times New Roman" w:hAnsi="GHEA Grapalat" w:cs="Times New Roman"/>
                <w:color w:val="000000"/>
                <w:sz w:val="24"/>
                <w:szCs w:val="24"/>
                <w:lang w:val="hy-AM" w:eastAsia="ru-RU"/>
              </w:rPr>
              <w:t xml:space="preserve"> </w:t>
            </w:r>
            <w:r w:rsidRPr="00AA074F">
              <w:rPr>
                <w:rFonts w:ascii="GHEA Grapalat" w:eastAsia="Times New Roman" w:hAnsi="GHEA Grapalat" w:cs="GHEA Grapalat"/>
                <w:color w:val="000000"/>
                <w:sz w:val="24"/>
                <w:szCs w:val="24"/>
                <w:lang w:val="hy-AM" w:eastAsia="ru-RU"/>
              </w:rPr>
              <w:t>չափով»</w:t>
            </w:r>
            <w:r w:rsidRPr="00AA074F">
              <w:rPr>
                <w:rFonts w:ascii="GHEA Grapalat" w:eastAsia="Times New Roman" w:hAnsi="GHEA Grapalat" w:cs="Times New Roman"/>
                <w:color w:val="000000"/>
                <w:sz w:val="24"/>
                <w:szCs w:val="24"/>
                <w:lang w:val="hy-AM" w:eastAsia="ru-RU"/>
              </w:rPr>
              <w:t xml:space="preserve"> </w:t>
            </w:r>
            <w:r w:rsidRPr="00AA074F">
              <w:rPr>
                <w:rFonts w:ascii="GHEA Grapalat" w:eastAsia="Times New Roman" w:hAnsi="GHEA Grapalat" w:cs="GHEA Grapalat"/>
                <w:color w:val="000000"/>
                <w:sz w:val="24"/>
                <w:szCs w:val="24"/>
                <w:lang w:val="hy-AM" w:eastAsia="ru-RU"/>
              </w:rPr>
              <w:t>բառերով։</w:t>
            </w:r>
            <w:r w:rsidRPr="00AA074F">
              <w:rPr>
                <w:rFonts w:ascii="GHEA Grapalat" w:eastAsia="Times New Roman" w:hAnsi="GHEA Grapalat" w:cs="Times New Roman"/>
                <w:color w:val="000000"/>
                <w:sz w:val="24"/>
                <w:szCs w:val="24"/>
                <w:lang w:val="hy-AM" w:eastAsia="ru-RU"/>
              </w:rPr>
              <w:t xml:space="preserve"> </w:t>
            </w:r>
          </w:p>
          <w:p w14:paraId="2F133B6B" w14:textId="77777777" w:rsidR="00AA074F" w:rsidRPr="00AA074F" w:rsidRDefault="00AA074F" w:rsidP="00AA074F">
            <w:pPr>
              <w:spacing w:after="0"/>
              <w:ind w:left="132" w:right="214"/>
              <w:contextualSpacing/>
              <w:jc w:val="both"/>
              <w:rPr>
                <w:rFonts w:ascii="GHEA Grapalat" w:eastAsia="Times New Roman" w:hAnsi="GHEA Grapalat" w:cs="Times New Roman"/>
                <w:color w:val="000000"/>
                <w:sz w:val="24"/>
                <w:szCs w:val="24"/>
                <w:lang w:val="hy-AM" w:eastAsia="ru-RU"/>
              </w:rPr>
            </w:pPr>
            <w:r w:rsidRPr="00AA074F">
              <w:rPr>
                <w:rFonts w:ascii="GHEA Grapalat" w:eastAsia="Times New Roman" w:hAnsi="GHEA Grapalat" w:cs="Times New Roman"/>
                <w:color w:val="000000"/>
                <w:sz w:val="24"/>
                <w:szCs w:val="24"/>
                <w:lang w:val="hy-AM" w:eastAsia="ru-RU"/>
              </w:rPr>
              <w:t>Այսինքն, փաստացի տեղի է ունենում ոչ թե գործող պայմանագրի պայմանների փոփոխություն, այլ մեկ պայմանագրի փոխարինում մեկ այլ պայմանագրով։</w:t>
            </w:r>
          </w:p>
          <w:p w14:paraId="0FDB4C3E" w14:textId="77777777" w:rsidR="00AA074F" w:rsidRPr="00AA074F" w:rsidRDefault="00AA074F" w:rsidP="00AA074F">
            <w:pPr>
              <w:spacing w:after="0"/>
              <w:ind w:left="132" w:right="214"/>
              <w:contextualSpacing/>
              <w:jc w:val="both"/>
              <w:rPr>
                <w:rFonts w:ascii="GHEA Grapalat" w:eastAsia="Times New Roman" w:hAnsi="GHEA Grapalat" w:cs="Times New Roman"/>
                <w:color w:val="000000"/>
                <w:sz w:val="24"/>
                <w:szCs w:val="24"/>
                <w:lang w:val="hy-AM" w:eastAsia="ru-RU"/>
              </w:rPr>
            </w:pPr>
            <w:r w:rsidRPr="00AA074F">
              <w:rPr>
                <w:rFonts w:ascii="GHEA Grapalat" w:eastAsia="Times New Roman" w:hAnsi="GHEA Grapalat" w:cs="Times New Roman"/>
                <w:color w:val="000000"/>
                <w:sz w:val="24"/>
                <w:szCs w:val="24"/>
                <w:lang w:val="hy-AM" w:eastAsia="ru-RU"/>
              </w:rPr>
              <w:t>Հետևաբար, հարկ է նկատել, որ Նախագծով նախատեսված դրույթի սահմանումը դուրս է Նախագծի նախաբանում կիրառված նորմի նպատակային և բովանդակային սահմաններից։</w:t>
            </w:r>
          </w:p>
          <w:p w14:paraId="4DD3528E" w14:textId="77777777" w:rsidR="008D668D" w:rsidRDefault="00AA074F" w:rsidP="008D668D">
            <w:pPr>
              <w:spacing w:after="0"/>
              <w:ind w:left="132" w:right="214"/>
              <w:contextualSpacing/>
              <w:jc w:val="both"/>
              <w:rPr>
                <w:rFonts w:ascii="GHEA Grapalat" w:eastAsia="Times New Roman" w:hAnsi="GHEA Grapalat" w:cs="Times New Roman"/>
                <w:color w:val="000000"/>
                <w:sz w:val="24"/>
                <w:szCs w:val="24"/>
                <w:lang w:val="hy-AM" w:eastAsia="ru-RU"/>
              </w:rPr>
            </w:pPr>
            <w:r w:rsidRPr="00AA074F">
              <w:rPr>
                <w:rFonts w:ascii="GHEA Grapalat" w:eastAsia="Times New Roman" w:hAnsi="GHEA Grapalat" w:cs="Times New Roman"/>
                <w:color w:val="000000"/>
                <w:sz w:val="24"/>
                <w:szCs w:val="24"/>
                <w:lang w:val="hy-AM" w:eastAsia="ru-RU"/>
              </w:rPr>
              <w:t>Ելնելով վերոգրյալից՝ անհրաժեշտ է Նախագծի վերնագիրը, բովանդակությունը և Նախագծի նախաբանում վկայակոչված լիազորող նորը համապատասխանեցնել միմյանց։</w:t>
            </w:r>
          </w:p>
          <w:p w14:paraId="75C50EA0" w14:textId="3F130234" w:rsidR="008D668D" w:rsidRPr="00247EC7" w:rsidRDefault="008D668D" w:rsidP="008D668D">
            <w:pPr>
              <w:spacing w:after="0"/>
              <w:ind w:left="132" w:right="214"/>
              <w:contextualSpacing/>
              <w:jc w:val="both"/>
              <w:rPr>
                <w:rFonts w:ascii="GHEA Grapalat" w:eastAsia="Times New Roman" w:hAnsi="GHEA Grapalat" w:cs="Times New Roman"/>
                <w:color w:val="000000"/>
                <w:sz w:val="24"/>
                <w:szCs w:val="24"/>
                <w:lang w:val="hy-AM" w:eastAsia="ru-RU"/>
              </w:rPr>
            </w:pPr>
            <w:r w:rsidRPr="00D958FE">
              <w:rPr>
                <w:rFonts w:ascii="GHEA Grapalat" w:hAnsi="GHEA Grapalat" w:cs="Sylfaen"/>
                <w:color w:val="000000"/>
                <w:sz w:val="24"/>
                <w:szCs w:val="24"/>
                <w:shd w:val="clear" w:color="auto" w:fill="FFFFFF"/>
                <w:lang w:val="hy-AM"/>
              </w:rPr>
              <w:t xml:space="preserve">Միաժամանակ անհրաժեշտ է Նախագծի 1-ին կետում «8-րդ կետում» և «փոխարինել» բառերից հետո լրացնել չակերտ կետադրական </w:t>
            </w:r>
            <w:r w:rsidRPr="00D958FE">
              <w:rPr>
                <w:rFonts w:ascii="GHEA Grapalat" w:hAnsi="GHEA Grapalat" w:cs="Sylfaen"/>
                <w:color w:val="000000"/>
                <w:sz w:val="24"/>
                <w:szCs w:val="24"/>
                <w:shd w:val="clear" w:color="auto" w:fill="FFFFFF"/>
                <w:lang w:val="hy-AM"/>
              </w:rPr>
              <w:lastRenderedPageBreak/>
              <w:t>նշանը։</w:t>
            </w:r>
          </w:p>
        </w:tc>
        <w:tc>
          <w:tcPr>
            <w:tcW w:w="5137" w:type="dxa"/>
            <w:gridSpan w:val="3"/>
            <w:shd w:val="clear" w:color="auto" w:fill="FFFFFF"/>
          </w:tcPr>
          <w:p w14:paraId="23CEF475" w14:textId="5C9F97EA" w:rsidR="00AA074F" w:rsidRDefault="00AA074F" w:rsidP="00C35A3B">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14:paraId="7193E204" w14:textId="16F02D4F" w:rsidR="00AA074F" w:rsidRDefault="00AA074F" w:rsidP="00AA074F">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lastRenderedPageBreak/>
              <w:t>Դիտարկումն անհասկանալի է և անընդունելի:</w:t>
            </w:r>
          </w:p>
          <w:p w14:paraId="1706FE87" w14:textId="6F6B6B24" w:rsidR="00AA074F" w:rsidRPr="00AA074F" w:rsidRDefault="00AA074F" w:rsidP="00AA074F">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Նախագծով չկա որևէ դրույթ՝ պայմանագրերի փոխարինման վերաբերյալ: Նախագծի հիմնավորման մեջ առավել քան մանրամասն նկարագրված է յուրաքանչյուր պայմանագրի փոփոխության տրամաբանությունը</w:t>
            </w:r>
            <w:r w:rsidR="008D668D">
              <w:rPr>
                <w:rFonts w:ascii="GHEA Grapalat" w:eastAsia="Times New Roman" w:hAnsi="GHEA Grapalat" w:cs="Times New Roman"/>
                <w:bCs/>
                <w:iCs/>
                <w:color w:val="000000"/>
                <w:sz w:val="24"/>
                <w:szCs w:val="24"/>
                <w:lang w:val="hy-AM" w:eastAsia="ru-RU"/>
              </w:rPr>
              <w:t xml:space="preserve"> և հիմնավորման մեջ էլ չկա որևէ նշում պայմանագիրը փոխելու համար թույլտվության մասին:</w:t>
            </w:r>
            <w:r>
              <w:rPr>
                <w:rFonts w:ascii="GHEA Grapalat" w:eastAsia="Times New Roman" w:hAnsi="GHEA Grapalat" w:cs="Times New Roman"/>
                <w:bCs/>
                <w:iCs/>
                <w:color w:val="000000"/>
                <w:sz w:val="24"/>
                <w:szCs w:val="24"/>
                <w:lang w:val="hy-AM" w:eastAsia="ru-RU"/>
              </w:rPr>
              <w:t xml:space="preserve"> </w:t>
            </w:r>
          </w:p>
          <w:p w14:paraId="5584E85F" w14:textId="77777777" w:rsidR="00AA074F" w:rsidRDefault="00AA074F" w:rsidP="00C35A3B">
            <w:pPr>
              <w:spacing w:after="0"/>
              <w:ind w:left="132" w:right="214"/>
              <w:contextualSpacing/>
              <w:jc w:val="both"/>
              <w:rPr>
                <w:rFonts w:ascii="GHEA Grapalat" w:eastAsia="Times New Roman" w:hAnsi="GHEA Grapalat" w:cs="Times New Roman"/>
                <w:color w:val="000000"/>
                <w:sz w:val="24"/>
                <w:szCs w:val="24"/>
                <w:lang w:val="hy-AM" w:eastAsia="ru-RU"/>
              </w:rPr>
            </w:pPr>
          </w:p>
          <w:p w14:paraId="66D3635E" w14:textId="77777777" w:rsidR="00AA074F" w:rsidRDefault="00AA074F" w:rsidP="00C35A3B">
            <w:pPr>
              <w:spacing w:after="0"/>
              <w:ind w:left="132" w:right="214"/>
              <w:contextualSpacing/>
              <w:jc w:val="both"/>
              <w:rPr>
                <w:rFonts w:ascii="GHEA Grapalat" w:eastAsia="Times New Roman" w:hAnsi="GHEA Grapalat" w:cs="Times New Roman"/>
                <w:color w:val="000000"/>
                <w:sz w:val="24"/>
                <w:szCs w:val="24"/>
                <w:lang w:val="hy-AM" w:eastAsia="ru-RU"/>
              </w:rPr>
            </w:pPr>
          </w:p>
          <w:p w14:paraId="56980BB4" w14:textId="77777777" w:rsidR="00AA074F" w:rsidRPr="00AA074F" w:rsidRDefault="00AA074F" w:rsidP="00C35A3B">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A30C61" w:rsidRPr="00247EC7" w14:paraId="3459EB41" w14:textId="77777777" w:rsidTr="00A30C61">
        <w:trPr>
          <w:trHeight w:val="416"/>
          <w:tblCellSpacing w:w="0" w:type="dxa"/>
        </w:trPr>
        <w:tc>
          <w:tcPr>
            <w:tcW w:w="7925" w:type="dxa"/>
            <w:gridSpan w:val="3"/>
            <w:vMerge w:val="restart"/>
            <w:tcBorders>
              <w:top w:val="single" w:sz="4" w:space="0" w:color="auto"/>
              <w:left w:val="single" w:sz="4" w:space="0" w:color="auto"/>
              <w:right w:val="single" w:sz="4" w:space="0" w:color="auto"/>
            </w:tcBorders>
            <w:shd w:val="clear" w:color="auto" w:fill="D9D9D9" w:themeFill="background1" w:themeFillShade="D9"/>
          </w:tcPr>
          <w:p w14:paraId="1247FEC3" w14:textId="25756860" w:rsidR="00A30C61" w:rsidRPr="00A30C61" w:rsidRDefault="00A30C61" w:rsidP="00A30C61">
            <w:pPr>
              <w:pStyle w:val="ListParagraph"/>
              <w:numPr>
                <w:ilvl w:val="0"/>
                <w:numId w:val="17"/>
              </w:numPr>
              <w:spacing w:after="0"/>
              <w:ind w:right="214"/>
              <w:jc w:val="center"/>
              <w:rPr>
                <w:rFonts w:ascii="GHEA Grapalat" w:eastAsia="Times New Roman" w:hAnsi="GHEA Grapalat" w:cs="Times New Roman"/>
                <w:color w:val="000000"/>
                <w:sz w:val="24"/>
                <w:szCs w:val="24"/>
                <w:lang w:val="hy-AM" w:eastAsia="ru-RU"/>
              </w:rPr>
            </w:pPr>
            <w:r w:rsidRPr="00A30C61">
              <w:rPr>
                <w:rFonts w:ascii="GHEA Grapalat" w:eastAsia="Times New Roman" w:hAnsi="GHEA Grapalat" w:cs="Times New Roman"/>
                <w:color w:val="000000"/>
                <w:sz w:val="24"/>
                <w:szCs w:val="24"/>
                <w:lang w:val="hy-AM" w:eastAsia="ru-RU"/>
              </w:rPr>
              <w:lastRenderedPageBreak/>
              <w:t xml:space="preserve">ՀՀ </w:t>
            </w:r>
            <w:r>
              <w:rPr>
                <w:rFonts w:ascii="GHEA Grapalat" w:eastAsia="Times New Roman" w:hAnsi="GHEA Grapalat" w:cs="Times New Roman"/>
                <w:color w:val="000000"/>
                <w:sz w:val="24"/>
                <w:szCs w:val="24"/>
                <w:lang w:val="hy-AM" w:eastAsia="ru-RU"/>
              </w:rPr>
              <w:t>վարչապետի աշխատակազմի իրավաբանական վարչություն</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052B45" w14:textId="1A3104E1" w:rsidR="00A30C61" w:rsidRPr="00A30C61" w:rsidRDefault="00A846B2" w:rsidP="00A30C61">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color w:val="000000"/>
                <w:sz w:val="24"/>
                <w:szCs w:val="24"/>
                <w:lang w:val="hy-AM" w:eastAsia="ru-RU"/>
              </w:rPr>
              <w:t>10.03</w:t>
            </w:r>
            <w:r w:rsidR="00A30C61">
              <w:rPr>
                <w:rFonts w:ascii="GHEA Grapalat" w:eastAsia="Times New Roman" w:hAnsi="GHEA Grapalat" w:cs="Times New Roman"/>
                <w:color w:val="000000"/>
                <w:sz w:val="24"/>
                <w:szCs w:val="24"/>
                <w:lang w:val="hy-AM" w:eastAsia="ru-RU"/>
              </w:rPr>
              <w:t>.2026թ</w:t>
            </w:r>
            <w:r w:rsidR="00A30C61">
              <w:rPr>
                <w:rFonts w:ascii="Cambria Math" w:eastAsia="Times New Roman" w:hAnsi="Cambria Math" w:cs="Cambria Math"/>
                <w:color w:val="000000"/>
                <w:sz w:val="24"/>
                <w:szCs w:val="24"/>
                <w:lang w:val="hy-AM" w:eastAsia="ru-RU"/>
              </w:rPr>
              <w:t>․</w:t>
            </w:r>
          </w:p>
        </w:tc>
      </w:tr>
      <w:tr w:rsidR="00A30C61" w:rsidRPr="0010295B" w14:paraId="7661E54A" w14:textId="77777777" w:rsidTr="00A30C61">
        <w:trPr>
          <w:trHeight w:val="416"/>
          <w:tblCellSpacing w:w="0" w:type="dxa"/>
        </w:trPr>
        <w:tc>
          <w:tcPr>
            <w:tcW w:w="7925" w:type="dxa"/>
            <w:gridSpan w:val="3"/>
            <w:vMerge/>
            <w:tcBorders>
              <w:left w:val="single" w:sz="4" w:space="0" w:color="auto"/>
              <w:bottom w:val="single" w:sz="4" w:space="0" w:color="auto"/>
              <w:right w:val="single" w:sz="4" w:space="0" w:color="auto"/>
            </w:tcBorders>
            <w:shd w:val="clear" w:color="auto" w:fill="D9D9D9" w:themeFill="background1" w:themeFillShade="D9"/>
          </w:tcPr>
          <w:p w14:paraId="78A2F9BF" w14:textId="77777777" w:rsidR="00A30C61" w:rsidRPr="00247EC7" w:rsidRDefault="00A30C61" w:rsidP="00A30C61">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540C20" w14:textId="24A0F391" w:rsidR="00A30C61" w:rsidRPr="00A30C61" w:rsidRDefault="00A30C61" w:rsidP="00A30C61">
            <w:pPr>
              <w:spacing w:after="0"/>
              <w:ind w:left="132" w:right="214"/>
              <w:contextualSpacing/>
              <w:jc w:val="center"/>
              <w:rPr>
                <w:rFonts w:ascii="GHEA Grapalat" w:eastAsia="Times New Roman" w:hAnsi="GHEA Grapalat" w:cs="Times New Roman"/>
                <w:b/>
                <w:i/>
                <w:color w:val="000000"/>
                <w:sz w:val="24"/>
                <w:szCs w:val="24"/>
                <w:lang w:val="hy-AM" w:eastAsia="ru-RU"/>
              </w:rPr>
            </w:pPr>
            <w:r w:rsidRPr="00216F2D">
              <w:rPr>
                <w:rFonts w:ascii="GHEA Grapalat" w:eastAsia="Times New Roman" w:hAnsi="GHEA Grapalat" w:cs="Times New Roman"/>
                <w:color w:val="000000"/>
                <w:sz w:val="24"/>
                <w:szCs w:val="24"/>
                <w:lang w:val="hy-AM" w:eastAsia="ru-RU"/>
              </w:rPr>
              <w:t xml:space="preserve">N </w:t>
            </w:r>
            <w:r w:rsidR="00A846B2" w:rsidRPr="00A846B2">
              <w:rPr>
                <w:rFonts w:ascii="GHEA Grapalat" w:eastAsia="Times New Roman" w:hAnsi="GHEA Grapalat" w:cs="Times New Roman"/>
                <w:color w:val="000000"/>
                <w:sz w:val="24"/>
                <w:szCs w:val="24"/>
                <w:lang w:val="hy-AM" w:eastAsia="ru-RU"/>
              </w:rPr>
              <w:t>01/17.2/7764-2026</w:t>
            </w:r>
          </w:p>
        </w:tc>
      </w:tr>
      <w:tr w:rsidR="00A30C61" w:rsidRPr="00550F88" w14:paraId="679EE2E3" w14:textId="77777777" w:rsidTr="00A30C61">
        <w:trPr>
          <w:trHeight w:val="416"/>
          <w:tblCellSpacing w:w="0" w:type="dxa"/>
        </w:trPr>
        <w:tc>
          <w:tcPr>
            <w:tcW w:w="5765" w:type="dxa"/>
            <w:tcBorders>
              <w:top w:val="single" w:sz="4" w:space="0" w:color="auto"/>
              <w:left w:val="single" w:sz="4" w:space="0" w:color="auto"/>
              <w:bottom w:val="single" w:sz="4" w:space="0" w:color="auto"/>
              <w:right w:val="single" w:sz="4" w:space="0" w:color="auto"/>
            </w:tcBorders>
            <w:shd w:val="clear" w:color="auto" w:fill="FFFFFF"/>
          </w:tcPr>
          <w:p w14:paraId="24A63488" w14:textId="52A56131" w:rsidR="00A30C61" w:rsidRPr="00A30C61" w:rsidRDefault="00A30C61" w:rsidP="00287B32">
            <w:pPr>
              <w:spacing w:after="0"/>
              <w:ind w:left="132" w:right="214"/>
              <w:contextualSpacing/>
              <w:jc w:val="both"/>
              <w:rPr>
                <w:rFonts w:ascii="GHEA Grapalat" w:eastAsia="Times New Roman" w:hAnsi="GHEA Grapalat" w:cs="Times New Roman"/>
                <w:color w:val="000000"/>
                <w:sz w:val="24"/>
                <w:szCs w:val="24"/>
                <w:lang w:val="hy-AM" w:eastAsia="ru-RU"/>
              </w:rPr>
            </w:pPr>
            <w:r w:rsidRPr="00A30C61">
              <w:rPr>
                <w:rFonts w:ascii="GHEA Grapalat" w:eastAsia="Times New Roman" w:hAnsi="GHEA Grapalat" w:cs="Times New Roman"/>
                <w:color w:val="000000"/>
                <w:sz w:val="24"/>
                <w:szCs w:val="24"/>
                <w:lang w:val="hy-AM" w:eastAsia="ru-RU"/>
              </w:rPr>
              <w:t>«Գնումների մասին» օրենքի 25-րդ հոդվածի նախկին խմբագրության համաձայն՝ արգելվում է փոփոխել պայմանագրով նախատեսված ապրանքների, աշխատանքների և ծառայությունների բնութագրերը: 2025 թվականի հոկտեմբերի 24-ի ՀՕ-336-Ն օրենքի համաձայն՝ պայմանագրով նախատեսված ապրանքների, աշխատանքների և ծառայությունների բնութագրերի փոփոխման դեպքերը և կարգը սահմանում է Հայաստանի Հանրապետության կառավարությունը: Հաշվի առնելով նշված կարգավորումները, գտնում ենք, որ  ներկայացված նախագիծը կարող է քննարկման առարկա լինել ՀՀ կառավարության կողմից նշված կարգի ընդունման պարագայում:</w:t>
            </w:r>
          </w:p>
        </w:tc>
        <w:tc>
          <w:tcPr>
            <w:tcW w:w="5137" w:type="dxa"/>
            <w:gridSpan w:val="3"/>
            <w:tcBorders>
              <w:top w:val="single" w:sz="4" w:space="0" w:color="auto"/>
              <w:left w:val="single" w:sz="4" w:space="0" w:color="auto"/>
              <w:bottom w:val="single" w:sz="4" w:space="0" w:color="auto"/>
              <w:right w:val="single" w:sz="4" w:space="0" w:color="auto"/>
            </w:tcBorders>
            <w:shd w:val="clear" w:color="auto" w:fill="FFFFFF"/>
          </w:tcPr>
          <w:p w14:paraId="173A0792" w14:textId="56CE4104" w:rsidR="00A30C61" w:rsidRDefault="00A30C61" w:rsidP="00287B32">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14:paraId="41A119A9" w14:textId="216E5E40" w:rsidR="00A30C61" w:rsidRPr="00A30C61" w:rsidRDefault="00A30C61" w:rsidP="00A30C61">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Նախագծով որևէ տեխնիկական բնութագիր չի փոփոխվում, իսկ ծավալների ավելացումը պայմանավորված  է ավարտական աշխատանքների ծավալների ճշգրտմամբ, ինչը հստակ հիմնավորված է թե՛ կցված ակտերով և թե՛ Նախագծի հիմնավորման մեջ:</w:t>
            </w:r>
          </w:p>
          <w:p w14:paraId="28412E6D" w14:textId="77777777" w:rsidR="00A30C61" w:rsidRPr="00A30C61" w:rsidRDefault="00A30C61" w:rsidP="00A30C61">
            <w:pPr>
              <w:spacing w:after="0"/>
              <w:ind w:left="132" w:right="214"/>
              <w:contextualSpacing/>
              <w:jc w:val="center"/>
              <w:rPr>
                <w:rFonts w:ascii="GHEA Grapalat" w:eastAsia="Times New Roman" w:hAnsi="GHEA Grapalat" w:cs="Times New Roman"/>
                <w:b/>
                <w:i/>
                <w:color w:val="000000"/>
                <w:sz w:val="24"/>
                <w:szCs w:val="24"/>
                <w:lang w:val="hy-AM" w:eastAsia="ru-RU"/>
              </w:rPr>
            </w:pPr>
          </w:p>
        </w:tc>
      </w:tr>
    </w:tbl>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AF5CA5" w14:textId="77777777" w:rsidR="00295E7D" w:rsidRDefault="00295E7D" w:rsidP="009F26EA">
      <w:pPr>
        <w:spacing w:after="0" w:line="240" w:lineRule="auto"/>
      </w:pPr>
      <w:r>
        <w:separator/>
      </w:r>
    </w:p>
  </w:endnote>
  <w:endnote w:type="continuationSeparator" w:id="0">
    <w:p w14:paraId="397405D0" w14:textId="77777777" w:rsidR="00295E7D" w:rsidRDefault="00295E7D"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23055A" w14:textId="77777777" w:rsidR="00295E7D" w:rsidRDefault="00295E7D" w:rsidP="009F26EA">
      <w:pPr>
        <w:spacing w:after="0" w:line="240" w:lineRule="auto"/>
      </w:pPr>
      <w:r>
        <w:separator/>
      </w:r>
    </w:p>
  </w:footnote>
  <w:footnote w:type="continuationSeparator" w:id="0">
    <w:p w14:paraId="3C4B0B1C" w14:textId="77777777" w:rsidR="00295E7D" w:rsidRDefault="00295E7D"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AB32C00"/>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86F7C1E"/>
    <w:multiLevelType w:val="hybridMultilevel"/>
    <w:tmpl w:val="4C4A1ABA"/>
    <w:lvl w:ilvl="0" w:tplc="5CB85DE4">
      <w:start w:val="4"/>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6"/>
  </w:num>
  <w:num w:numId="4">
    <w:abstractNumId w:val="12"/>
  </w:num>
  <w:num w:numId="5">
    <w:abstractNumId w:val="14"/>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 w:numId="16">
    <w:abstractNumId w:val="13"/>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77C"/>
    <w:rsid w:val="000A4E44"/>
    <w:rsid w:val="000A50D9"/>
    <w:rsid w:val="000C0223"/>
    <w:rsid w:val="000C2447"/>
    <w:rsid w:val="000C283E"/>
    <w:rsid w:val="000D270C"/>
    <w:rsid w:val="000D7E42"/>
    <w:rsid w:val="000E447D"/>
    <w:rsid w:val="000F1D1F"/>
    <w:rsid w:val="000F3D64"/>
    <w:rsid w:val="0010295B"/>
    <w:rsid w:val="00102B3D"/>
    <w:rsid w:val="00103D63"/>
    <w:rsid w:val="001052D7"/>
    <w:rsid w:val="00111320"/>
    <w:rsid w:val="00112C2F"/>
    <w:rsid w:val="001149B7"/>
    <w:rsid w:val="00115052"/>
    <w:rsid w:val="001163C2"/>
    <w:rsid w:val="00116B68"/>
    <w:rsid w:val="001208DA"/>
    <w:rsid w:val="00131CBF"/>
    <w:rsid w:val="001374E5"/>
    <w:rsid w:val="00143665"/>
    <w:rsid w:val="0016316B"/>
    <w:rsid w:val="001675D6"/>
    <w:rsid w:val="00170F0C"/>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16F2D"/>
    <w:rsid w:val="00224034"/>
    <w:rsid w:val="00230DF7"/>
    <w:rsid w:val="00231DA1"/>
    <w:rsid w:val="00232271"/>
    <w:rsid w:val="002330F3"/>
    <w:rsid w:val="002333D5"/>
    <w:rsid w:val="00236726"/>
    <w:rsid w:val="00247EC7"/>
    <w:rsid w:val="0025735C"/>
    <w:rsid w:val="002621D5"/>
    <w:rsid w:val="00262E35"/>
    <w:rsid w:val="00263E92"/>
    <w:rsid w:val="00273450"/>
    <w:rsid w:val="00275EF2"/>
    <w:rsid w:val="00284FEA"/>
    <w:rsid w:val="00285659"/>
    <w:rsid w:val="00286F0B"/>
    <w:rsid w:val="00293693"/>
    <w:rsid w:val="00295E7D"/>
    <w:rsid w:val="00295F58"/>
    <w:rsid w:val="002A39B6"/>
    <w:rsid w:val="002A3B1E"/>
    <w:rsid w:val="002A3B9A"/>
    <w:rsid w:val="002A63A4"/>
    <w:rsid w:val="002A751D"/>
    <w:rsid w:val="002B0A83"/>
    <w:rsid w:val="002B19DA"/>
    <w:rsid w:val="002B2369"/>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4743"/>
    <w:rsid w:val="003A6EC5"/>
    <w:rsid w:val="003B0402"/>
    <w:rsid w:val="003B16F0"/>
    <w:rsid w:val="003B1A58"/>
    <w:rsid w:val="003C18D2"/>
    <w:rsid w:val="003C3470"/>
    <w:rsid w:val="003C5E73"/>
    <w:rsid w:val="003D2E0F"/>
    <w:rsid w:val="003D367A"/>
    <w:rsid w:val="003D58FA"/>
    <w:rsid w:val="003D79BF"/>
    <w:rsid w:val="003E2822"/>
    <w:rsid w:val="003F61AA"/>
    <w:rsid w:val="003F7625"/>
    <w:rsid w:val="00404C83"/>
    <w:rsid w:val="00420338"/>
    <w:rsid w:val="00422CC8"/>
    <w:rsid w:val="00437ED2"/>
    <w:rsid w:val="0045226C"/>
    <w:rsid w:val="004533DD"/>
    <w:rsid w:val="00467B82"/>
    <w:rsid w:val="0048083C"/>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0F88"/>
    <w:rsid w:val="0055469D"/>
    <w:rsid w:val="00561430"/>
    <w:rsid w:val="00571A67"/>
    <w:rsid w:val="00574E58"/>
    <w:rsid w:val="00583C88"/>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1CCD"/>
    <w:rsid w:val="00682199"/>
    <w:rsid w:val="00682B1F"/>
    <w:rsid w:val="006931E0"/>
    <w:rsid w:val="00693FB0"/>
    <w:rsid w:val="00694FB7"/>
    <w:rsid w:val="00695E5E"/>
    <w:rsid w:val="00696ADF"/>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807831"/>
    <w:rsid w:val="00810555"/>
    <w:rsid w:val="008272C5"/>
    <w:rsid w:val="00832F19"/>
    <w:rsid w:val="00833CC9"/>
    <w:rsid w:val="00840968"/>
    <w:rsid w:val="0084224E"/>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668D"/>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0C61"/>
    <w:rsid w:val="00A33A79"/>
    <w:rsid w:val="00A36878"/>
    <w:rsid w:val="00A368C3"/>
    <w:rsid w:val="00A53F15"/>
    <w:rsid w:val="00A604EF"/>
    <w:rsid w:val="00A60547"/>
    <w:rsid w:val="00A63C36"/>
    <w:rsid w:val="00A67DA4"/>
    <w:rsid w:val="00A83447"/>
    <w:rsid w:val="00A8395D"/>
    <w:rsid w:val="00A846B2"/>
    <w:rsid w:val="00A86320"/>
    <w:rsid w:val="00A93911"/>
    <w:rsid w:val="00A93D61"/>
    <w:rsid w:val="00AA074F"/>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521DD"/>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3FB5"/>
    <w:rsid w:val="00E15E7E"/>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64F5"/>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1E49"/>
    <w:rsid w:val="00F6667F"/>
    <w:rsid w:val="00F75DD5"/>
    <w:rsid w:val="00F945F1"/>
    <w:rsid w:val="00F954EC"/>
    <w:rsid w:val="00F96479"/>
    <w:rsid w:val="00FA260A"/>
    <w:rsid w:val="00FB1372"/>
    <w:rsid w:val="00FB467E"/>
    <w:rsid w:val="00FC09DD"/>
    <w:rsid w:val="00FC3BFD"/>
    <w:rsid w:val="00FD23D7"/>
    <w:rsid w:val="00FD26F8"/>
    <w:rsid w:val="00FE720F"/>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097735">
      <w:bodyDiv w:val="1"/>
      <w:marLeft w:val="0"/>
      <w:marRight w:val="0"/>
      <w:marTop w:val="0"/>
      <w:marBottom w:val="0"/>
      <w:divBdr>
        <w:top w:val="none" w:sz="0" w:space="0" w:color="auto"/>
        <w:left w:val="none" w:sz="0" w:space="0" w:color="auto"/>
        <w:bottom w:val="none" w:sz="0" w:space="0" w:color="auto"/>
        <w:right w:val="none" w:sz="0" w:space="0" w:color="auto"/>
      </w:divBdr>
    </w:div>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4F2467-202A-4B13-8F53-28339A9A4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1963</TotalTime>
  <Pages>1</Pages>
  <Words>578</Words>
  <Characters>3297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283</cp:revision>
  <cp:lastPrinted>2022-04-22T07:01:00Z</cp:lastPrinted>
  <dcterms:created xsi:type="dcterms:W3CDTF">2021-03-05T10:37:00Z</dcterms:created>
  <dcterms:modified xsi:type="dcterms:W3CDTF">2026-03-23T16:19:00Z</dcterms:modified>
</cp:coreProperties>
</file>