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22A" w:rsidRDefault="00B7022A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022A" w:rsidRDefault="00B7022A" w:rsidP="00E042E5">
      <w:pPr>
        <w:jc w:val="center"/>
      </w:pPr>
    </w:p>
    <w:p w:rsidR="00B7022A" w:rsidRDefault="00B7022A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022A" w:rsidRDefault="00B7022A" w:rsidP="00E042E5">
      <w:pPr>
        <w:pStyle w:val="mechtex"/>
        <w:rPr>
          <w:rFonts w:ascii="GHEA Mariam" w:hAnsi="GHEA Mariam"/>
          <w:b/>
        </w:rPr>
      </w:pPr>
    </w:p>
    <w:p w:rsidR="00B7022A" w:rsidRDefault="00B7022A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022A" w:rsidRPr="008E1B5A" w:rsidRDefault="00B7022A" w:rsidP="00E042E5">
      <w:pPr>
        <w:jc w:val="center"/>
        <w:rPr>
          <w:rFonts w:ascii="GHEA Mariam" w:hAnsi="GHEA Mariam"/>
          <w:sz w:val="24"/>
          <w:szCs w:val="24"/>
        </w:rPr>
      </w:pPr>
    </w:p>
    <w:p w:rsidR="00B7022A" w:rsidRPr="00691610" w:rsidRDefault="00B7022A" w:rsidP="00E042E5">
      <w:pPr>
        <w:jc w:val="center"/>
        <w:rPr>
          <w:rFonts w:ascii="GHEA Mariam" w:hAnsi="GHEA Mariam"/>
          <w:sz w:val="12"/>
          <w:szCs w:val="24"/>
        </w:rPr>
      </w:pPr>
    </w:p>
    <w:p w:rsidR="00B7022A" w:rsidRPr="008E1B5A" w:rsidRDefault="00B7022A" w:rsidP="00E042E5">
      <w:pPr>
        <w:jc w:val="center"/>
        <w:rPr>
          <w:rFonts w:ascii="GHEA Mariam" w:hAnsi="GHEA Mariam"/>
          <w:sz w:val="24"/>
          <w:szCs w:val="24"/>
        </w:rPr>
      </w:pPr>
    </w:p>
    <w:p w:rsidR="00B7022A" w:rsidRPr="000F4671" w:rsidRDefault="00B7022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B7022A" w:rsidRDefault="00B7022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7022A" w:rsidRDefault="00B7022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7022A" w:rsidRDefault="00B7022A" w:rsidP="00B7022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702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2003 </w:t>
      </w:r>
      <w:r w:rsidRPr="00B7022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21-</w:t>
      </w:r>
      <w:r w:rsidRPr="00B7022A">
        <w:rPr>
          <w:rFonts w:ascii="GHEA Mariam" w:hAnsi="GHEA Mariam" w:cs="Arial"/>
          <w:sz w:val="24"/>
          <w:szCs w:val="24"/>
          <w:lang w:val="hy-AM"/>
        </w:rPr>
        <w:t>Ի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N 1129-</w:t>
      </w:r>
      <w:r w:rsidRPr="00B7022A">
        <w:rPr>
          <w:rFonts w:ascii="GHEA Mariam" w:hAnsi="GHEA Mariam" w:cs="Arial"/>
          <w:sz w:val="24"/>
          <w:szCs w:val="24"/>
          <w:lang w:val="hy-AM"/>
        </w:rPr>
        <w:t>Ն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 w:cs="Arial"/>
          <w:sz w:val="24"/>
          <w:szCs w:val="24"/>
          <w:lang w:val="hy-AM"/>
        </w:rPr>
        <w:t>ՄԵՋ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 w:cs="Arial"/>
          <w:sz w:val="24"/>
          <w:szCs w:val="24"/>
          <w:lang w:val="hy-AM"/>
        </w:rPr>
        <w:t>ԵՎ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7022A" w:rsidRDefault="00B7022A" w:rsidP="00B7022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B7022A" w:rsidRPr="00B7022A" w:rsidRDefault="00B7022A" w:rsidP="00B7022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7022A" w:rsidRPr="00B7022A" w:rsidRDefault="00B7022A" w:rsidP="00B7022A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7022A" w:rsidRPr="00B7022A" w:rsidRDefault="00B7022A" w:rsidP="00B7022A">
      <w:pPr>
        <w:pStyle w:val="norm"/>
        <w:tabs>
          <w:tab w:val="left" w:pos="990"/>
          <w:tab w:val="left" w:pos="1080"/>
          <w:tab w:val="left" w:pos="117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7022A">
        <w:rPr>
          <w:rFonts w:ascii="GHEA Mariam" w:hAnsi="GHEA Mariam"/>
          <w:spacing w:val="-12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/>
          <w:spacing w:val="-4"/>
          <w:sz w:val="24"/>
          <w:szCs w:val="24"/>
          <w:lang w:val="hy-AM"/>
        </w:rPr>
        <w:t xml:space="preserve">հոդվածները՝ </w:t>
      </w:r>
      <w:r w:rsidRPr="00B7022A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B7022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7022A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B7022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7022A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B7022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B7022A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B7022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7022A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B7022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7022A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B7022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7022A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B7022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7022A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B7022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B7022A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B7022A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B7022A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B7022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7022A" w:rsidRPr="00B7022A" w:rsidRDefault="00B7022A" w:rsidP="00B7022A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7022A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2003 թվականի օգոս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7022A">
        <w:rPr>
          <w:rFonts w:ascii="GHEA Mariam" w:hAnsi="GHEA Mariam"/>
          <w:sz w:val="24"/>
          <w:szCs w:val="24"/>
          <w:lang w:val="hy-AM"/>
        </w:rPr>
        <w:t>տոսի 21-ի «Հայաստանի Հանրապետությունում հսկման ենթակա թմրամիջոց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7022A">
        <w:rPr>
          <w:rFonts w:ascii="GHEA Mariam" w:hAnsi="GHEA Mariam"/>
          <w:sz w:val="24"/>
          <w:szCs w:val="24"/>
          <w:lang w:val="hy-AM"/>
        </w:rPr>
        <w:t>ների, հոգեմետ (հոգեներգործուն) նյութերի և դրանց պրեկուրսորների կազմը (ցանկը) հաստատելու մասին» N 1129-Ն որոշման հավելվածում կատարել հետևյալ փոփոխությունը և լրացումները`</w:t>
      </w:r>
    </w:p>
    <w:p w:rsidR="00B7022A" w:rsidRPr="00B7022A" w:rsidRDefault="00D31D4B" w:rsidP="00B7022A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D31D4B">
        <w:rPr>
          <w:rFonts w:ascii="GHEA Mariam" w:hAnsi="GHEA Mariam"/>
          <w:spacing w:val="-14"/>
          <w:sz w:val="24"/>
          <w:szCs w:val="24"/>
          <w:lang w:val="hy-AM"/>
        </w:rPr>
        <w:t>1)</w:t>
      </w:r>
      <w:r w:rsidR="00B7022A" w:rsidRPr="00D31D4B">
        <w:rPr>
          <w:rFonts w:ascii="GHEA Mariam" w:hAnsi="GHEA Mariam"/>
          <w:spacing w:val="-14"/>
          <w:sz w:val="24"/>
          <w:szCs w:val="24"/>
          <w:lang w:val="hy-AM"/>
        </w:rPr>
        <w:t xml:space="preserve"> N 1 </w:t>
      </w:r>
      <w:r w:rsidR="00B7022A" w:rsidRPr="00D31D4B">
        <w:rPr>
          <w:rFonts w:ascii="GHEA Mariam" w:hAnsi="GHEA Mariam" w:cs="Arial"/>
          <w:spacing w:val="-14"/>
          <w:sz w:val="24"/>
          <w:szCs w:val="24"/>
          <w:lang w:val="hy-AM"/>
        </w:rPr>
        <w:t>ցուցակում</w:t>
      </w:r>
      <w:r w:rsidR="00B7022A" w:rsidRPr="00D31D4B">
        <w:rPr>
          <w:rFonts w:ascii="GHEA Mariam" w:hAnsi="GHEA Mariam"/>
          <w:spacing w:val="-14"/>
          <w:sz w:val="24"/>
          <w:szCs w:val="24"/>
          <w:lang w:val="hy-AM"/>
        </w:rPr>
        <w:t xml:space="preserve"> «MMBA(N)-018 (N-(1-</w:t>
      </w:r>
      <w:r w:rsidR="00B7022A" w:rsidRPr="00D31D4B">
        <w:rPr>
          <w:rFonts w:ascii="GHEA Mariam" w:hAnsi="GHEA Mariam" w:cs="Arial"/>
          <w:spacing w:val="-14"/>
          <w:sz w:val="24"/>
          <w:szCs w:val="24"/>
          <w:lang w:val="hy-AM"/>
        </w:rPr>
        <w:t>կարմաբոիլ</w:t>
      </w:r>
      <w:r w:rsidR="00B7022A" w:rsidRPr="00D31D4B">
        <w:rPr>
          <w:rFonts w:ascii="GHEA Mariam" w:hAnsi="GHEA Mariam"/>
          <w:spacing w:val="-14"/>
          <w:sz w:val="24"/>
          <w:szCs w:val="24"/>
          <w:lang w:val="hy-AM"/>
        </w:rPr>
        <w:t>-2,2-</w:t>
      </w:r>
      <w:r w:rsidR="00B7022A" w:rsidRPr="00D31D4B">
        <w:rPr>
          <w:rFonts w:ascii="GHEA Mariam" w:hAnsi="GHEA Mariam" w:cs="Arial"/>
          <w:spacing w:val="-14"/>
          <w:sz w:val="24"/>
          <w:szCs w:val="24"/>
          <w:lang w:val="hy-AM"/>
        </w:rPr>
        <w:t>դիմեթիլպրոպ</w:t>
      </w:r>
      <w:r w:rsidR="00B7022A" w:rsidRPr="00D31D4B">
        <w:rPr>
          <w:rFonts w:ascii="GHEA Mariam" w:hAnsi="GHEA Mariam"/>
          <w:spacing w:val="-14"/>
          <w:sz w:val="24"/>
          <w:szCs w:val="24"/>
          <w:lang w:val="hy-AM"/>
        </w:rPr>
        <w:t>-1-</w:t>
      </w:r>
      <w:r w:rsidR="00B7022A" w:rsidRPr="00D31D4B">
        <w:rPr>
          <w:rFonts w:ascii="GHEA Mariam" w:hAnsi="GHEA Mariam" w:cs="Arial"/>
          <w:spacing w:val="-14"/>
          <w:sz w:val="24"/>
          <w:szCs w:val="24"/>
          <w:lang w:val="hy-AM"/>
        </w:rPr>
        <w:t>իլ</w:t>
      </w:r>
      <w:r w:rsidR="00B7022A" w:rsidRPr="00D31D4B">
        <w:rPr>
          <w:rFonts w:ascii="GHEA Mariam" w:hAnsi="GHEA Mariam"/>
          <w:spacing w:val="-14"/>
          <w:sz w:val="24"/>
          <w:szCs w:val="24"/>
          <w:lang w:val="hy-AM"/>
        </w:rPr>
        <w:t>)-1-</w:t>
      </w:r>
      <w:r w:rsidR="00B7022A" w:rsidRPr="00D31D4B">
        <w:rPr>
          <w:rFonts w:ascii="GHEA Mariam" w:hAnsi="GHEA Mariam" w:cs="Arial"/>
          <w:spacing w:val="-14"/>
          <w:sz w:val="24"/>
          <w:szCs w:val="24"/>
          <w:lang w:val="hy-AM"/>
        </w:rPr>
        <w:t>պենտիլ</w:t>
      </w:r>
      <w:r w:rsidR="00B7022A" w:rsidRPr="00D31D4B">
        <w:rPr>
          <w:rFonts w:ascii="GHEA Mariam" w:hAnsi="GHEA Mariam"/>
          <w:spacing w:val="-14"/>
          <w:sz w:val="24"/>
          <w:szCs w:val="24"/>
          <w:lang w:val="hy-AM"/>
        </w:rPr>
        <w:t>-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>1H-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ինդազոլ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>-3-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կարբոքսամիդ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Pr="00B7022A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բառերը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փոխարինել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="00B7022A" w:rsidRPr="00B702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MMBA(N)-018 (N(1-</w:t>
      </w:r>
      <w:r w:rsidR="00B7022A" w:rsidRPr="00B7022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կարբամոիլ</w:t>
      </w:r>
      <w:r w:rsidR="00B7022A" w:rsidRPr="00B702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-2,2-</w:t>
      </w:r>
      <w:r w:rsidR="00B7022A" w:rsidRPr="00B7022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դիմեթիլպրոպ</w:t>
      </w:r>
      <w:r w:rsidR="00B7022A" w:rsidRPr="00B702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-1-</w:t>
      </w:r>
      <w:r w:rsidR="00B7022A" w:rsidRPr="00B7022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իլ</w:t>
      </w:r>
      <w:r w:rsidR="00B7022A" w:rsidRPr="00B702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)-1-</w:t>
      </w:r>
      <w:r w:rsidR="00B7022A" w:rsidRPr="00B7022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պենտիլ</w:t>
      </w:r>
      <w:r w:rsidR="00B7022A" w:rsidRPr="00B702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-1H-</w:t>
      </w:r>
      <w:r w:rsidR="00B7022A" w:rsidRPr="00B7022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ինդազոլ</w:t>
      </w:r>
      <w:r w:rsidR="00B7022A" w:rsidRPr="00B702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-3-</w:t>
      </w:r>
      <w:r w:rsidR="00B7022A" w:rsidRPr="00B7022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կարբոքսամիդ</w:t>
      </w:r>
      <w:r w:rsidR="00B7022A" w:rsidRPr="00B702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)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բառերով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լրացնել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հետևյալ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բովանդակությամբ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նոր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7022A" w:rsidRPr="00B7022A">
        <w:rPr>
          <w:rFonts w:ascii="GHEA Mariam" w:hAnsi="GHEA Mariam" w:cs="Arial"/>
          <w:spacing w:val="-8"/>
          <w:sz w:val="24"/>
          <w:szCs w:val="24"/>
          <w:lang w:val="hy-AM"/>
        </w:rPr>
        <w:t>պարբերություններ</w:t>
      </w:r>
      <w:r w:rsidR="00B7022A">
        <w:rPr>
          <w:rFonts w:ascii="GHEA Mariam" w:hAnsi="GHEA Mariam" w:cs="Arial"/>
          <w:spacing w:val="-8"/>
          <w:sz w:val="24"/>
          <w:szCs w:val="24"/>
          <w:lang w:val="hy-AM"/>
        </w:rPr>
        <w:t>ով.</w:t>
      </w:r>
      <w:r w:rsidR="00B7022A"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B7022A" w:rsidRPr="00B7022A" w:rsidRDefault="00B7022A" w:rsidP="00B7022A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B7022A">
        <w:rPr>
          <w:rFonts w:ascii="GHEA Mariam" w:hAnsi="GHEA Mariam"/>
          <w:sz w:val="24"/>
          <w:szCs w:val="24"/>
          <w:lang w:val="hy-AM"/>
        </w:rPr>
        <w:t>«</w:t>
      </w:r>
      <w:r w:rsidRPr="00B7022A">
        <w:rPr>
          <w:rFonts w:ascii="GHEA Mariam" w:hAnsi="GHEA Mariam"/>
          <w:bCs/>
          <w:iCs/>
          <w:sz w:val="24"/>
          <w:szCs w:val="24"/>
          <w:lang w:val="hy-AM"/>
        </w:rPr>
        <w:t>N</w:t>
      </w:r>
      <w:r w:rsidRPr="00B7022A">
        <w:rPr>
          <w:rFonts w:ascii="GHEA Mariam" w:hAnsi="GHEA Mariam"/>
          <w:bCs/>
          <w:sz w:val="24"/>
          <w:szCs w:val="24"/>
          <w:lang w:val="hy-AM"/>
        </w:rPr>
        <w:t>-պիրոլիդինո պրոտոնիտազեն,</w:t>
      </w:r>
    </w:p>
    <w:p w:rsidR="00B7022A" w:rsidRPr="00B7022A" w:rsidRDefault="00B7022A" w:rsidP="00B7022A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B7022A">
        <w:rPr>
          <w:rFonts w:ascii="GHEA Mariam" w:hAnsi="GHEA Mariam"/>
          <w:bCs/>
          <w:sz w:val="24"/>
          <w:szCs w:val="24"/>
          <w:lang w:val="hy-AM"/>
        </w:rPr>
        <w:t>N-պիրոլիդինո մետոնիտազեն,</w:t>
      </w:r>
    </w:p>
    <w:p w:rsidR="00B7022A" w:rsidRPr="00B7022A" w:rsidRDefault="00B7022A" w:rsidP="00B7022A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B7022A">
        <w:rPr>
          <w:rFonts w:ascii="GHEA Mariam" w:hAnsi="GHEA Mariam"/>
          <w:bCs/>
          <w:sz w:val="24"/>
          <w:szCs w:val="24"/>
          <w:lang w:val="hy-AM"/>
        </w:rPr>
        <w:t>Էտոնիտազեպիպն,</w:t>
      </w:r>
    </w:p>
    <w:p w:rsidR="00B7022A" w:rsidRPr="00B7022A" w:rsidRDefault="00B7022A" w:rsidP="00B7022A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7022A">
        <w:rPr>
          <w:rFonts w:ascii="GHEA Mariam" w:hAnsi="GHEA Mariam"/>
          <w:bCs/>
          <w:iCs/>
          <w:sz w:val="24"/>
          <w:szCs w:val="24"/>
          <w:lang w:val="hy-AM"/>
        </w:rPr>
        <w:lastRenderedPageBreak/>
        <w:t>N</w:t>
      </w:r>
      <w:r w:rsidRPr="00B7022A">
        <w:rPr>
          <w:rFonts w:ascii="GHEA Mariam" w:hAnsi="GHEA Mariam"/>
          <w:bCs/>
          <w:sz w:val="24"/>
          <w:szCs w:val="24"/>
          <w:lang w:val="hy-AM"/>
        </w:rPr>
        <w:t>-դեզեթիլ իզոտոնիտազեն։</w:t>
      </w:r>
      <w:r w:rsidRPr="00B7022A">
        <w:rPr>
          <w:rFonts w:ascii="GHEA Mariam" w:hAnsi="GHEA Mariam"/>
          <w:sz w:val="24"/>
          <w:szCs w:val="24"/>
          <w:lang w:val="hy-AM"/>
        </w:rPr>
        <w:t>».</w:t>
      </w:r>
    </w:p>
    <w:p w:rsidR="00B7022A" w:rsidRPr="00B7022A" w:rsidRDefault="00B7022A" w:rsidP="00B7022A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7022A">
        <w:rPr>
          <w:rFonts w:ascii="GHEA Mariam" w:hAnsi="GHEA Mariam"/>
          <w:sz w:val="24"/>
          <w:szCs w:val="24"/>
          <w:lang w:val="hy-AM"/>
        </w:rPr>
        <w:t>2 N</w:t>
      </w:r>
      <w:r>
        <w:rPr>
          <w:rFonts w:ascii="GHEA Mariam" w:hAnsi="GHEA Mariam"/>
          <w:sz w:val="24"/>
          <w:szCs w:val="24"/>
          <w:lang w:val="hy-AM"/>
        </w:rPr>
        <w:t xml:space="preserve"> 3 ցուցակը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 «Կամազեպամ» բառից հետո լրացնել «</w:t>
      </w:r>
      <w:r w:rsidRPr="00B7022A">
        <w:rPr>
          <w:rFonts w:ascii="GHEA Mariam" w:hAnsi="GHEA Mariam"/>
          <w:bCs/>
          <w:sz w:val="24"/>
          <w:szCs w:val="24"/>
          <w:lang w:val="hy-AM"/>
        </w:rPr>
        <w:t>Կարիսոպրոդոլ</w:t>
      </w:r>
      <w:r w:rsidRPr="00B7022A">
        <w:rPr>
          <w:rFonts w:ascii="GHEA Mariam" w:hAnsi="GHEA Mariam"/>
          <w:sz w:val="24"/>
          <w:szCs w:val="24"/>
          <w:lang w:val="hy-AM"/>
        </w:rPr>
        <w:t xml:space="preserve">» </w:t>
      </w:r>
      <w:r w:rsidRPr="00B7022A">
        <w:rPr>
          <w:rFonts w:ascii="GHEA Mariam" w:hAnsi="GHEA Mariam"/>
          <w:spacing w:val="-8"/>
          <w:sz w:val="24"/>
          <w:szCs w:val="24"/>
          <w:lang w:val="hy-AM"/>
        </w:rPr>
        <w:t>բառով, իսկ «</w:t>
      </w:r>
      <w:r w:rsidRPr="00B7022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Հալոպերիդոլ</w:t>
      </w:r>
      <w:r w:rsidRPr="00B7022A">
        <w:rPr>
          <w:rFonts w:ascii="GHEA Mariam" w:hAnsi="GHEA Mariam"/>
          <w:spacing w:val="-8"/>
          <w:sz w:val="24"/>
          <w:szCs w:val="24"/>
          <w:lang w:val="hy-AM"/>
        </w:rPr>
        <w:t xml:space="preserve">» բառից հետո լրացնել </w:t>
      </w:r>
      <w:r w:rsidRPr="00B7022A">
        <w:rPr>
          <w:rFonts w:ascii="GHEA Mariam" w:hAnsi="GHEA Mariam"/>
          <w:bCs/>
          <w:spacing w:val="-8"/>
          <w:sz w:val="24"/>
          <w:szCs w:val="24"/>
          <w:lang w:val="hy-AM"/>
        </w:rPr>
        <w:t>«Հեքսահիդրոկանաբինոլ»</w:t>
      </w:r>
      <w:r w:rsidRPr="00B7022A">
        <w:rPr>
          <w:rFonts w:ascii="GHEA Mariam" w:hAnsi="GHEA Mariam"/>
          <w:b/>
          <w:spacing w:val="-8"/>
          <w:sz w:val="24"/>
          <w:szCs w:val="24"/>
          <w:lang w:val="hy-AM"/>
        </w:rPr>
        <w:t xml:space="preserve"> </w:t>
      </w:r>
      <w:r w:rsidRPr="00B7022A">
        <w:rPr>
          <w:rFonts w:ascii="GHEA Mariam" w:hAnsi="GHEA Mariam"/>
          <w:spacing w:val="-8"/>
          <w:sz w:val="24"/>
          <w:szCs w:val="24"/>
          <w:lang w:val="hy-AM"/>
        </w:rPr>
        <w:t>բառ</w:t>
      </w:r>
      <w:r>
        <w:rPr>
          <w:rFonts w:ascii="GHEA Mariam" w:hAnsi="GHEA Mariam"/>
          <w:spacing w:val="-8"/>
          <w:sz w:val="24"/>
          <w:szCs w:val="24"/>
          <w:lang w:val="hy-AM"/>
        </w:rPr>
        <w:t>ով</w:t>
      </w:r>
      <w:r w:rsidRPr="00B7022A">
        <w:rPr>
          <w:rFonts w:ascii="GHEA Mariam" w:hAnsi="GHEA Mariam"/>
          <w:sz w:val="24"/>
          <w:szCs w:val="24"/>
          <w:lang w:val="hy-AM"/>
        </w:rPr>
        <w:t>։</w:t>
      </w:r>
    </w:p>
    <w:p w:rsidR="00B7022A" w:rsidRPr="00E83118" w:rsidRDefault="00B7022A" w:rsidP="00B7022A">
      <w:pPr>
        <w:tabs>
          <w:tab w:val="left" w:pos="990"/>
          <w:tab w:val="left" w:pos="1080"/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022A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>2</w:t>
      </w:r>
      <w:r w:rsidRPr="00B7022A">
        <w:rPr>
          <w:rFonts w:ascii="Cambria Math" w:eastAsia="Microsoft JhengHei" w:hAnsi="Cambria Math" w:cs="Cambria Math"/>
          <w:spacing w:val="-6"/>
          <w:sz w:val="24"/>
          <w:szCs w:val="24"/>
          <w:shd w:val="clear" w:color="auto" w:fill="FFFFFF"/>
          <w:lang w:val="hy-AM"/>
        </w:rPr>
        <w:t>․</w:t>
      </w:r>
      <w:r w:rsidRPr="00B7022A">
        <w:rPr>
          <w:rFonts w:ascii="GHEA Mariam" w:hAnsi="GHEA Mariam" w:cs="Arian AMU"/>
          <w:spacing w:val="-6"/>
          <w:sz w:val="24"/>
          <w:szCs w:val="24"/>
          <w:shd w:val="clear" w:color="auto" w:fill="FFFFFF"/>
          <w:lang w:val="hy-AM"/>
        </w:rPr>
        <w:t xml:space="preserve"> Սույն որոշումն ուժի մեջ է մտնում պաշտոնական հրապարակմանը հաջորդո</w:t>
      </w:r>
      <w:r w:rsidRPr="00B7022A">
        <w:rPr>
          <w:rFonts w:ascii="GHEA Mariam" w:hAnsi="GHEA Mariam" w:cs="Arian AMU"/>
          <w:sz w:val="24"/>
          <w:szCs w:val="24"/>
          <w:shd w:val="clear" w:color="auto" w:fill="FFFFFF"/>
          <w:lang w:val="hy-AM"/>
        </w:rPr>
        <w:t>ղ օրվանից:</w:t>
      </w:r>
    </w:p>
    <w:p w:rsidR="00B7022A" w:rsidRDefault="00B7022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7022A" w:rsidRPr="00B45A61" w:rsidRDefault="00B7022A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7022A" w:rsidRPr="00B45A61" w:rsidRDefault="00B7022A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7022A" w:rsidRPr="000F4671" w:rsidRDefault="00B7022A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  <w:bookmarkStart w:id="0" w:name="_GoBack"/>
      <w:bookmarkEnd w:id="0"/>
    </w:p>
    <w:p w:rsidR="00B7022A" w:rsidRPr="000F4671" w:rsidRDefault="00B7022A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7022A" w:rsidRPr="000F4671" w:rsidRDefault="00B7022A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7022A" w:rsidRPr="000F4671" w:rsidRDefault="00B7022A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7022A" w:rsidRPr="000F4671" w:rsidRDefault="00B7022A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B7022A" w:rsidRDefault="00B7022A" w:rsidP="00B7022A">
      <w:pPr>
        <w:pStyle w:val="mechtex"/>
        <w:jc w:val="left"/>
        <w:rPr>
          <w:rFonts w:asciiTheme="minorHAnsi" w:hAnsiTheme="minorHAnsi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B7022A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A98" w:rsidRDefault="00130A98">
      <w:r>
        <w:separator/>
      </w:r>
    </w:p>
  </w:endnote>
  <w:endnote w:type="continuationSeparator" w:id="0">
    <w:p w:rsidR="00130A98" w:rsidRDefault="00130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Sylfaen"/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D214E" w:rsidRDefault="00130A98" w:rsidP="00DD214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D214E">
      <w:rPr>
        <w:noProof/>
      </w:rPr>
      <w:t>TK23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A98" w:rsidRDefault="00130A98">
      <w:r>
        <w:separator/>
      </w:r>
    </w:p>
  </w:footnote>
  <w:footnote w:type="continuationSeparator" w:id="0">
    <w:p w:rsidR="00130A98" w:rsidRDefault="00130A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1D4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223AB"/>
    <w:multiLevelType w:val="hybridMultilevel"/>
    <w:tmpl w:val="A81CD2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2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A98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C9A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22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D4B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14E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81CD6C"/>
  <w15:chartTrackingRefBased/>
  <w15:docId w15:val="{E2FB18B0-18B4-4D9A-B8B6-C36D639B2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7022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7022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7022A"/>
    <w:rPr>
      <w:rFonts w:ascii="Arial Armenian" w:hAnsi="Arial Armenian"/>
      <w:lang w:eastAsia="ru-RU"/>
    </w:rPr>
  </w:style>
  <w:style w:type="paragraph" w:customStyle="1" w:styleId="headingtitleStyle">
    <w:name w:val="heading titleStyle"/>
    <w:basedOn w:val="Normal"/>
    <w:rsid w:val="00B7022A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B7022A"/>
    <w:pPr>
      <w:spacing w:after="200" w:line="276" w:lineRule="auto"/>
      <w:ind w:left="720"/>
      <w:contextualSpacing/>
    </w:pPr>
    <w:rPr>
      <w:rFonts w:ascii="Arial" w:eastAsia="Arial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2026-03-24T04:58:00Z</dcterms:created>
  <dcterms:modified xsi:type="dcterms:W3CDTF">2026-03-24T13:13:00Z</dcterms:modified>
</cp:coreProperties>
</file>