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FE8" w:rsidRDefault="00755FE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FE8" w:rsidRDefault="00755FE8" w:rsidP="00A71CED">
      <w:pPr>
        <w:jc w:val="center"/>
      </w:pPr>
    </w:p>
    <w:p w:rsidR="00755FE8" w:rsidRDefault="00755FE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55FE8" w:rsidRDefault="00755FE8" w:rsidP="00A71CED">
      <w:pPr>
        <w:pStyle w:val="mechtex"/>
        <w:rPr>
          <w:rFonts w:ascii="GHEA Mariam" w:hAnsi="GHEA Mariam"/>
          <w:b/>
        </w:rPr>
      </w:pPr>
    </w:p>
    <w:p w:rsidR="00755FE8" w:rsidRDefault="00755FE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5FE8" w:rsidRPr="008E1B5A" w:rsidRDefault="00755FE8" w:rsidP="00A71CED">
      <w:pPr>
        <w:jc w:val="center"/>
        <w:rPr>
          <w:rFonts w:ascii="GHEA Mariam" w:hAnsi="GHEA Mariam"/>
          <w:sz w:val="24"/>
          <w:szCs w:val="24"/>
        </w:rPr>
      </w:pPr>
    </w:p>
    <w:p w:rsidR="00755FE8" w:rsidRPr="00691610" w:rsidRDefault="00755FE8" w:rsidP="00A71CED">
      <w:pPr>
        <w:jc w:val="center"/>
        <w:rPr>
          <w:rFonts w:ascii="GHEA Mariam" w:hAnsi="GHEA Mariam"/>
          <w:sz w:val="12"/>
          <w:szCs w:val="24"/>
        </w:rPr>
      </w:pPr>
    </w:p>
    <w:p w:rsidR="00755FE8" w:rsidRPr="00162F11" w:rsidRDefault="00755FE8" w:rsidP="00A71CED">
      <w:pPr>
        <w:jc w:val="center"/>
        <w:rPr>
          <w:rFonts w:ascii="GHEA Mariam" w:hAnsi="GHEA Mariam"/>
          <w:sz w:val="38"/>
          <w:szCs w:val="24"/>
        </w:rPr>
      </w:pPr>
      <w:bookmarkStart w:id="0" w:name="_GoBack"/>
      <w:bookmarkEnd w:id="0"/>
    </w:p>
    <w:p w:rsidR="00755FE8" w:rsidRPr="00755FE8" w:rsidRDefault="00755FE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55FE8" w:rsidRDefault="00755F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55FE8" w:rsidRPr="00162F11" w:rsidRDefault="00755FE8" w:rsidP="00A71CED">
      <w:pPr>
        <w:jc w:val="center"/>
        <w:rPr>
          <w:rFonts w:ascii="GHEA Mariam" w:hAnsi="GHEA Mariam"/>
          <w:sz w:val="28"/>
          <w:szCs w:val="24"/>
          <w:lang w:val="fr-FR"/>
        </w:rPr>
      </w:pPr>
    </w:p>
    <w:p w:rsidR="00755FE8" w:rsidRDefault="00755F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55FE8" w:rsidRDefault="00755FE8" w:rsidP="00755FE8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755FE8">
        <w:rPr>
          <w:rFonts w:ascii="GHEA Mariam" w:hAnsi="GHEA Mariam"/>
          <w:spacing w:val="-8"/>
          <w:sz w:val="24"/>
          <w:shd w:val="clear" w:color="auto" w:fill="FFFFFF"/>
          <w:lang w:val="hy-AM"/>
        </w:rPr>
        <w:t>«</w:t>
      </w:r>
      <w:r w:rsidRPr="00755FE8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ԳԱԶՊՐՈՄ</w:t>
      </w:r>
      <w:r w:rsidRPr="00755FE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ԱՐՄԵՆԻԱ</w:t>
      </w:r>
      <w:r w:rsidRPr="00755FE8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»</w:t>
      </w:r>
      <w:r w:rsidRPr="00755FE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ՓԱԿ</w:t>
      </w:r>
      <w:r w:rsidRPr="00755FE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ԲԱԺՆԵՏԻՐԱԿԱՆ</w:t>
      </w:r>
      <w:r w:rsidRPr="00755FE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ԸՆԿԵՐՈՒԹՅԱՆ</w:t>
      </w:r>
      <w:r w:rsidRPr="00755FE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ԿՈՂՄԻՑ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ՆԵՐԿԱՅԱՑՎԱԾ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ԳՈՒՅՔԻ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ՕՏԱՐՄԱՆ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ԳՈՐԾԱՐՔ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ԻՐԱԿԱՆԱՑՆԵԼՈՒ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ՎԵՐԱԲԵՐՅԱԼ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ԿԱՌԱՎԱՐՈՒԹՅԱՆ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ՆԱԽԱՊԱՏՎՈՒԹՅԱՆ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ԻՐԱՎՈՒՆՔԻՑ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ՀՐԱԺԱՐՎԵԼՈՒ</w:t>
      </w:r>
      <w:r w:rsidRPr="00755F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755FE8" w:rsidRPr="000045DA" w:rsidRDefault="00755FE8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55FE8" w:rsidRDefault="00755FE8" w:rsidP="00755FE8">
      <w:pPr>
        <w:pStyle w:val="mechtex"/>
        <w:rPr>
          <w:rFonts w:ascii="GHEA Mariam" w:hAnsi="GHEA Mariam" w:cs="GHEA Grapalat"/>
          <w:sz w:val="24"/>
          <w:lang w:val="hy-AM"/>
        </w:rPr>
      </w:pPr>
    </w:p>
    <w:p w:rsidR="00755FE8" w:rsidRPr="00162F11" w:rsidRDefault="00755FE8" w:rsidP="00755FE8">
      <w:pPr>
        <w:pStyle w:val="mechtex"/>
        <w:rPr>
          <w:rFonts w:ascii="GHEA Mariam" w:hAnsi="GHEA Mariam" w:cs="GHEA Grapalat"/>
          <w:sz w:val="32"/>
          <w:lang w:val="hy-AM"/>
        </w:rPr>
      </w:pPr>
    </w:p>
    <w:p w:rsidR="00755FE8" w:rsidRPr="00755FE8" w:rsidRDefault="00755FE8" w:rsidP="00755FE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55FE8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Հիմք ընդունելով </w:t>
      </w:r>
      <w:r w:rsidRPr="00755FE8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«</w:t>
      </w:r>
      <w:r w:rsidRPr="00755FE8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Էներգետիկայի</w:t>
      </w:r>
      <w:r w:rsidRPr="00755FE8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755FE8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 w:rsidRPr="00755FE8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մասը</w:t>
      </w:r>
      <w:r w:rsidRPr="00755FE8">
        <w:rPr>
          <w:rFonts w:ascii="GHEA Mariam" w:hAnsi="GHEA Mariam" w:cs="GHEA Grapalat"/>
          <w:color w:val="000000" w:themeColor="text1"/>
          <w:sz w:val="24"/>
          <w:szCs w:val="24"/>
          <w:lang w:val="hy-AM"/>
        </w:rPr>
        <w:t xml:space="preserve">՝ </w:t>
      </w:r>
      <w:r w:rsidRPr="00755FE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755FE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FE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755FE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FE8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755FE8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755FE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55FE8">
        <w:rPr>
          <w:rFonts w:ascii="GHEA Mariam" w:hAnsi="GHEA Mariam" w:cs="Sylfaen"/>
          <w:sz w:val="24"/>
          <w:szCs w:val="22"/>
          <w:lang w:val="de-DE"/>
        </w:rPr>
        <w:t>ո</w:t>
      </w:r>
      <w:r w:rsidRPr="00755FE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FE8">
        <w:rPr>
          <w:rFonts w:ascii="GHEA Mariam" w:hAnsi="GHEA Mariam" w:cs="Sylfaen"/>
          <w:sz w:val="24"/>
          <w:szCs w:val="22"/>
          <w:lang w:val="de-DE"/>
        </w:rPr>
        <w:t>ր</w:t>
      </w:r>
      <w:r w:rsidRPr="00755FE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FE8">
        <w:rPr>
          <w:rFonts w:ascii="GHEA Mariam" w:hAnsi="GHEA Mariam" w:cs="Sylfaen"/>
          <w:sz w:val="24"/>
          <w:szCs w:val="22"/>
          <w:lang w:val="de-DE"/>
        </w:rPr>
        <w:t>ո</w:t>
      </w:r>
      <w:r w:rsidRPr="00755FE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FE8">
        <w:rPr>
          <w:rFonts w:ascii="GHEA Mariam" w:hAnsi="GHEA Mariam" w:cs="Sylfaen"/>
          <w:sz w:val="24"/>
          <w:szCs w:val="22"/>
          <w:lang w:val="de-DE"/>
        </w:rPr>
        <w:t>շ</w:t>
      </w:r>
      <w:r w:rsidRPr="00755FE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FE8">
        <w:rPr>
          <w:rFonts w:ascii="GHEA Mariam" w:hAnsi="GHEA Mariam" w:cs="Sylfaen"/>
          <w:sz w:val="24"/>
          <w:szCs w:val="22"/>
          <w:lang w:val="de-DE"/>
        </w:rPr>
        <w:t>ու</w:t>
      </w:r>
      <w:r w:rsidRPr="00755FE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FE8">
        <w:rPr>
          <w:rFonts w:ascii="GHEA Mariam" w:hAnsi="GHEA Mariam" w:cs="Sylfaen"/>
          <w:sz w:val="24"/>
          <w:szCs w:val="22"/>
          <w:lang w:val="de-DE"/>
        </w:rPr>
        <w:t>մ</w:t>
      </w:r>
      <w:r w:rsidRPr="00755FE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55FE8">
        <w:rPr>
          <w:rFonts w:ascii="GHEA Mariam" w:hAnsi="GHEA Mariam" w:cs="Sylfaen"/>
          <w:sz w:val="24"/>
          <w:szCs w:val="22"/>
          <w:lang w:val="de-DE"/>
        </w:rPr>
        <w:t>է</w:t>
      </w:r>
      <w:r w:rsidRPr="00755FE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55FE8" w:rsidRPr="00755FE8" w:rsidRDefault="00755FE8" w:rsidP="00755FE8">
      <w:pPr>
        <w:pStyle w:val="mechtex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GHEA Grapalat"/>
          <w:color w:val="000000" w:themeColor="text1"/>
          <w:sz w:val="24"/>
          <w:szCs w:val="24"/>
          <w:lang w:val="hy-AM"/>
        </w:rPr>
      </w:pPr>
      <w:r w:rsidRPr="00755FE8">
        <w:rPr>
          <w:rFonts w:ascii="GHEA Mariam" w:hAnsi="GHEA Mariam" w:cs="GHEA Grapalat"/>
          <w:sz w:val="24"/>
          <w:szCs w:val="24"/>
          <w:lang w:val="hy-AM"/>
        </w:rPr>
        <w:t xml:space="preserve">Հրաժարվել </w:t>
      </w:r>
      <w:r w:rsidRPr="00755FE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«Գազպրոմ Արմենիա» փակ բաժնետիրական ընկերության (այսուհետ՝ </w:t>
      </w:r>
      <w:r w:rsidR="00DE54A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755FE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նկերություն) Երևան համայնքի Մալաթիա-Սեբաստիա վարչական շրջանի Ս. Օհանովի փողոց 10 հասցեում գրանցված  (անշարժ գույքի գնահատված շուկայական արժեքը՝ 1,200,000.00 (մեկ միլիոն երկու հարյուր հազար) ՀՀ դրամ) անշարժ գույքի (իրավունքի պետական գրանցման վկայական՝ N</w:t>
      </w:r>
      <w:r w:rsidR="00195C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30012026-01-0551 </w:t>
      </w:r>
      <w:r w:rsidRPr="00755FE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(1677555) օտարման գործարք իրականացնելու դեպքում </w:t>
      </w:r>
      <w:r w:rsidRPr="00755FE8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պետության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նախապատվության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իրացման</w:t>
      </w:r>
      <w:r w:rsidRPr="00755FE8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55FE8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հնարավորությունից</w:t>
      </w:r>
      <w:r w:rsidRPr="00755FE8">
        <w:rPr>
          <w:rFonts w:ascii="GHEA Mariam" w:hAnsi="GHEA Mariam" w:cs="GHEA Grapalat"/>
          <w:color w:val="000000" w:themeColor="text1"/>
          <w:sz w:val="24"/>
          <w:szCs w:val="24"/>
          <w:lang w:val="hy-AM"/>
        </w:rPr>
        <w:t>։</w:t>
      </w:r>
    </w:p>
    <w:p w:rsidR="00755FE8" w:rsidRPr="00755FE8" w:rsidRDefault="00755FE8" w:rsidP="00755FE8">
      <w:pPr>
        <w:pStyle w:val="mechtex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755FE8">
        <w:rPr>
          <w:rFonts w:ascii="GHEA Mariam" w:hAnsi="GHEA Mariam" w:cs="GHEA Grapalat"/>
          <w:sz w:val="24"/>
          <w:szCs w:val="24"/>
          <w:lang w:val="hy-AM"/>
        </w:rPr>
        <w:lastRenderedPageBreak/>
        <w:t>Հայաստանի Հանրապետության տարածքային կառավարման և ենթա</w:t>
      </w:r>
      <w:r w:rsidR="00DE54A5">
        <w:rPr>
          <w:rFonts w:ascii="GHEA Mariam" w:hAnsi="GHEA Mariam" w:cs="GHEA Grapalat"/>
          <w:sz w:val="24"/>
          <w:szCs w:val="24"/>
          <w:lang w:val="hy-AM"/>
        </w:rPr>
        <w:softHyphen/>
      </w:r>
      <w:r w:rsidRPr="00DE54A5">
        <w:rPr>
          <w:rFonts w:ascii="GHEA Mariam" w:hAnsi="GHEA Mariam" w:cs="GHEA Grapalat"/>
          <w:spacing w:val="-8"/>
          <w:sz w:val="24"/>
          <w:szCs w:val="24"/>
          <w:lang w:val="hy-AM"/>
        </w:rPr>
        <w:t>կառուցվածքների նախարարին՝ սույն որոշում</w:t>
      </w:r>
      <w:r w:rsidR="00195CBB">
        <w:rPr>
          <w:rFonts w:ascii="GHEA Mariam" w:hAnsi="GHEA Mariam" w:cs="GHEA Grapalat"/>
          <w:spacing w:val="-8"/>
          <w:sz w:val="24"/>
          <w:szCs w:val="24"/>
          <w:lang w:val="hy-AM"/>
        </w:rPr>
        <w:t>ն</w:t>
      </w:r>
      <w:r w:rsidRPr="00DE54A5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ընդունվելուց հետո 7-օրյա</w:t>
      </w:r>
      <w:r w:rsidRPr="00755FE8">
        <w:rPr>
          <w:rFonts w:ascii="GHEA Mariam" w:hAnsi="GHEA Mariam" w:cs="GHEA Grapalat"/>
          <w:sz w:val="24"/>
          <w:szCs w:val="24"/>
          <w:lang w:val="hy-AM"/>
        </w:rPr>
        <w:t xml:space="preserve"> ժամկետում ապահովել </w:t>
      </w:r>
      <w:r w:rsidR="00DE54A5">
        <w:rPr>
          <w:rFonts w:ascii="GHEA Mariam" w:hAnsi="GHEA Mariam" w:cs="GHEA Grapalat"/>
          <w:sz w:val="24"/>
          <w:szCs w:val="24"/>
          <w:lang w:val="hy-AM"/>
        </w:rPr>
        <w:t>ը</w:t>
      </w:r>
      <w:r w:rsidRPr="00755FE8">
        <w:rPr>
          <w:rFonts w:ascii="GHEA Mariam" w:hAnsi="GHEA Mariam" w:cs="GHEA Grapalat"/>
          <w:sz w:val="24"/>
          <w:szCs w:val="24"/>
          <w:lang w:val="hy-AM"/>
        </w:rPr>
        <w:t xml:space="preserve">նկերությանը </w:t>
      </w:r>
      <w:r w:rsidRPr="00755FE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 մասին գրավոր ծանուցումը։</w:t>
      </w:r>
    </w:p>
    <w:p w:rsidR="00755FE8" w:rsidRPr="00755FE8" w:rsidRDefault="00755FE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55FE8" w:rsidRPr="000F4671" w:rsidRDefault="00755F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55FE8" w:rsidRPr="00B45A61" w:rsidRDefault="00755FE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55FE8" w:rsidRPr="00B45A61" w:rsidRDefault="00755FE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55FE8" w:rsidRPr="000F4671" w:rsidRDefault="00755FE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55FE8" w:rsidRPr="000F4671" w:rsidRDefault="00755F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55FE8" w:rsidRPr="000F4671" w:rsidRDefault="00755FE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55FE8" w:rsidRPr="000F4671" w:rsidRDefault="00755FE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55FE8" w:rsidRPr="000F4671" w:rsidRDefault="00755FE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55FE8" w:rsidRPr="007D7055" w:rsidRDefault="00755FE8" w:rsidP="00DE54A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755FE8" w:rsidRDefault="001F225D">
      <w:pPr>
        <w:pStyle w:val="mechtex"/>
        <w:rPr>
          <w:rFonts w:ascii="Sylfaen" w:hAnsi="Sylfaen"/>
          <w:lang w:val="hy-AM"/>
        </w:rPr>
      </w:pPr>
    </w:p>
    <w:sectPr w:rsidR="001F225D" w:rsidRPr="00755FE8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9B3" w:rsidRDefault="00A569B3">
      <w:r>
        <w:separator/>
      </w:r>
    </w:p>
  </w:endnote>
  <w:endnote w:type="continuationSeparator" w:id="0">
    <w:p w:rsidR="00A569B3" w:rsidRDefault="00A56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9B3" w:rsidRDefault="00A569B3">
      <w:r>
        <w:separator/>
      </w:r>
    </w:p>
  </w:footnote>
  <w:footnote w:type="continuationSeparator" w:id="0">
    <w:p w:rsidR="00A569B3" w:rsidRDefault="00A56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5CB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FE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2F11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CBB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5FE8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3E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9B3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4A5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7E62B3"/>
  <w15:chartTrackingRefBased/>
  <w15:docId w15:val="{CA9F5BF2-4B13-4C51-A34A-B2EAD5B87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55FE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55FE8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755FE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locked/>
    <w:rsid w:val="00755FE8"/>
    <w:rPr>
      <w:rFonts w:asciiTheme="minorHAnsi" w:eastAsiaTheme="minorHAnsi" w:hAnsiTheme="minorHAnsi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dcterms:created xsi:type="dcterms:W3CDTF">2026-03-24T09:34:00Z</dcterms:created>
  <dcterms:modified xsi:type="dcterms:W3CDTF">2026-03-24T10:30:00Z</dcterms:modified>
</cp:coreProperties>
</file>