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DA6" w:rsidRPr="00ED38D3" w:rsidRDefault="00D51DA6" w:rsidP="00D51DA6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D51DA6" w:rsidRPr="00ED38D3" w:rsidRDefault="00D51DA6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51DA6" w:rsidRPr="00ED38D3" w:rsidRDefault="00D51DA6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51DA6" w:rsidRPr="00ED38D3" w:rsidRDefault="00D51DA6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51DA6" w:rsidRPr="00ED38D3" w:rsidRDefault="00D51DA6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00BD2" w:rsidRPr="00ED38D3" w:rsidRDefault="00400BD2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D38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00BD2" w:rsidRPr="00ED38D3" w:rsidRDefault="00400BD2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00BD2" w:rsidRPr="00ED38D3" w:rsidRDefault="00400BD2" w:rsidP="00552A9D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D38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400BD2" w:rsidRPr="00ED38D3" w:rsidRDefault="00400BD2" w:rsidP="00552A9D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400BD2" w:rsidRPr="00ED38D3" w:rsidRDefault="00400BD2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D10EE1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2019 թվականի N</w:t>
      </w:r>
      <w:r w:rsidR="00D10EE1" w:rsidRPr="00ED38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400BD2" w:rsidRPr="00ED38D3" w:rsidRDefault="00400BD2" w:rsidP="00C42379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D38D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00BD2" w:rsidRPr="00ED38D3" w:rsidRDefault="00400BD2" w:rsidP="00DD1F77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D38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2004 ԹՎԱԿԱՆԻ ՄԱՐՏԻ 4-Ի N 318-Ն ՈՐՈՇՄԱՆ ՄԵՋ ՓՈՓՈԽՈՒԹՅՈՒՆՆԵՐ ԿԱՏԱՐԵԼՈՒ ՄԱՍԻՆ</w:t>
      </w:r>
    </w:p>
    <w:p w:rsidR="00400BD2" w:rsidRPr="00ED38D3" w:rsidRDefault="00400BD2" w:rsidP="00C42379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D38D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00BD2" w:rsidRPr="00ED38D3" w:rsidRDefault="00400BD2" w:rsidP="00C42379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</w:t>
      </w:r>
      <w:r w:rsidRPr="00ED38D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ED38D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1D2458" w:rsidRPr="00ED38D3" w:rsidRDefault="00400BD2" w:rsidP="00DD1F77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2004 թվականի մարտի 4-ի «Պետության կողմից երաշխավորված անվճար և արտոնյալ պայմաններով բժշկական օգնության և սպասարկման մասին» N 318-Ն որոշման մեջ կատարել հետևյալ</w:t>
      </w:r>
      <w:r w:rsidR="001D2458" w:rsidRPr="00ED38D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փոփոխությունները.</w:t>
      </w:r>
    </w:p>
    <w:p w:rsidR="00200285" w:rsidRPr="00ED38D3" w:rsidRDefault="00DD1F77" w:rsidP="00200285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552A9D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րոշման </w:t>
      </w:r>
      <w:r w:rsidR="007D2E40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2 հավելվածի</w:t>
      </w:r>
      <w:r w:rsidR="00552A9D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851BB2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</w:t>
      </w:r>
      <w:r w:rsidR="00552A9D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D2E40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գլուխը</w:t>
      </w:r>
      <w:r w:rsidR="00552A9D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շարադրել </w:t>
      </w:r>
      <w:r w:rsidR="00451259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 խմաբգրությամբ</w:t>
      </w:r>
      <w:r w:rsidR="00F5583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F80E38" w:rsidRDefault="00F80E38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740E7" w:rsidRPr="00ED38D3" w:rsidRDefault="009740E7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«III. ԲԺՇԿԱԿԱՆ ՕԳՆՈՒԹՅԱՆ ԵՎ ՍՊԱՍԱՐԿՄԱՆ ԳՆԵՐԻ ՀԱՍՏԱՏՄԱՆ ԿԱՐԳԸ</w:t>
      </w:r>
    </w:p>
    <w:p w:rsidR="00F51CCC" w:rsidRPr="00ED38D3" w:rsidRDefault="009740E7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15.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Հայաստանի Հանրապետության տվյալ տարվա պետական բյուջեով առողջապահության ոլորտի համապատասխան ծրագրերի գծով նախատեսված միջոցների սահմաններում պետության կողմից երաշխավորված անվճար և արտոնյալ պայմաններով բժշկական օգնության և սպասարկման ծառայությունների գները և նորմատիվները, ապահովագրական գումարը և ապահովագրավճարը հաստատվում են մշտական գործող </w:t>
      </w:r>
      <w:r w:rsidR="00451259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գնագոյացման 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հանձնաժողովի (այսուհետ Հանձնաժողով) կողմից</w:t>
      </w:r>
      <w:r w:rsidR="001212E3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իրականացված հաշվարկների հիման վրա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451259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F51CCC" w:rsidRPr="00ED38D3" w:rsidRDefault="00D6244F" w:rsidP="00F51CCC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16. </w:t>
      </w:r>
      <w:r w:rsidR="00451259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Հանձնաժողովի գործունեության </w:t>
      </w:r>
      <w:r w:rsidR="00284BFA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ընթացա</w:t>
      </w:r>
      <w:r w:rsidR="00451259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կարգը սահմանվում է նախարարի կողմից:</w:t>
      </w:r>
      <w:r w:rsidR="00F51CCC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Հանձնաժողովը նախագահում է նախարարը: </w:t>
      </w:r>
    </w:p>
    <w:p w:rsidR="009740E7" w:rsidRPr="00ED38D3" w:rsidRDefault="00D6244F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17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Հանձնաժողովը  պետության կողմից երաշխավորված անվճար և արտոնյալ պայմաններով բժշկական օգնության և սպասարկման ծառայությունների գների, ապահովագրական գումարների և ապահովագրավճարների հաշվարկները իրականացնում է տվյալ տարվա պետական բյուջեով առողջապահության ոլորտի համապատասխան ծրագրերի գծով նախատեսված միջոցների սահմաններում՝ հիմք ընդունելով նախարարի կողմից հաստատված</w:t>
      </w:r>
      <w:r w:rsidR="00384B1B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բժշկատնտեսագիտական </w:t>
      </w:r>
      <w:r w:rsidR="00451259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ուղեցույցները, 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իսկ դրանց բացակայության դեպքում Հանձնաժողովի կողմից ուսումնասիրված տվյալ բժշկական ծառայությունների համար գործող  միջին շուկայական գները, ակտուարական հաշվարկները, ինչպես նաև բժշկական  կազմակերպությունների, մասնագիտական միությունների, հասարակական կազմակերպությունների կողմից ներկայացված  առաջարկները:</w:t>
      </w:r>
    </w:p>
    <w:p w:rsidR="009740E7" w:rsidRPr="00ED38D3" w:rsidRDefault="00D6244F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18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Հանձնաժողովը բժշկական օգնության և սպասարկման ծառայությունների գները հաշվարկում է  նախարարի կողմից հաստատված  բժշկական ծառայությունների գների հաշվարկման մեթոդաբանությամբ սահմանված կարգով:</w:t>
      </w:r>
    </w:p>
    <w:p w:rsidR="009740E7" w:rsidRPr="00ED38D3" w:rsidRDefault="00D6244F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C6536E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պ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ետական բյուջեի «Առողջապահություն» բաժնի ծրագրերի </w:t>
      </w:r>
      <w:r w:rsidR="00C6536E" w:rsidRPr="00ED38D3">
        <w:rPr>
          <w:rFonts w:ascii="GHEA Grapalat" w:eastAsia="Times New Roman" w:hAnsi="GHEA Grapalat" w:cs="Calibri"/>
          <w:bCs/>
          <w:noProof/>
          <w:sz w:val="23"/>
          <w:szCs w:val="23"/>
          <w:lang w:val="hy-AM"/>
        </w:rPr>
        <w:t>տվյալ տարվա պետական բյուջեով հաստատված հատկացումների հիմքում դրված հաշվարկներով հիմնավորված միջինացված գներն ու նորմատիվները,</w:t>
      </w:r>
      <w:r w:rsidR="00C6536E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պետական բյուջեով առողջապահության ոլորտի համապատասխան ծրագրերի գծով նախատեսված միջոցների շրջանակներում</w:t>
      </w:r>
      <w:r w:rsidR="00C6536E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նախարարը</w:t>
      </w:r>
      <w:r w:rsidR="003F17F8" w:rsidRPr="003F17F8">
        <w:rPr>
          <w:lang w:val="hy-AM"/>
        </w:rPr>
        <w:t xml:space="preserve"> </w:t>
      </w:r>
      <w:r w:rsidR="003F1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</w:t>
      </w:r>
      <w:r w:rsidR="003F17F8" w:rsidRPr="003F1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կառավա</w:t>
      </w:r>
      <w:r w:rsidR="003F1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րության 2004 թվականի մարտի 4-ի </w:t>
      </w:r>
      <w:r w:rsidR="003F17F8" w:rsidRPr="003F17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318-ն որոշման </w:t>
      </w:r>
      <w:bookmarkStart w:id="0" w:name="_GoBack"/>
      <w:bookmarkEnd w:id="0"/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կետի 2-րդ ենթակետով սահմանված կարգով հաստատում է. </w:t>
      </w:r>
    </w:p>
    <w:p w:rsidR="009740E7" w:rsidRPr="00ED38D3" w:rsidRDefault="009740E7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հիվանդանոցային անվճար և արտոնյալ պայմաններով բժշկական օգնության և սպասարկման տեսակների ու ծառայությունների  գները, որոնք կարող են տարբերակված լինել ելնելով </w:t>
      </w:r>
      <w:r w:rsidR="00FC6AE0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օրենսդրությամբ սահմանված 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բժշկական կազմակերպությունների մակարդակներից,</w:t>
      </w:r>
      <w:r w:rsidR="00FC6AE0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որոնք կարող են հաշվարկվել նաև  տվյալ բժշկական ծառայության  բուժման մեկ օրվա միջին արժեքի,  միջին տևողության և տվյալ  ծառայության բարդության գործակցի արտադրյալով:</w:t>
      </w:r>
    </w:p>
    <w:p w:rsidR="009740E7" w:rsidRPr="00ED38D3" w:rsidRDefault="009740E7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2) բժշկական օգնության և սպասարկման տեսկների և ծառայությունների  միջին գները` ըստ բժշկական օգնության կազմակերպման  ձևերի. </w:t>
      </w:r>
    </w:p>
    <w:p w:rsidR="009740E7" w:rsidRPr="00ED38D3" w:rsidRDefault="009740E7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ա. ցերեկային ստացիոնարի պայմաններում,</w:t>
      </w:r>
    </w:p>
    <w:p w:rsidR="009740E7" w:rsidRPr="00ED38D3" w:rsidRDefault="009740E7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բ. կարճաժամկետ կամ փոքր ծավալի կամ քիչ ծախսատարությամբ բժշկական օգնություն շուրջօրյա հսկողության պայմաններում,</w:t>
      </w:r>
    </w:p>
    <w:p w:rsidR="009740E7" w:rsidRPr="00ED38D3" w:rsidRDefault="009740E7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գ. երկարաժամկետ շուրջօրյա հսկողության պայմաններում,</w:t>
      </w:r>
    </w:p>
    <w:p w:rsidR="009740E7" w:rsidRPr="00ED38D3" w:rsidRDefault="009740E7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դ. մասնագիտացված բժշկական օգնություն` շուրջօրյա հիվանդանոցային հսկողություն չպահանջող պայմաններում։</w:t>
      </w:r>
    </w:p>
    <w:p w:rsidR="009740E7" w:rsidRPr="00ED38D3" w:rsidRDefault="00A515EC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 «Առողջության առաջնային պահպանում» և  «Շտապ բժշկական օգնության» ծրագրի շրջանակներում ծառայությունների պայմանագրային գումարների հաշվարկման և ֆինանսավորման միասնական նորմատիվներ ու գներ, որոնք կիրառվում են նույն ծառայությունն իրականացնող միևնույն մակարդակի բոլոր կազմակերպությունների համար.</w:t>
      </w:r>
    </w:p>
    <w:p w:rsidR="009740E7" w:rsidRPr="00ED38D3" w:rsidRDefault="00A515EC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«Առողջության առաջնային պահպանում» և «Շտապ բժշկական օգնության» ծրագրերի  շրջանակներում ծառայությունների պայմանագրային գումարների հաշվարկման ու ֆինանսավորման տարածաշրջանային և կազմակերպությունների անհատական նորմատիվներ ու գներ, որոնք կարող են </w:t>
      </w:r>
      <w:r w:rsidR="009740E7" w:rsidRPr="005C3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կիրառվել հեռավոր և սահմանամերձ շրջանների բնակչու</w:t>
      </w:r>
      <w:r w:rsidR="004B2941" w:rsidRPr="005C3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թյանը բուժօգնություն տրամադրող կամ </w:t>
      </w:r>
      <w:r w:rsidR="009740E7" w:rsidRPr="005C3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մատուցվող ծառայություների մասով այլընտրանք չունեցող </w:t>
      </w:r>
      <w:r w:rsidR="004B2941" w:rsidRPr="005C3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9740E7" w:rsidRPr="005C3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հատուկ նշանակության կազմակերպություններում.</w:t>
      </w:r>
    </w:p>
    <w:p w:rsidR="009740E7" w:rsidRPr="00ED38D3" w:rsidRDefault="00A515EC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 սույն որոշման 1-ին կետի 2-րդ ենթակետով սահմանված պայմանագրերի շրջանակներում՝ ապահովագրական գումարներ և ապահովագրավճարներ:</w:t>
      </w:r>
    </w:p>
    <w:p w:rsidR="009740E7" w:rsidRPr="00F80E38" w:rsidRDefault="00D6244F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Լեռնային, բարձրլեռնային, բնակլիմայական, տարածաշրջանային, բժշկական օգնության և սպասարակման այլ առանձնահատկություններ ունեցող կազմակերպությունների լրացուցիչ ծախսերի փոխհատուցման նպատակով բժշկական օգնության և սպասարկման տեսակների, ծառայությունների միջինացված գների և նորմատիվների նկատմամբ </w:t>
      </w:r>
      <w:r w:rsidR="005C3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նախարարաի կողմից 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կարող են</w:t>
      </w:r>
      <w:r w:rsidR="005C3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հաստատավել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3CDC" w:rsidRPr="005C3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5C3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5C3CDC" w:rsidRPr="005C3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0-ից բարձր </w:t>
      </w:r>
      <w:r w:rsidR="009740E7" w:rsidRPr="005C3C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գործակիցներ.</w:t>
      </w:r>
    </w:p>
    <w:p w:rsidR="009740E7" w:rsidRPr="00ED38D3" w:rsidRDefault="00D6244F" w:rsidP="009740E7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21</w:t>
      </w:r>
      <w:r w:rsidR="009740E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.Հիվանդանոցային բժշկական օգնության և սպասարկման  առանձին տեսակների և ծառայությունների գները կարող են հաշվարկվել նաև  տվյալ տեսակի  և (կամ) ծառայության բուժման մեկ օրվա միջին արժեքի, դեպքի բուժման միջին տևողության և տվյալ բժշկական ծառայության բարդության գործակցի արտադրյալով:»,</w:t>
      </w:r>
    </w:p>
    <w:p w:rsidR="00D6244F" w:rsidRPr="00ED38D3" w:rsidRDefault="00200285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 </w:t>
      </w:r>
      <w:r w:rsidR="007D2E40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5 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հավելվածի  5-րդ </w:t>
      </w:r>
      <w:r w:rsidR="00D6244F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6-րդ 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 w:rsidR="00D6244F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D0245B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ուժը կորցրած</w:t>
      </w:r>
      <w:r w:rsidR="00F55837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A44DE"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ճանաչել</w:t>
      </w: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851BB2" w:rsidRPr="00ED38D3" w:rsidRDefault="00851BB2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38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851BB2" w:rsidRPr="00ED38D3" w:rsidRDefault="00851BB2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51BB2" w:rsidRPr="00ED38D3" w:rsidRDefault="00851BB2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6068" w:rsidRPr="00ED38D3" w:rsidRDefault="00746068" w:rsidP="00851BB2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746068" w:rsidRPr="00ED38D3" w:rsidSect="000E623B">
      <w:pgSz w:w="12240" w:h="15840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724" w:rsidRDefault="00F21724" w:rsidP="00AD75CC">
      <w:pPr>
        <w:spacing w:after="0" w:line="240" w:lineRule="auto"/>
      </w:pPr>
      <w:r>
        <w:separator/>
      </w:r>
    </w:p>
  </w:endnote>
  <w:endnote w:type="continuationSeparator" w:id="0">
    <w:p w:rsidR="00F21724" w:rsidRDefault="00F21724" w:rsidP="00AD7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724" w:rsidRDefault="00F21724" w:rsidP="00AD75CC">
      <w:pPr>
        <w:spacing w:after="0" w:line="240" w:lineRule="auto"/>
      </w:pPr>
      <w:r>
        <w:separator/>
      </w:r>
    </w:p>
  </w:footnote>
  <w:footnote w:type="continuationSeparator" w:id="0">
    <w:p w:rsidR="00F21724" w:rsidRDefault="00F21724" w:rsidP="00AD7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41F4D"/>
    <w:multiLevelType w:val="hybridMultilevel"/>
    <w:tmpl w:val="022CA6F8"/>
    <w:lvl w:ilvl="0" w:tplc="FE06DB62">
      <w:start w:val="1"/>
      <w:numFmt w:val="decimal"/>
      <w:lvlText w:val="%1)"/>
      <w:lvlJc w:val="left"/>
      <w:pPr>
        <w:ind w:left="904" w:hanging="6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F765CA"/>
    <w:multiLevelType w:val="hybridMultilevel"/>
    <w:tmpl w:val="4F061D40"/>
    <w:lvl w:ilvl="0" w:tplc="7CD0D19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14C2197C"/>
    <w:multiLevelType w:val="hybridMultilevel"/>
    <w:tmpl w:val="5998A990"/>
    <w:lvl w:ilvl="0" w:tplc="57D619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7135DF7"/>
    <w:multiLevelType w:val="hybridMultilevel"/>
    <w:tmpl w:val="9314E4AC"/>
    <w:lvl w:ilvl="0" w:tplc="D280204E">
      <w:start w:val="1"/>
      <w:numFmt w:val="decimal"/>
      <w:lvlText w:val="%1)"/>
      <w:lvlJc w:val="left"/>
      <w:pPr>
        <w:ind w:left="15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3" w:hanging="360"/>
      </w:pPr>
    </w:lvl>
    <w:lvl w:ilvl="2" w:tplc="0409001B" w:tentative="1">
      <w:start w:val="1"/>
      <w:numFmt w:val="lowerRoman"/>
      <w:lvlText w:val="%3."/>
      <w:lvlJc w:val="right"/>
      <w:pPr>
        <w:ind w:left="2983" w:hanging="180"/>
      </w:pPr>
    </w:lvl>
    <w:lvl w:ilvl="3" w:tplc="0409000F" w:tentative="1">
      <w:start w:val="1"/>
      <w:numFmt w:val="decimal"/>
      <w:lvlText w:val="%4."/>
      <w:lvlJc w:val="left"/>
      <w:pPr>
        <w:ind w:left="3703" w:hanging="360"/>
      </w:pPr>
    </w:lvl>
    <w:lvl w:ilvl="4" w:tplc="04090019" w:tentative="1">
      <w:start w:val="1"/>
      <w:numFmt w:val="lowerLetter"/>
      <w:lvlText w:val="%5."/>
      <w:lvlJc w:val="left"/>
      <w:pPr>
        <w:ind w:left="4423" w:hanging="360"/>
      </w:pPr>
    </w:lvl>
    <w:lvl w:ilvl="5" w:tplc="0409001B" w:tentative="1">
      <w:start w:val="1"/>
      <w:numFmt w:val="lowerRoman"/>
      <w:lvlText w:val="%6."/>
      <w:lvlJc w:val="right"/>
      <w:pPr>
        <w:ind w:left="5143" w:hanging="180"/>
      </w:pPr>
    </w:lvl>
    <w:lvl w:ilvl="6" w:tplc="0409000F" w:tentative="1">
      <w:start w:val="1"/>
      <w:numFmt w:val="decimal"/>
      <w:lvlText w:val="%7."/>
      <w:lvlJc w:val="left"/>
      <w:pPr>
        <w:ind w:left="5863" w:hanging="360"/>
      </w:pPr>
    </w:lvl>
    <w:lvl w:ilvl="7" w:tplc="04090019" w:tentative="1">
      <w:start w:val="1"/>
      <w:numFmt w:val="lowerLetter"/>
      <w:lvlText w:val="%8."/>
      <w:lvlJc w:val="left"/>
      <w:pPr>
        <w:ind w:left="6583" w:hanging="360"/>
      </w:pPr>
    </w:lvl>
    <w:lvl w:ilvl="8" w:tplc="0409001B" w:tentative="1">
      <w:start w:val="1"/>
      <w:numFmt w:val="lowerRoman"/>
      <w:lvlText w:val="%9."/>
      <w:lvlJc w:val="right"/>
      <w:pPr>
        <w:ind w:left="7303" w:hanging="180"/>
      </w:pPr>
    </w:lvl>
  </w:abstractNum>
  <w:abstractNum w:abstractNumId="4" w15:restartNumberingAfterBreak="0">
    <w:nsid w:val="191209C8"/>
    <w:multiLevelType w:val="hybridMultilevel"/>
    <w:tmpl w:val="4788B4A4"/>
    <w:lvl w:ilvl="0" w:tplc="F7D4181C">
      <w:start w:val="4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92A080A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644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D340649"/>
    <w:multiLevelType w:val="hybridMultilevel"/>
    <w:tmpl w:val="39D4C556"/>
    <w:lvl w:ilvl="0" w:tplc="8CCE1DA2">
      <w:start w:val="1"/>
      <w:numFmt w:val="upperRoman"/>
      <w:lvlText w:val="%1."/>
      <w:lvlJc w:val="left"/>
      <w:pPr>
        <w:ind w:left="3272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33E86"/>
    <w:multiLevelType w:val="hybridMultilevel"/>
    <w:tmpl w:val="2CE23916"/>
    <w:lvl w:ilvl="0" w:tplc="1B4C76AC">
      <w:start w:val="30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F135189"/>
    <w:multiLevelType w:val="hybridMultilevel"/>
    <w:tmpl w:val="C31CA486"/>
    <w:lvl w:ilvl="0" w:tplc="53D2F9D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17E0E03"/>
    <w:multiLevelType w:val="hybridMultilevel"/>
    <w:tmpl w:val="15EA06F8"/>
    <w:lvl w:ilvl="0" w:tplc="89227C30">
      <w:start w:val="1"/>
      <w:numFmt w:val="decimal"/>
      <w:lvlText w:val="%1."/>
      <w:lvlJc w:val="left"/>
      <w:pPr>
        <w:ind w:left="1183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7620AA0"/>
    <w:multiLevelType w:val="hybridMultilevel"/>
    <w:tmpl w:val="0AC8DC04"/>
    <w:lvl w:ilvl="0" w:tplc="8A24F664">
      <w:start w:val="1"/>
      <w:numFmt w:val="decimal"/>
      <w:lvlText w:val="%1)"/>
      <w:lvlJc w:val="left"/>
      <w:pPr>
        <w:ind w:left="1350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2AFE7AA5"/>
    <w:multiLevelType w:val="hybridMultilevel"/>
    <w:tmpl w:val="FFE4627C"/>
    <w:lvl w:ilvl="0" w:tplc="D2D81E76">
      <w:start w:val="1"/>
      <w:numFmt w:val="decimal"/>
      <w:lvlText w:val="%1)"/>
      <w:lvlJc w:val="left"/>
      <w:pPr>
        <w:ind w:left="2062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3A62C78"/>
    <w:multiLevelType w:val="hybridMultilevel"/>
    <w:tmpl w:val="4ABA5A8E"/>
    <w:lvl w:ilvl="0" w:tplc="AFDCFA6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36811FA8"/>
    <w:multiLevelType w:val="hybridMultilevel"/>
    <w:tmpl w:val="4CA839EC"/>
    <w:lvl w:ilvl="0" w:tplc="9EEAED9E">
      <w:start w:val="1"/>
      <w:numFmt w:val="upperRoman"/>
      <w:lvlText w:val="%1."/>
      <w:lvlJc w:val="left"/>
      <w:pPr>
        <w:ind w:left="1095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E3951CE"/>
    <w:multiLevelType w:val="hybridMultilevel"/>
    <w:tmpl w:val="47CCE7E4"/>
    <w:lvl w:ilvl="0" w:tplc="B0EE213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3FE86E5D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1211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425D2C33"/>
    <w:multiLevelType w:val="hybridMultilevel"/>
    <w:tmpl w:val="A778139C"/>
    <w:lvl w:ilvl="0" w:tplc="8004A642">
      <w:start w:val="1"/>
      <w:numFmt w:val="decimal"/>
      <w:lvlText w:val="%1)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146CD5"/>
    <w:multiLevelType w:val="hybridMultilevel"/>
    <w:tmpl w:val="2C6C6FFC"/>
    <w:lvl w:ilvl="0" w:tplc="79901DC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4DB85079"/>
    <w:multiLevelType w:val="hybridMultilevel"/>
    <w:tmpl w:val="3C04E514"/>
    <w:lvl w:ilvl="0" w:tplc="89227C30">
      <w:start w:val="1"/>
      <w:numFmt w:val="decimal"/>
      <w:lvlText w:val="%1."/>
      <w:lvlJc w:val="left"/>
      <w:pPr>
        <w:ind w:left="1183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5BE1153C"/>
    <w:multiLevelType w:val="hybridMultilevel"/>
    <w:tmpl w:val="11CE52BC"/>
    <w:lvl w:ilvl="0" w:tplc="40F6877C">
      <w:start w:val="1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5C307A2E"/>
    <w:multiLevelType w:val="hybridMultilevel"/>
    <w:tmpl w:val="E5A0A73A"/>
    <w:lvl w:ilvl="0" w:tplc="A9A6B6A2">
      <w:start w:val="24"/>
      <w:numFmt w:val="decimal"/>
      <w:lvlText w:val="%1."/>
      <w:lvlJc w:val="left"/>
      <w:pPr>
        <w:ind w:left="6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3C1103C"/>
    <w:multiLevelType w:val="hybridMultilevel"/>
    <w:tmpl w:val="91889F4E"/>
    <w:lvl w:ilvl="0" w:tplc="DC86B33C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7B18D3"/>
    <w:multiLevelType w:val="hybridMultilevel"/>
    <w:tmpl w:val="773471AC"/>
    <w:lvl w:ilvl="0" w:tplc="D4B227D4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15"/>
  </w:num>
  <w:num w:numId="2">
    <w:abstractNumId w:val="18"/>
  </w:num>
  <w:num w:numId="3">
    <w:abstractNumId w:val="1"/>
  </w:num>
  <w:num w:numId="4">
    <w:abstractNumId w:val="12"/>
  </w:num>
  <w:num w:numId="5">
    <w:abstractNumId w:val="17"/>
  </w:num>
  <w:num w:numId="6">
    <w:abstractNumId w:val="4"/>
  </w:num>
  <w:num w:numId="7">
    <w:abstractNumId w:val="10"/>
  </w:num>
  <w:num w:numId="8">
    <w:abstractNumId w:val="0"/>
  </w:num>
  <w:num w:numId="9">
    <w:abstractNumId w:val="14"/>
  </w:num>
  <w:num w:numId="10">
    <w:abstractNumId w:val="16"/>
  </w:num>
  <w:num w:numId="11">
    <w:abstractNumId w:val="3"/>
  </w:num>
  <w:num w:numId="12">
    <w:abstractNumId w:val="13"/>
  </w:num>
  <w:num w:numId="13">
    <w:abstractNumId w:val="7"/>
  </w:num>
  <w:num w:numId="14">
    <w:abstractNumId w:val="9"/>
  </w:num>
  <w:num w:numId="15">
    <w:abstractNumId w:val="2"/>
  </w:num>
  <w:num w:numId="16">
    <w:abstractNumId w:val="21"/>
  </w:num>
  <w:num w:numId="17">
    <w:abstractNumId w:val="8"/>
  </w:num>
  <w:num w:numId="18">
    <w:abstractNumId w:val="22"/>
  </w:num>
  <w:num w:numId="19">
    <w:abstractNumId w:val="19"/>
  </w:num>
  <w:num w:numId="20">
    <w:abstractNumId w:val="5"/>
  </w:num>
  <w:num w:numId="21">
    <w:abstractNumId w:val="6"/>
  </w:num>
  <w:num w:numId="22">
    <w:abstractNumId w:val="1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F15"/>
    <w:rsid w:val="00002B9A"/>
    <w:rsid w:val="00003F30"/>
    <w:rsid w:val="000103DF"/>
    <w:rsid w:val="0001393E"/>
    <w:rsid w:val="00030B3D"/>
    <w:rsid w:val="00040728"/>
    <w:rsid w:val="00052F9E"/>
    <w:rsid w:val="00062CC6"/>
    <w:rsid w:val="00093CD0"/>
    <w:rsid w:val="000B39DE"/>
    <w:rsid w:val="000C2BA1"/>
    <w:rsid w:val="000C748A"/>
    <w:rsid w:val="000D4B1B"/>
    <w:rsid w:val="000D780B"/>
    <w:rsid w:val="000E3E6A"/>
    <w:rsid w:val="000E623B"/>
    <w:rsid w:val="000E72D1"/>
    <w:rsid w:val="000F25A9"/>
    <w:rsid w:val="00111F79"/>
    <w:rsid w:val="00115607"/>
    <w:rsid w:val="00116785"/>
    <w:rsid w:val="0012039F"/>
    <w:rsid w:val="001212E3"/>
    <w:rsid w:val="00121328"/>
    <w:rsid w:val="001326E1"/>
    <w:rsid w:val="001334B5"/>
    <w:rsid w:val="00134E38"/>
    <w:rsid w:val="00146AC0"/>
    <w:rsid w:val="00150D8B"/>
    <w:rsid w:val="00152171"/>
    <w:rsid w:val="00154DAC"/>
    <w:rsid w:val="00161640"/>
    <w:rsid w:val="001643D5"/>
    <w:rsid w:val="00164CF5"/>
    <w:rsid w:val="00167914"/>
    <w:rsid w:val="00171E6C"/>
    <w:rsid w:val="0017217D"/>
    <w:rsid w:val="0017278E"/>
    <w:rsid w:val="001754A6"/>
    <w:rsid w:val="001802CF"/>
    <w:rsid w:val="001911D1"/>
    <w:rsid w:val="001A53EE"/>
    <w:rsid w:val="001B38F7"/>
    <w:rsid w:val="001B7822"/>
    <w:rsid w:val="001C1B64"/>
    <w:rsid w:val="001C3B04"/>
    <w:rsid w:val="001D2458"/>
    <w:rsid w:val="001D786F"/>
    <w:rsid w:val="001E7609"/>
    <w:rsid w:val="001F0209"/>
    <w:rsid w:val="001F09D6"/>
    <w:rsid w:val="00200285"/>
    <w:rsid w:val="00217E70"/>
    <w:rsid w:val="002247CD"/>
    <w:rsid w:val="002269F9"/>
    <w:rsid w:val="00234506"/>
    <w:rsid w:val="002414AC"/>
    <w:rsid w:val="002514E3"/>
    <w:rsid w:val="00284BFA"/>
    <w:rsid w:val="002904CF"/>
    <w:rsid w:val="00291E38"/>
    <w:rsid w:val="00294D10"/>
    <w:rsid w:val="002B03A6"/>
    <w:rsid w:val="002B2693"/>
    <w:rsid w:val="002B67F2"/>
    <w:rsid w:val="002C6F90"/>
    <w:rsid w:val="002D039A"/>
    <w:rsid w:val="002D58B0"/>
    <w:rsid w:val="002D7D42"/>
    <w:rsid w:val="002E5310"/>
    <w:rsid w:val="002F309A"/>
    <w:rsid w:val="002F4E8B"/>
    <w:rsid w:val="002F72B0"/>
    <w:rsid w:val="00305475"/>
    <w:rsid w:val="00312F2A"/>
    <w:rsid w:val="003216BF"/>
    <w:rsid w:val="003412B1"/>
    <w:rsid w:val="00364BF2"/>
    <w:rsid w:val="00380482"/>
    <w:rsid w:val="00382304"/>
    <w:rsid w:val="00384B1B"/>
    <w:rsid w:val="00386436"/>
    <w:rsid w:val="00395CCB"/>
    <w:rsid w:val="00397063"/>
    <w:rsid w:val="003B6D01"/>
    <w:rsid w:val="003C3894"/>
    <w:rsid w:val="003C5667"/>
    <w:rsid w:val="003D0041"/>
    <w:rsid w:val="003D5F6A"/>
    <w:rsid w:val="003E1C94"/>
    <w:rsid w:val="003E6D8D"/>
    <w:rsid w:val="003F0167"/>
    <w:rsid w:val="003F17F8"/>
    <w:rsid w:val="003F7BB9"/>
    <w:rsid w:val="004005C4"/>
    <w:rsid w:val="00400830"/>
    <w:rsid w:val="00400BD2"/>
    <w:rsid w:val="00413CF3"/>
    <w:rsid w:val="00414FC5"/>
    <w:rsid w:val="004156BC"/>
    <w:rsid w:val="00420D36"/>
    <w:rsid w:val="00421278"/>
    <w:rsid w:val="00451259"/>
    <w:rsid w:val="00454BE9"/>
    <w:rsid w:val="00462DD2"/>
    <w:rsid w:val="00464182"/>
    <w:rsid w:val="00464C1B"/>
    <w:rsid w:val="00474AB1"/>
    <w:rsid w:val="00475B04"/>
    <w:rsid w:val="004808BD"/>
    <w:rsid w:val="0048530D"/>
    <w:rsid w:val="00486DA0"/>
    <w:rsid w:val="004A3C86"/>
    <w:rsid w:val="004B2941"/>
    <w:rsid w:val="004E2B9F"/>
    <w:rsid w:val="004E4818"/>
    <w:rsid w:val="00507CD8"/>
    <w:rsid w:val="005126F9"/>
    <w:rsid w:val="005407C3"/>
    <w:rsid w:val="00540D6F"/>
    <w:rsid w:val="005433D2"/>
    <w:rsid w:val="00552A9D"/>
    <w:rsid w:val="005613AF"/>
    <w:rsid w:val="005749F7"/>
    <w:rsid w:val="005A560A"/>
    <w:rsid w:val="005C3CDC"/>
    <w:rsid w:val="005D1301"/>
    <w:rsid w:val="005D2E77"/>
    <w:rsid w:val="005D48B0"/>
    <w:rsid w:val="005D7989"/>
    <w:rsid w:val="005E3917"/>
    <w:rsid w:val="005E3C5C"/>
    <w:rsid w:val="005F74D6"/>
    <w:rsid w:val="00601247"/>
    <w:rsid w:val="00603499"/>
    <w:rsid w:val="00606981"/>
    <w:rsid w:val="00613676"/>
    <w:rsid w:val="00641B26"/>
    <w:rsid w:val="00644CDA"/>
    <w:rsid w:val="0065678F"/>
    <w:rsid w:val="00663313"/>
    <w:rsid w:val="00666242"/>
    <w:rsid w:val="00666782"/>
    <w:rsid w:val="00666A20"/>
    <w:rsid w:val="00676823"/>
    <w:rsid w:val="006771D1"/>
    <w:rsid w:val="00692085"/>
    <w:rsid w:val="006A026B"/>
    <w:rsid w:val="006B359C"/>
    <w:rsid w:val="006C24AA"/>
    <w:rsid w:val="006C46A3"/>
    <w:rsid w:val="006D7D99"/>
    <w:rsid w:val="006D7F69"/>
    <w:rsid w:val="006E576A"/>
    <w:rsid w:val="006F2E21"/>
    <w:rsid w:val="00746068"/>
    <w:rsid w:val="00763EA5"/>
    <w:rsid w:val="007648B7"/>
    <w:rsid w:val="00766767"/>
    <w:rsid w:val="00786BE1"/>
    <w:rsid w:val="007A5D16"/>
    <w:rsid w:val="007B4BDD"/>
    <w:rsid w:val="007B5F98"/>
    <w:rsid w:val="007C5BEC"/>
    <w:rsid w:val="007D1280"/>
    <w:rsid w:val="007D2CFD"/>
    <w:rsid w:val="007D2E40"/>
    <w:rsid w:val="007E062A"/>
    <w:rsid w:val="007F5058"/>
    <w:rsid w:val="007F7533"/>
    <w:rsid w:val="00851BB2"/>
    <w:rsid w:val="00860B7C"/>
    <w:rsid w:val="008616AF"/>
    <w:rsid w:val="00861AA4"/>
    <w:rsid w:val="00862919"/>
    <w:rsid w:val="00864043"/>
    <w:rsid w:val="00864B97"/>
    <w:rsid w:val="0086529E"/>
    <w:rsid w:val="00870423"/>
    <w:rsid w:val="008842F6"/>
    <w:rsid w:val="008C2A7D"/>
    <w:rsid w:val="008C79EB"/>
    <w:rsid w:val="008F068B"/>
    <w:rsid w:val="008F189C"/>
    <w:rsid w:val="008F1C35"/>
    <w:rsid w:val="008F59C0"/>
    <w:rsid w:val="00901B4E"/>
    <w:rsid w:val="00903591"/>
    <w:rsid w:val="009061FD"/>
    <w:rsid w:val="00915F5E"/>
    <w:rsid w:val="00923454"/>
    <w:rsid w:val="00927378"/>
    <w:rsid w:val="00931303"/>
    <w:rsid w:val="009327AC"/>
    <w:rsid w:val="00944A10"/>
    <w:rsid w:val="00967EF8"/>
    <w:rsid w:val="009740E7"/>
    <w:rsid w:val="009774D5"/>
    <w:rsid w:val="009923E6"/>
    <w:rsid w:val="009A2270"/>
    <w:rsid w:val="009A31A2"/>
    <w:rsid w:val="009F7787"/>
    <w:rsid w:val="00A00D55"/>
    <w:rsid w:val="00A03288"/>
    <w:rsid w:val="00A05A05"/>
    <w:rsid w:val="00A060DA"/>
    <w:rsid w:val="00A23921"/>
    <w:rsid w:val="00A30788"/>
    <w:rsid w:val="00A515EC"/>
    <w:rsid w:val="00A52291"/>
    <w:rsid w:val="00A5235B"/>
    <w:rsid w:val="00A53F15"/>
    <w:rsid w:val="00A60AFA"/>
    <w:rsid w:val="00A6494E"/>
    <w:rsid w:val="00A64E7C"/>
    <w:rsid w:val="00A870B4"/>
    <w:rsid w:val="00AB15E3"/>
    <w:rsid w:val="00AC1F10"/>
    <w:rsid w:val="00AD18BE"/>
    <w:rsid w:val="00AD75CC"/>
    <w:rsid w:val="00AE0813"/>
    <w:rsid w:val="00AF3E7E"/>
    <w:rsid w:val="00B00D09"/>
    <w:rsid w:val="00B26194"/>
    <w:rsid w:val="00B40FC0"/>
    <w:rsid w:val="00B42A7C"/>
    <w:rsid w:val="00B45458"/>
    <w:rsid w:val="00B547A2"/>
    <w:rsid w:val="00B66590"/>
    <w:rsid w:val="00B72F29"/>
    <w:rsid w:val="00B807E4"/>
    <w:rsid w:val="00B94573"/>
    <w:rsid w:val="00BC3BB5"/>
    <w:rsid w:val="00BC5091"/>
    <w:rsid w:val="00BC6E74"/>
    <w:rsid w:val="00BC7D07"/>
    <w:rsid w:val="00BD15A5"/>
    <w:rsid w:val="00BD7C48"/>
    <w:rsid w:val="00BE2990"/>
    <w:rsid w:val="00C04A01"/>
    <w:rsid w:val="00C07D1F"/>
    <w:rsid w:val="00C34B19"/>
    <w:rsid w:val="00C42379"/>
    <w:rsid w:val="00C42827"/>
    <w:rsid w:val="00C6536E"/>
    <w:rsid w:val="00C66068"/>
    <w:rsid w:val="00C729DC"/>
    <w:rsid w:val="00C7560C"/>
    <w:rsid w:val="00C8322F"/>
    <w:rsid w:val="00C841DF"/>
    <w:rsid w:val="00C8450B"/>
    <w:rsid w:val="00C84993"/>
    <w:rsid w:val="00C853CD"/>
    <w:rsid w:val="00C87CAD"/>
    <w:rsid w:val="00C93B8A"/>
    <w:rsid w:val="00CB06C2"/>
    <w:rsid w:val="00CB1670"/>
    <w:rsid w:val="00CB6BA6"/>
    <w:rsid w:val="00CC2928"/>
    <w:rsid w:val="00CC594B"/>
    <w:rsid w:val="00CD2BBF"/>
    <w:rsid w:val="00D0245B"/>
    <w:rsid w:val="00D10EE1"/>
    <w:rsid w:val="00D15C65"/>
    <w:rsid w:val="00D20D7C"/>
    <w:rsid w:val="00D25022"/>
    <w:rsid w:val="00D2699C"/>
    <w:rsid w:val="00D27ED3"/>
    <w:rsid w:val="00D356B7"/>
    <w:rsid w:val="00D42F94"/>
    <w:rsid w:val="00D51DA6"/>
    <w:rsid w:val="00D62330"/>
    <w:rsid w:val="00D6244F"/>
    <w:rsid w:val="00D6371A"/>
    <w:rsid w:val="00D72ABE"/>
    <w:rsid w:val="00D7552C"/>
    <w:rsid w:val="00D84B8F"/>
    <w:rsid w:val="00D84BFA"/>
    <w:rsid w:val="00DC00A4"/>
    <w:rsid w:val="00DC71CA"/>
    <w:rsid w:val="00DD1F77"/>
    <w:rsid w:val="00DE2CC0"/>
    <w:rsid w:val="00DE326E"/>
    <w:rsid w:val="00DE3FBA"/>
    <w:rsid w:val="00DE4781"/>
    <w:rsid w:val="00DE51FE"/>
    <w:rsid w:val="00DF1B6F"/>
    <w:rsid w:val="00DF3AA1"/>
    <w:rsid w:val="00DF5F53"/>
    <w:rsid w:val="00E12C66"/>
    <w:rsid w:val="00E13696"/>
    <w:rsid w:val="00E209BB"/>
    <w:rsid w:val="00E37B9F"/>
    <w:rsid w:val="00E5615D"/>
    <w:rsid w:val="00E56A1C"/>
    <w:rsid w:val="00E740FB"/>
    <w:rsid w:val="00E9051C"/>
    <w:rsid w:val="00E9201D"/>
    <w:rsid w:val="00E9622E"/>
    <w:rsid w:val="00E97FC2"/>
    <w:rsid w:val="00EA5FD2"/>
    <w:rsid w:val="00EC3F0D"/>
    <w:rsid w:val="00EC5E48"/>
    <w:rsid w:val="00ED38D3"/>
    <w:rsid w:val="00ED7910"/>
    <w:rsid w:val="00EE2DBD"/>
    <w:rsid w:val="00EE48F1"/>
    <w:rsid w:val="00EF376E"/>
    <w:rsid w:val="00F1467C"/>
    <w:rsid w:val="00F21724"/>
    <w:rsid w:val="00F249C6"/>
    <w:rsid w:val="00F279E7"/>
    <w:rsid w:val="00F32255"/>
    <w:rsid w:val="00F35B65"/>
    <w:rsid w:val="00F4221E"/>
    <w:rsid w:val="00F4277F"/>
    <w:rsid w:val="00F51CCC"/>
    <w:rsid w:val="00F55837"/>
    <w:rsid w:val="00F608CC"/>
    <w:rsid w:val="00F759D1"/>
    <w:rsid w:val="00F80E38"/>
    <w:rsid w:val="00F83C70"/>
    <w:rsid w:val="00F85FAF"/>
    <w:rsid w:val="00FA44DE"/>
    <w:rsid w:val="00FA49AB"/>
    <w:rsid w:val="00FB0535"/>
    <w:rsid w:val="00FC6AE0"/>
    <w:rsid w:val="00FD148B"/>
    <w:rsid w:val="00FE190C"/>
    <w:rsid w:val="00FE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BEAAB"/>
  <w15:docId w15:val="{7F9CC3B2-031B-4C98-8D3B-0CE58653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BD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BD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3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EE2DBD"/>
    <w:pPr>
      <w:spacing w:after="0" w:line="240" w:lineRule="auto"/>
      <w:ind w:firstLine="720"/>
      <w:jc w:val="both"/>
    </w:pPr>
    <w:rPr>
      <w:rFonts w:ascii="Times LatArm" w:eastAsia="Times New Roman" w:hAnsi="Times LatArm" w:cs="Times New Roman"/>
      <w:sz w:val="24"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EE2DBD"/>
    <w:rPr>
      <w:rFonts w:ascii="Times LatArm" w:eastAsia="Times New Roman" w:hAnsi="Times LatArm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0D4B1B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58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5806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D7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5CC"/>
  </w:style>
  <w:style w:type="paragraph" w:styleId="Footer">
    <w:name w:val="footer"/>
    <w:basedOn w:val="Normal"/>
    <w:link w:val="FooterChar"/>
    <w:uiPriority w:val="99"/>
    <w:unhideWhenUsed/>
    <w:rsid w:val="00AD7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5CC"/>
  </w:style>
  <w:style w:type="paragraph" w:customStyle="1" w:styleId="norm">
    <w:name w:val="norm"/>
    <w:basedOn w:val="Normal"/>
    <w:link w:val="normChar"/>
    <w:rsid w:val="004005C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4005C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4005C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4005C4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4E2B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2B9F"/>
    <w:rPr>
      <w:color w:val="800080"/>
      <w:u w:val="single"/>
    </w:rPr>
  </w:style>
  <w:style w:type="paragraph" w:customStyle="1" w:styleId="msonormal0">
    <w:name w:val="msonormal"/>
    <w:basedOn w:val="Normal"/>
    <w:rsid w:val="004E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4E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14"/>
    </w:rPr>
  </w:style>
  <w:style w:type="paragraph" w:customStyle="1" w:styleId="font6">
    <w:name w:val="font6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20"/>
      <w:szCs w:val="20"/>
    </w:rPr>
  </w:style>
  <w:style w:type="paragraph" w:customStyle="1" w:styleId="font7">
    <w:name w:val="font7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14"/>
      <w:szCs w:val="14"/>
    </w:rPr>
  </w:style>
  <w:style w:type="paragraph" w:customStyle="1" w:styleId="font8">
    <w:name w:val="font8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24"/>
      <w:szCs w:val="24"/>
    </w:rPr>
  </w:style>
  <w:style w:type="paragraph" w:customStyle="1" w:styleId="font9">
    <w:name w:val="font9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i/>
      <w:iCs/>
      <w:color w:val="FF0000"/>
      <w:sz w:val="20"/>
      <w:szCs w:val="20"/>
    </w:rPr>
  </w:style>
  <w:style w:type="paragraph" w:customStyle="1" w:styleId="xl63">
    <w:name w:val="xl63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4">
    <w:name w:val="xl64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5">
    <w:name w:val="xl65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6">
    <w:name w:val="xl66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67">
    <w:name w:val="xl67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68">
    <w:name w:val="xl68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9">
    <w:name w:val="xl69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70">
    <w:name w:val="xl70"/>
    <w:basedOn w:val="Normal"/>
    <w:rsid w:val="004E2B9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3">
    <w:name w:val="xl73"/>
    <w:basedOn w:val="Normal"/>
    <w:rsid w:val="004E2B9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i/>
      <w:iCs/>
      <w:color w:val="000000"/>
      <w:sz w:val="16"/>
      <w:szCs w:val="16"/>
    </w:rPr>
  </w:style>
  <w:style w:type="paragraph" w:customStyle="1" w:styleId="xl74">
    <w:name w:val="xl74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76">
    <w:name w:val="xl76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77">
    <w:name w:val="xl77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i/>
      <w:iCs/>
      <w:sz w:val="16"/>
      <w:szCs w:val="16"/>
    </w:rPr>
  </w:style>
  <w:style w:type="paragraph" w:customStyle="1" w:styleId="xl78">
    <w:name w:val="xl78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79">
    <w:name w:val="xl79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i/>
      <w:iCs/>
      <w:sz w:val="16"/>
      <w:szCs w:val="16"/>
    </w:rPr>
  </w:style>
  <w:style w:type="paragraph" w:customStyle="1" w:styleId="xl80">
    <w:name w:val="xl80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81">
    <w:name w:val="xl81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82">
    <w:name w:val="xl82"/>
    <w:basedOn w:val="Normal"/>
    <w:rsid w:val="004E2B9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3">
    <w:name w:val="xl83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84">
    <w:name w:val="xl84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85">
    <w:name w:val="xl85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6">
    <w:name w:val="xl86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7">
    <w:name w:val="xl87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8">
    <w:name w:val="xl88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89">
    <w:name w:val="xl89"/>
    <w:basedOn w:val="Normal"/>
    <w:rsid w:val="004E2B9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b/>
      <w:bCs/>
      <w:i/>
      <w:iCs/>
      <w:color w:val="FF0000"/>
      <w:sz w:val="16"/>
      <w:szCs w:val="16"/>
    </w:rPr>
  </w:style>
  <w:style w:type="paragraph" w:customStyle="1" w:styleId="xl90">
    <w:name w:val="xl90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1">
    <w:name w:val="xl91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2">
    <w:name w:val="xl92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3">
    <w:name w:val="xl93"/>
    <w:basedOn w:val="Normal"/>
    <w:rsid w:val="004E2B9F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i/>
      <w:iCs/>
      <w:color w:val="808080"/>
      <w:sz w:val="16"/>
      <w:szCs w:val="16"/>
    </w:rPr>
  </w:style>
  <w:style w:type="paragraph" w:customStyle="1" w:styleId="xl94">
    <w:name w:val="xl94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95">
    <w:name w:val="xl95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6">
    <w:name w:val="xl96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97">
    <w:name w:val="xl97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99">
    <w:name w:val="xl99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0">
    <w:name w:val="xl100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1">
    <w:name w:val="xl101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2">
    <w:name w:val="xl102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03">
    <w:name w:val="xl103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4">
    <w:name w:val="xl104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05">
    <w:name w:val="xl105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06">
    <w:name w:val="xl106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07">
    <w:name w:val="xl107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8">
    <w:name w:val="xl108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109">
    <w:name w:val="xl109"/>
    <w:basedOn w:val="Normal"/>
    <w:rsid w:val="004E2B9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0">
    <w:name w:val="xl110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4E2B9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8"/>
      <w:szCs w:val="18"/>
    </w:rPr>
  </w:style>
  <w:style w:type="paragraph" w:customStyle="1" w:styleId="xl113">
    <w:name w:val="xl113"/>
    <w:basedOn w:val="Normal"/>
    <w:rsid w:val="004E2B9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114">
    <w:name w:val="xl114"/>
    <w:basedOn w:val="Normal"/>
    <w:rsid w:val="004E2B9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15">
    <w:name w:val="xl115"/>
    <w:basedOn w:val="Normal"/>
    <w:rsid w:val="004E2B9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6">
    <w:name w:val="xl116"/>
    <w:basedOn w:val="Normal"/>
    <w:rsid w:val="004E2B9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7">
    <w:name w:val="xl117"/>
    <w:basedOn w:val="Normal"/>
    <w:rsid w:val="004E2B9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8">
    <w:name w:val="xl118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9">
    <w:name w:val="xl119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0">
    <w:name w:val="xl120"/>
    <w:basedOn w:val="Normal"/>
    <w:rsid w:val="004E2B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1">
    <w:name w:val="xl121"/>
    <w:basedOn w:val="Normal"/>
    <w:rsid w:val="004E2B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2">
    <w:name w:val="xl122"/>
    <w:basedOn w:val="Normal"/>
    <w:rsid w:val="004E2B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3">
    <w:name w:val="xl123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4">
    <w:name w:val="xl124"/>
    <w:basedOn w:val="Normal"/>
    <w:rsid w:val="004E2B9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5">
    <w:name w:val="xl125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6">
    <w:name w:val="xl126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C5BE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5B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5BE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5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0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989CF-EEC3-4F9C-999E-C435422C8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567</Words>
  <Characters>4432</Characters>
  <Application>Microsoft Office Word</Application>
  <DocSecurity>0</DocSecurity>
  <Lines>111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Yana Boyajyan</dc:creator>
  <cp:keywords>Mulberry 2.0</cp:keywords>
  <cp:lastModifiedBy>Yana Boyajyan</cp:lastModifiedBy>
  <cp:revision>3</cp:revision>
  <dcterms:created xsi:type="dcterms:W3CDTF">2019-10-17T08:29:00Z</dcterms:created>
  <dcterms:modified xsi:type="dcterms:W3CDTF">2019-10-17T13:53:00Z</dcterms:modified>
</cp:coreProperties>
</file>