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086D" w:rsidRDefault="0069086D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86D" w:rsidRDefault="0069086D" w:rsidP="00A71CED">
      <w:pPr>
        <w:jc w:val="center"/>
      </w:pPr>
    </w:p>
    <w:p w:rsidR="0069086D" w:rsidRDefault="0069086D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9086D" w:rsidRDefault="0069086D" w:rsidP="00A71CED">
      <w:pPr>
        <w:pStyle w:val="mechtex"/>
        <w:rPr>
          <w:rFonts w:ascii="GHEA Mariam" w:hAnsi="GHEA Mariam"/>
          <w:b/>
        </w:rPr>
      </w:pPr>
    </w:p>
    <w:p w:rsidR="0069086D" w:rsidRDefault="0069086D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9086D" w:rsidRPr="008E1B5A" w:rsidRDefault="0069086D" w:rsidP="00A71CED">
      <w:pPr>
        <w:jc w:val="center"/>
        <w:rPr>
          <w:rFonts w:ascii="GHEA Mariam" w:hAnsi="GHEA Mariam"/>
          <w:sz w:val="24"/>
          <w:szCs w:val="24"/>
        </w:rPr>
      </w:pPr>
    </w:p>
    <w:p w:rsidR="0069086D" w:rsidRPr="00691610" w:rsidRDefault="0069086D" w:rsidP="00A71CED">
      <w:pPr>
        <w:jc w:val="center"/>
        <w:rPr>
          <w:rFonts w:ascii="GHEA Mariam" w:hAnsi="GHEA Mariam"/>
          <w:sz w:val="12"/>
          <w:szCs w:val="24"/>
        </w:rPr>
      </w:pPr>
    </w:p>
    <w:p w:rsidR="0069086D" w:rsidRPr="008E1B5A" w:rsidRDefault="0069086D" w:rsidP="00A71CED">
      <w:pPr>
        <w:jc w:val="center"/>
        <w:rPr>
          <w:rFonts w:ascii="GHEA Mariam" w:hAnsi="GHEA Mariam"/>
          <w:sz w:val="24"/>
          <w:szCs w:val="24"/>
        </w:rPr>
      </w:pPr>
    </w:p>
    <w:p w:rsidR="0069086D" w:rsidRPr="0069086D" w:rsidRDefault="0069086D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26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մարտ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9086D" w:rsidRDefault="006908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086D" w:rsidRDefault="006908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086D" w:rsidRDefault="006908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086D" w:rsidRDefault="0069086D" w:rsidP="0069086D">
      <w:pPr>
        <w:pStyle w:val="mechtex"/>
        <w:rPr>
          <w:rFonts w:ascii="GHEA Mariam" w:hAnsi="GHEA Mariam" w:cs="Sylfaen"/>
          <w:sz w:val="24"/>
          <w:lang w:val="hy-AM"/>
        </w:rPr>
      </w:pPr>
      <w:r w:rsidRPr="0069086D">
        <w:rPr>
          <w:rFonts w:ascii="GHEA Mariam" w:hAnsi="GHEA Mariam" w:cs="Sylfaen"/>
          <w:sz w:val="24"/>
          <w:lang w:val="hy-AM"/>
        </w:rPr>
        <w:t>ՈՐՊԵՍ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ՆՎԻՐԱԲԵՐՈՒԹՅՈՒՆ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ԳՈՒՅՔ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ԸՆԴՈՒՆԵԼՈՒ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ԵՎ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ՀԱՅԱՍՏԱՆԻ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ՀԱՆՐԱՊԵՏՈՒԹՅԱՆ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ԿՐԹՈՒԹՅԱՆ</w:t>
      </w:r>
      <w:r w:rsidRPr="0069086D">
        <w:rPr>
          <w:rFonts w:ascii="GHEA Mariam" w:hAnsi="GHEA Mariam"/>
          <w:sz w:val="24"/>
          <w:lang w:val="hy-AM"/>
        </w:rPr>
        <w:t xml:space="preserve">, </w:t>
      </w:r>
      <w:r w:rsidRPr="0069086D">
        <w:rPr>
          <w:rFonts w:ascii="GHEA Mariam" w:hAnsi="GHEA Mariam" w:cs="Sylfaen"/>
          <w:sz w:val="24"/>
          <w:lang w:val="hy-AM"/>
        </w:rPr>
        <w:t>ԳԻՏՈՒԹՅԱՆ</w:t>
      </w:r>
      <w:r w:rsidRPr="0069086D">
        <w:rPr>
          <w:rFonts w:ascii="GHEA Mariam" w:hAnsi="GHEA Mariam"/>
          <w:sz w:val="24"/>
          <w:lang w:val="hy-AM"/>
        </w:rPr>
        <w:t xml:space="preserve">, </w:t>
      </w:r>
      <w:r w:rsidRPr="0069086D">
        <w:rPr>
          <w:rFonts w:ascii="GHEA Mariam" w:hAnsi="GHEA Mariam" w:cs="Sylfaen"/>
          <w:sz w:val="24"/>
          <w:lang w:val="hy-AM"/>
        </w:rPr>
        <w:t>ՄՇԱԿՈՒՅԹԻ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ԵՎ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ՍՊՈՐՏԻ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ՆԱԽԱՐԱՐՈՒԹՅԱՆԸ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ԳՈՒՅՔ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ԱՄՐԱՑՆԵԼՈՒ</w:t>
      </w:r>
      <w:r w:rsidRPr="0069086D">
        <w:rPr>
          <w:rFonts w:ascii="GHEA Mariam" w:hAnsi="GHEA Mariam"/>
          <w:sz w:val="24"/>
          <w:lang w:val="hy-AM"/>
        </w:rPr>
        <w:t xml:space="preserve"> </w:t>
      </w:r>
      <w:r w:rsidRPr="0069086D">
        <w:rPr>
          <w:rFonts w:ascii="GHEA Mariam" w:hAnsi="GHEA Mariam" w:cs="Sylfaen"/>
          <w:sz w:val="24"/>
          <w:lang w:val="hy-AM"/>
        </w:rPr>
        <w:t>ՄԱՍԻՆ</w:t>
      </w:r>
    </w:p>
    <w:p w:rsidR="0069086D" w:rsidRPr="0069086D" w:rsidRDefault="0069086D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9086D" w:rsidRDefault="0069086D" w:rsidP="0069086D">
      <w:pPr>
        <w:pStyle w:val="mechtex"/>
        <w:rPr>
          <w:rFonts w:ascii="GHEA Mariam" w:hAnsi="GHEA Mariam" w:cs="Arial"/>
          <w:sz w:val="24"/>
          <w:lang w:val="hy-AM"/>
        </w:rPr>
      </w:pPr>
    </w:p>
    <w:p w:rsidR="0069086D" w:rsidRPr="0069086D" w:rsidRDefault="0069086D" w:rsidP="0069086D">
      <w:pPr>
        <w:pStyle w:val="mechtex"/>
        <w:rPr>
          <w:rFonts w:ascii="GHEA Mariam" w:hAnsi="GHEA Mariam" w:cs="Arial"/>
          <w:sz w:val="24"/>
          <w:lang w:val="hy-AM"/>
        </w:rPr>
      </w:pPr>
    </w:p>
    <w:p w:rsidR="0069086D" w:rsidRPr="0069086D" w:rsidRDefault="0069086D" w:rsidP="0069086D">
      <w:pPr>
        <w:pStyle w:val="norm"/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69086D">
        <w:rPr>
          <w:rFonts w:ascii="GHEA Mariam" w:eastAsiaTheme="minorHAnsi" w:hAnsi="GHEA Mariam" w:cs="CIDFont+F3"/>
          <w:sz w:val="24"/>
          <w:szCs w:val="24"/>
          <w:lang w:val="hy-AM"/>
        </w:rPr>
        <w:t xml:space="preserve">Ղեկավարվելով «Տեղական ինքնակառավարման մասին» օրենքի 35-րդ հոդվածի 1-ին մասի 16-րդ կետով, «Կառավարչական իրավահարաբերությունների կարգավորման մասին» օրենքի 5-րդ հոդվածի 5-րդ մասով՝ </w:t>
      </w:r>
      <w:r w:rsidRPr="0069086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9086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9086D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69086D">
        <w:rPr>
          <w:rFonts w:ascii="GHEA Mariam" w:hAnsi="GHEA Mariam" w:cs="Sylfaen"/>
          <w:sz w:val="24"/>
          <w:szCs w:val="24"/>
          <w:lang w:val="de-DE"/>
        </w:rPr>
        <w:t>ո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9086D">
        <w:rPr>
          <w:rFonts w:ascii="GHEA Mariam" w:hAnsi="GHEA Mariam" w:cs="Sylfaen"/>
          <w:sz w:val="24"/>
          <w:szCs w:val="24"/>
          <w:lang w:val="de-DE"/>
        </w:rPr>
        <w:t>ր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9086D">
        <w:rPr>
          <w:rFonts w:ascii="GHEA Mariam" w:hAnsi="GHEA Mariam" w:cs="Sylfaen"/>
          <w:sz w:val="24"/>
          <w:szCs w:val="24"/>
          <w:lang w:val="de-DE"/>
        </w:rPr>
        <w:t>ո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9086D">
        <w:rPr>
          <w:rFonts w:ascii="GHEA Mariam" w:hAnsi="GHEA Mariam" w:cs="Sylfaen"/>
          <w:sz w:val="24"/>
          <w:szCs w:val="24"/>
          <w:lang w:val="de-DE"/>
        </w:rPr>
        <w:t>շ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9086D">
        <w:rPr>
          <w:rFonts w:ascii="GHEA Mariam" w:hAnsi="GHEA Mariam" w:cs="Sylfaen"/>
          <w:sz w:val="24"/>
          <w:szCs w:val="24"/>
          <w:lang w:val="de-DE"/>
        </w:rPr>
        <w:t>ու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69086D">
        <w:rPr>
          <w:rFonts w:ascii="GHEA Mariam" w:hAnsi="GHEA Mariam" w:cs="Sylfaen"/>
          <w:sz w:val="24"/>
          <w:szCs w:val="24"/>
          <w:lang w:val="de-DE"/>
        </w:rPr>
        <w:t>մ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69086D">
        <w:rPr>
          <w:rFonts w:ascii="GHEA Mariam" w:hAnsi="GHEA Mariam" w:cs="Sylfaen"/>
          <w:sz w:val="24"/>
          <w:szCs w:val="24"/>
          <w:lang w:val="de-DE"/>
        </w:rPr>
        <w:t>է</w:t>
      </w:r>
      <w:r w:rsidRPr="0069086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69086D" w:rsidRPr="0069086D" w:rsidRDefault="0069086D" w:rsidP="0069086D">
      <w:pPr>
        <w:pStyle w:val="norm"/>
        <w:tabs>
          <w:tab w:val="left" w:pos="9923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69086D">
        <w:rPr>
          <w:rFonts w:ascii="GHEA Mariam" w:hAnsi="GHEA Mariam" w:cs="CIDFont+F3"/>
          <w:spacing w:val="-8"/>
          <w:sz w:val="24"/>
          <w:szCs w:val="24"/>
          <w:lang w:val="hy-AM" w:eastAsia="en-US"/>
        </w:rPr>
        <w:t>1. Ընդունել Հայաստանի Հանրապետության Գեղարքունիքի մարզի</w:t>
      </w:r>
      <w:r w:rsidRPr="0069086D">
        <w:rPr>
          <w:rFonts w:ascii="GHEA Mariam" w:hAnsi="GHEA Mariam" w:cs="CIDFont+F3"/>
          <w:sz w:val="24"/>
          <w:szCs w:val="24"/>
          <w:lang w:val="hy-AM" w:eastAsia="en-US"/>
        </w:rPr>
        <w:t xml:space="preserve"> Մարտունի համայնքի սեփականությունը հանդիսացող՝ ՀՀ Գեղարքունիքի մարզ, համայնք Մարտունի, Մարտունի  քաղաքի  Գետափնյա 2-րդ փողոց 17/1 հասցեում գտնվող </w:t>
      </w:r>
      <w:r w:rsidRPr="0069086D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1.52 հեկտար մակերեսով հողամասի </w:t>
      </w:r>
      <w:r w:rsidRPr="0069086D">
        <w:rPr>
          <w:rFonts w:ascii="GHEA Mariam" w:hAnsi="GHEA Mariam"/>
          <w:color w:val="000000" w:themeColor="text1"/>
          <w:sz w:val="24"/>
          <w:szCs w:val="24"/>
          <w:lang w:val="hy-AM"/>
        </w:rPr>
        <w:t>(</w:t>
      </w:r>
      <w:r w:rsidRPr="0069086D">
        <w:rPr>
          <w:rFonts w:ascii="GHEA Mariam" w:hAnsi="GHEA Mariam"/>
          <w:color w:val="000000"/>
          <w:sz w:val="24"/>
          <w:szCs w:val="24"/>
          <w:lang w:val="hy-AM"/>
        </w:rPr>
        <w:t xml:space="preserve">անշարժ գույքի նկատմամբ իրավունքների </w:t>
      </w:r>
      <w:r w:rsidRPr="0069086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պետական գրանցման վկայական՝ </w:t>
      </w:r>
      <w:r w:rsidRPr="0069086D">
        <w:rPr>
          <w:rFonts w:ascii="GHEA Mariam" w:hAnsi="GHEA Mariam"/>
          <w:color w:val="000000"/>
          <w:spacing w:val="-8"/>
          <w:sz w:val="24"/>
          <w:szCs w:val="24"/>
          <w:lang w:val="fr-FR"/>
        </w:rPr>
        <w:t>N</w:t>
      </w:r>
      <w:r w:rsidRPr="0069086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2512</w:t>
      </w:r>
      <w:r>
        <w:rPr>
          <w:rFonts w:ascii="GHEA Mariam" w:hAnsi="GHEA Mariam"/>
          <w:color w:val="000000"/>
          <w:spacing w:val="-8"/>
          <w:sz w:val="24"/>
          <w:szCs w:val="24"/>
          <w:lang w:val="hy-AM"/>
        </w:rPr>
        <w:t>2025-05-0062, այսուհետ՝ գ</w:t>
      </w:r>
      <w:r w:rsidRPr="0069086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ույք)</w:t>
      </w:r>
      <w:r w:rsidRPr="0069086D">
        <w:rPr>
          <w:rFonts w:ascii="GHEA Mariam" w:hAnsi="GHEA Mariam"/>
          <w:color w:val="000000"/>
          <w:sz w:val="24"/>
          <w:szCs w:val="24"/>
          <w:lang w:val="hy-AM"/>
        </w:rPr>
        <w:t xml:space="preserve"> նվիրաբե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69086D">
        <w:rPr>
          <w:rFonts w:ascii="GHEA Mariam" w:hAnsi="GHEA Mariam"/>
          <w:color w:val="000000"/>
          <w:sz w:val="24"/>
          <w:szCs w:val="24"/>
          <w:lang w:val="hy-AM"/>
        </w:rPr>
        <w:t xml:space="preserve">րությունը Հայաստանի Հանրապետությանը և </w:t>
      </w:r>
      <w:r>
        <w:rPr>
          <w:rFonts w:ascii="GHEA Mariam" w:hAnsi="GHEA Mariam"/>
          <w:color w:val="000000"/>
          <w:sz w:val="24"/>
          <w:szCs w:val="24"/>
          <w:lang w:val="hy-AM"/>
        </w:rPr>
        <w:t>գ</w:t>
      </w:r>
      <w:r w:rsidRPr="0069086D">
        <w:rPr>
          <w:rFonts w:ascii="GHEA Mariam" w:hAnsi="GHEA Mariam"/>
          <w:color w:val="000000"/>
          <w:sz w:val="24"/>
          <w:szCs w:val="24"/>
          <w:lang w:val="hy-AM"/>
        </w:rPr>
        <w:t xml:space="preserve">ույքն ամրացնել Հայաստանի </w:t>
      </w:r>
      <w:r w:rsidRPr="0069086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Հանրա</w:t>
      </w:r>
      <w:r w:rsidRPr="0069086D">
        <w:rPr>
          <w:rFonts w:ascii="GHEA Mariam" w:hAnsi="GHEA Mariam"/>
          <w:color w:val="000000"/>
          <w:spacing w:val="-8"/>
          <w:sz w:val="24"/>
          <w:szCs w:val="24"/>
          <w:lang w:val="hy-AM"/>
        </w:rPr>
        <w:softHyphen/>
        <w:t>պետության կրթության, գիտության, մշակույթի և սպորտի</w:t>
      </w:r>
      <w:r w:rsidRPr="0069086D">
        <w:rPr>
          <w:rFonts w:ascii="GHEA Mariam" w:hAnsi="GHEA Mariam"/>
          <w:color w:val="000000"/>
          <w:sz w:val="24"/>
          <w:szCs w:val="24"/>
          <w:lang w:val="hy-AM"/>
        </w:rPr>
        <w:t xml:space="preserve"> նախարարությանը (այսուհետ՝ </w:t>
      </w:r>
      <w:r>
        <w:rPr>
          <w:rFonts w:ascii="GHEA Mariam" w:hAnsi="GHEA Mariam"/>
          <w:sz w:val="24"/>
          <w:szCs w:val="24"/>
          <w:lang w:val="hy-AM"/>
        </w:rPr>
        <w:t>ն</w:t>
      </w:r>
      <w:r w:rsidRPr="0069086D">
        <w:rPr>
          <w:rFonts w:ascii="GHEA Mariam" w:hAnsi="GHEA Mariam"/>
          <w:sz w:val="24"/>
          <w:szCs w:val="24"/>
          <w:lang w:val="hy-AM"/>
        </w:rPr>
        <w:t xml:space="preserve">ախարարություն)՝ Հայաստանի Հանրապետության  Գեղարքունիքի մարզի Մարտունի քաղաքում սպորտային համալիր </w:t>
      </w:r>
      <w:r w:rsidRPr="0069086D">
        <w:rPr>
          <w:rFonts w:ascii="GHEA Mariam" w:hAnsi="GHEA Mariam" w:cs="Arial"/>
          <w:sz w:val="24"/>
          <w:szCs w:val="24"/>
          <w:lang w:val="hy-AM"/>
        </w:rPr>
        <w:t>կառուցելու նպատակով:</w:t>
      </w:r>
    </w:p>
    <w:p w:rsidR="0069086D" w:rsidRPr="0069086D" w:rsidRDefault="00D65564" w:rsidP="0069086D">
      <w:pPr>
        <w:pStyle w:val="norm"/>
        <w:tabs>
          <w:tab w:val="left" w:pos="90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>2</w:t>
      </w:r>
      <w:bookmarkStart w:id="0" w:name="_GoBack"/>
      <w:bookmarkEnd w:id="0"/>
      <w:r w:rsidR="0069086D" w:rsidRPr="0069086D">
        <w:rPr>
          <w:rFonts w:ascii="GHEA Mariam" w:hAnsi="GHEA Mariam" w:cs="Arial"/>
          <w:sz w:val="24"/>
          <w:szCs w:val="24"/>
          <w:lang w:val="hy-AM"/>
        </w:rPr>
        <w:t xml:space="preserve">. Հայաստանի Հանրապետության կրթության, գիտության, մշակույթի և սպորտի նախարարին`  </w:t>
      </w:r>
    </w:p>
    <w:p w:rsidR="0069086D" w:rsidRPr="0069086D" w:rsidRDefault="0069086D" w:rsidP="0069086D">
      <w:pPr>
        <w:pStyle w:val="norm"/>
        <w:tabs>
          <w:tab w:val="left" w:pos="90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1) սույն որոշումն ուժի մեջ մտնելուց հետո երկամսյա ժամկետում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Հայաստանի Հանրապետության </w:t>
      </w:r>
      <w:r w:rsidRPr="0069086D">
        <w:rPr>
          <w:rFonts w:ascii="GHEA Mariam" w:hAnsi="GHEA Mariam" w:cs="CIDFont+F3"/>
          <w:sz w:val="24"/>
          <w:szCs w:val="24"/>
          <w:lang w:val="hy-AM" w:eastAsia="en-US"/>
        </w:rPr>
        <w:t>Գեղարքունիքի մարզի Մարտունու համայնքի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ղեկավարի հետ </w:t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համատեղ ապահովել սույն որոշման 1-ին կետից բխող նվիրաբերության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պայմանագրի </w:t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կնքման և գույքի հանձնման-ընդունման աշխատանքների կատարումը՝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պայմա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նագրում սահմանելով, որ պայմանագրի կնքման և գույքի նկատմամբ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իրավունքների պետական գրանցման աշխատանքները ենթակա են իրականացման Հայաստանի </w:t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Հանրապետության </w:t>
      </w:r>
      <w:r w:rsidRPr="0069086D">
        <w:rPr>
          <w:rFonts w:ascii="GHEA Mariam" w:hAnsi="GHEA Mariam" w:cs="CIDFont+F3"/>
          <w:spacing w:val="-8"/>
          <w:sz w:val="24"/>
          <w:szCs w:val="24"/>
          <w:lang w:val="hy-AM" w:eastAsia="en-US"/>
        </w:rPr>
        <w:t>Գեղարքունիքի  մարզի Մարտունի  համայնքի</w:t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 xml:space="preserve"> միջոցների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հաշվին. </w:t>
      </w:r>
    </w:p>
    <w:p w:rsidR="0069086D" w:rsidRPr="0069086D" w:rsidRDefault="0069086D" w:rsidP="0069086D">
      <w:pPr>
        <w:pStyle w:val="norm"/>
        <w:tabs>
          <w:tab w:val="left" w:pos="909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69086D">
        <w:rPr>
          <w:rFonts w:ascii="GHEA Mariam" w:hAnsi="GHEA Mariam" w:cs="Arial"/>
          <w:sz w:val="24"/>
          <w:szCs w:val="24"/>
          <w:lang w:val="hy-AM"/>
        </w:rPr>
        <w:t xml:space="preserve">2) համապատասխան փաստաթղթերի փաթեթը (սպորտային համալիրի նախագիծ, շինարարության թույլտվություն, ավարտված շինարարական օբյեկտը </w:t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շահագործման ընդունող հանձնաժողովի ակտ, ավարտական ակտ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(շահագործման </w:t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թույլտվություն), գույքի չափագրում և այլն) Հայաստանի Հանրապետության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քաղա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քաշինության կոմիտեի կողմից նախարարություն ներկայացվելուց հետո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երկամսյա </w:t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ժամկետում իրականացնել մարզակառույցի նկատմամբ Հայաստանի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9086D">
        <w:rPr>
          <w:rFonts w:ascii="GHEA Mariam" w:hAnsi="GHEA Mariam" w:cs="Arial"/>
          <w:spacing w:val="-8"/>
          <w:sz w:val="24"/>
          <w:szCs w:val="24"/>
          <w:lang w:val="hy-AM"/>
        </w:rPr>
        <w:t>տության սեփականության իրավունքի պետական գրանցման</w:t>
      </w:r>
      <w:r w:rsidRPr="0069086D">
        <w:rPr>
          <w:rFonts w:ascii="GHEA Mariam" w:hAnsi="GHEA Mariam" w:cs="Arial"/>
          <w:sz w:val="24"/>
          <w:szCs w:val="24"/>
          <w:lang w:val="hy-AM"/>
        </w:rPr>
        <w:t xml:space="preserve"> աշխատանքներ. </w:t>
      </w:r>
    </w:p>
    <w:p w:rsidR="0069086D" w:rsidRPr="0069086D" w:rsidRDefault="0069086D" w:rsidP="0069086D">
      <w:pPr>
        <w:tabs>
          <w:tab w:val="left" w:pos="9923"/>
        </w:tabs>
        <w:spacing w:line="360" w:lineRule="auto"/>
        <w:ind w:firstLine="720"/>
        <w:jc w:val="both"/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</w:pPr>
      <w:bookmarkStart w:id="1" w:name="_Hlk164672292"/>
      <w:r w:rsidRPr="0069086D">
        <w:rPr>
          <w:rFonts w:ascii="GHEA Mariam" w:hAnsi="GHEA Mariam"/>
          <w:color w:val="000000"/>
          <w:sz w:val="24"/>
          <w:szCs w:val="24"/>
          <w:lang w:val="hy-AM"/>
        </w:rPr>
        <w:t>3)</w:t>
      </w:r>
      <w:bookmarkEnd w:id="1"/>
      <w:r w:rsidRPr="0069086D">
        <w:rPr>
          <w:rFonts w:ascii="GHEA Mariam" w:hAnsi="GHEA Mariam"/>
          <w:color w:val="000000"/>
          <w:sz w:val="24"/>
          <w:szCs w:val="24"/>
          <w:lang w:val="hy-AM"/>
        </w:rPr>
        <w:t xml:space="preserve"> սույն կետի 2-րդ  ենթակետում նշված աշխատանքների ավարտից հետո </w:t>
      </w:r>
      <w:r w:rsidRPr="0069086D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մեկամսյա ժամկետում ապահովել </w:t>
      </w:r>
      <w:r w:rsidRPr="0069086D">
        <w:rPr>
          <w:rFonts w:ascii="GHEA Mariam" w:hAnsi="GHEA Mariam"/>
          <w:spacing w:val="-8"/>
          <w:sz w:val="24"/>
          <w:szCs w:val="24"/>
          <w:lang w:val="hy-AM"/>
        </w:rPr>
        <w:t xml:space="preserve">սպորտային համալիրի </w:t>
      </w:r>
      <w:r w:rsidRPr="0069086D">
        <w:rPr>
          <w:rFonts w:ascii="GHEA Mariam" w:hAnsi="GHEA Mariam"/>
          <w:color w:val="000000"/>
          <w:spacing w:val="-8"/>
          <w:sz w:val="24"/>
          <w:szCs w:val="24"/>
          <w:lang w:val="hy-AM"/>
        </w:rPr>
        <w:t>ընդունման</w:t>
      </w:r>
      <w:r w:rsidRPr="0069086D">
        <w:rPr>
          <w:rFonts w:ascii="GHEA Mariam" w:hAnsi="GHEA Mariam"/>
          <w:color w:val="000000"/>
          <w:sz w:val="24"/>
          <w:szCs w:val="24"/>
          <w:lang w:val="hy-AM"/>
        </w:rPr>
        <w:t xml:space="preserve"> աշխատանք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  <w:t>ները՝ այն հաշվառելով ն</w:t>
      </w:r>
      <w:r w:rsidRPr="0069086D">
        <w:rPr>
          <w:rFonts w:ascii="GHEA Mariam" w:hAnsi="GHEA Mariam"/>
          <w:color w:val="000000"/>
          <w:sz w:val="24"/>
          <w:szCs w:val="24"/>
          <w:lang w:val="hy-AM"/>
        </w:rPr>
        <w:t>ախարարության հաշվեկշռում</w:t>
      </w:r>
      <w:r>
        <w:rPr>
          <w:rFonts w:ascii="GHEA Mariam" w:hAnsi="GHEA Mariam"/>
          <w:color w:val="000000"/>
          <w:sz w:val="24"/>
          <w:szCs w:val="24"/>
          <w:lang w:val="hy-AM"/>
        </w:rPr>
        <w:t>.</w:t>
      </w:r>
    </w:p>
    <w:p w:rsidR="0069086D" w:rsidRPr="0069086D" w:rsidRDefault="0069086D" w:rsidP="0069086D">
      <w:pPr>
        <w:pStyle w:val="ListParagraph"/>
        <w:tabs>
          <w:tab w:val="left" w:pos="1090"/>
        </w:tabs>
        <w:kinsoku w:val="0"/>
        <w:overflowPunct w:val="0"/>
        <w:autoSpaceDE w:val="0"/>
        <w:autoSpaceDN w:val="0"/>
        <w:adjustRightInd w:val="0"/>
        <w:spacing w:line="360" w:lineRule="auto"/>
        <w:ind w:left="0" w:firstLine="720"/>
        <w:jc w:val="both"/>
        <w:rPr>
          <w:rFonts w:ascii="GHEA Mariam" w:hAnsi="GHEA Mariam"/>
          <w:bCs/>
          <w:lang w:val="hy-AM"/>
        </w:rPr>
      </w:pPr>
      <w:r w:rsidRPr="0069086D">
        <w:rPr>
          <w:rFonts w:ascii="GHEA Mariam" w:hAnsi="GHEA Mariam"/>
          <w:bCs/>
          <w:spacing w:val="-8"/>
          <w:lang w:val="hy-AM"/>
        </w:rPr>
        <w:t>4) սույն  կետի 3-րդ  ենթակետի աշխատանքների ավարտից հետո</w:t>
      </w:r>
      <w:r w:rsidRPr="0069086D">
        <w:rPr>
          <w:rFonts w:ascii="GHEA Mariam" w:hAnsi="GHEA Mariam"/>
          <w:bCs/>
          <w:lang w:val="hy-AM"/>
        </w:rPr>
        <w:t xml:space="preserve">  ներկայացնել առաջարկություն՝ սպորտային համալիրի հավատարմագրային կառավարման հանձնելու վերաբերյալ:</w:t>
      </w:r>
    </w:p>
    <w:p w:rsidR="0069086D" w:rsidRPr="0069086D" w:rsidRDefault="0069086D" w:rsidP="0069086D">
      <w:pPr>
        <w:spacing w:line="360" w:lineRule="auto"/>
        <w:ind w:firstLine="720"/>
        <w:jc w:val="center"/>
        <w:rPr>
          <w:rFonts w:ascii="GHEA Mariam" w:hAnsi="GHEA Mariam"/>
          <w:sz w:val="24"/>
          <w:szCs w:val="24"/>
          <w:lang w:val="fr-FR"/>
        </w:rPr>
      </w:pPr>
    </w:p>
    <w:p w:rsidR="0069086D" w:rsidRPr="00B45A61" w:rsidRDefault="0069086D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69086D" w:rsidRPr="00B45A61" w:rsidRDefault="0069086D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69086D" w:rsidRPr="000F4671" w:rsidRDefault="0069086D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69086D" w:rsidRPr="000F4671" w:rsidRDefault="0069086D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69086D" w:rsidRPr="000F4671" w:rsidRDefault="0069086D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69086D" w:rsidRPr="000F4671" w:rsidRDefault="0069086D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69086D" w:rsidRPr="000F4671" w:rsidRDefault="0069086D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69086D" w:rsidRPr="007D7055" w:rsidRDefault="0069086D" w:rsidP="0069086D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69086D" w:rsidRDefault="001F225D">
      <w:pPr>
        <w:pStyle w:val="mechtex"/>
        <w:rPr>
          <w:rFonts w:ascii="Sylfaen" w:hAnsi="Sylfaen"/>
          <w:lang w:val="hy-AM"/>
        </w:rPr>
      </w:pPr>
    </w:p>
    <w:sectPr w:rsidR="001F225D" w:rsidRPr="0069086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B99" w:rsidRDefault="00FE5B99">
      <w:r>
        <w:separator/>
      </w:r>
    </w:p>
  </w:endnote>
  <w:endnote w:type="continuationSeparator" w:id="0">
    <w:p w:rsidR="00FE5B99" w:rsidRDefault="00FE5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67191">
      <w:rPr>
        <w:noProof/>
        <w:sz w:val="18"/>
      </w:rPr>
      <w:t>voroshumMK-072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B99" w:rsidRDefault="00FE5B99">
      <w:r>
        <w:separator/>
      </w:r>
    </w:p>
  </w:footnote>
  <w:footnote w:type="continuationSeparator" w:id="0">
    <w:p w:rsidR="00FE5B99" w:rsidRDefault="00FE5B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6556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86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4AF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6D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191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564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B99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9EFA90"/>
  <w15:chartTrackingRefBased/>
  <w15:docId w15:val="{0D16130A-6AD9-440A-92EC-A1A5CEA78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9086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9086D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9086D"/>
    <w:pPr>
      <w:ind w:left="720"/>
      <w:contextualSpacing/>
    </w:pPr>
    <w:rPr>
      <w:rFonts w:cs="Sylfaen"/>
      <w:sz w:val="24"/>
      <w:szCs w:val="24"/>
      <w:lang w:val="ru-RU"/>
    </w:rPr>
  </w:style>
  <w:style w:type="character" w:customStyle="1" w:styleId="mechtex0">
    <w:name w:val="mechtex Знак"/>
    <w:locked/>
    <w:rsid w:val="0069086D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B671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6719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396</Words>
  <Characters>2263</Characters>
  <Application>Microsoft Office Word</Application>
  <DocSecurity>0</DocSecurity>
  <Lines>18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4</cp:revision>
  <cp:lastPrinted>2026-03-23T06:01:00Z</cp:lastPrinted>
  <dcterms:created xsi:type="dcterms:W3CDTF">2026-03-23T05:57:00Z</dcterms:created>
  <dcterms:modified xsi:type="dcterms:W3CDTF">2026-03-23T07:44:00Z</dcterms:modified>
</cp:coreProperties>
</file>