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A3D50" w14:textId="75578968" w:rsidR="0090328F" w:rsidRPr="00E31CAE" w:rsidRDefault="003629AE" w:rsidP="0090328F">
      <w:pPr>
        <w:jc w:val="center"/>
        <w:rPr>
          <w:rFonts w:ascii="GHEA Grapalat" w:hAnsi="GHEA Grapalat" w:cs="Sylfaen"/>
          <w:b/>
          <w:iCs/>
          <w:sz w:val="24"/>
          <w:szCs w:val="24"/>
          <w:lang w:val="hy-AM"/>
        </w:rPr>
      </w:pPr>
      <w:r w:rsidRPr="00E31CAE">
        <w:rPr>
          <w:rFonts w:ascii="GHEA Grapalat" w:hAnsi="GHEA Grapalat" w:cs="Sylfaen"/>
          <w:b/>
          <w:iCs/>
          <w:sz w:val="24"/>
          <w:szCs w:val="24"/>
          <w:lang w:val="hy-AM"/>
        </w:rPr>
        <w:t>ԱՄՓՈՓԱԹԵՐԹ</w:t>
      </w:r>
    </w:p>
    <w:p w14:paraId="775E3D03" w14:textId="6BDDD68F" w:rsidR="00AE3559" w:rsidRPr="00E31CAE" w:rsidRDefault="00295B29" w:rsidP="0090328F">
      <w:pPr>
        <w:jc w:val="center"/>
        <w:rPr>
          <w:rFonts w:ascii="GHEA Grapalat" w:hAnsi="GHEA Grapalat" w:cs="Sylfaen"/>
          <w:b/>
          <w:iCs/>
          <w:sz w:val="24"/>
          <w:szCs w:val="24"/>
          <w:lang w:val="hy-AM"/>
        </w:rPr>
      </w:pPr>
      <w:r w:rsidRPr="00E31CAE">
        <w:rPr>
          <w:rFonts w:ascii="GHEA Grapalat" w:hAnsi="GHEA Grapalat" w:cs="Sylfaen"/>
          <w:b/>
          <w:iCs/>
          <w:sz w:val="24"/>
          <w:szCs w:val="24"/>
          <w:lang w:val="hy-AM"/>
        </w:rPr>
        <w:t>«Հայաստանի Հանրապետության կառավարության 2008 թվականի սեպտեմբերի 4-ի N 991-Ն որոշում</w:t>
      </w:r>
      <w:r w:rsidR="001A16C0">
        <w:rPr>
          <w:rFonts w:ascii="GHEA Grapalat" w:hAnsi="GHEA Grapalat" w:cs="Sylfaen"/>
          <w:b/>
          <w:iCs/>
          <w:sz w:val="24"/>
          <w:szCs w:val="24"/>
          <w:lang w:val="hy-AM"/>
        </w:rPr>
        <w:t>ն</w:t>
      </w:r>
      <w:r w:rsidRPr="00E31CAE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ուժը կորցրած ճանաչելու մասին» ՀՀ կառավարության որոշման </w:t>
      </w:r>
      <w:r w:rsidR="003629AE" w:rsidRPr="00E31CAE">
        <w:rPr>
          <w:rFonts w:ascii="GHEA Grapalat" w:hAnsi="GHEA Grapalat" w:cs="Sylfaen"/>
          <w:b/>
          <w:iCs/>
          <w:sz w:val="24"/>
          <w:szCs w:val="24"/>
          <w:lang w:val="hy-AM"/>
        </w:rPr>
        <w:t>նախագծի</w:t>
      </w:r>
      <w:r w:rsidR="003629AE" w:rsidRPr="00E31CAE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3629AE" w:rsidRPr="00E31CAE">
        <w:rPr>
          <w:rFonts w:ascii="GHEA Grapalat" w:hAnsi="GHEA Grapalat" w:cs="Sylfaen"/>
          <w:b/>
          <w:iCs/>
          <w:sz w:val="24"/>
          <w:szCs w:val="24"/>
          <w:lang w:val="hy-AM"/>
        </w:rPr>
        <w:t>վերաբերյալ</w:t>
      </w:r>
      <w:r w:rsidR="003629AE" w:rsidRPr="00E31CAE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3629AE" w:rsidRPr="00E31CAE">
        <w:rPr>
          <w:rFonts w:ascii="GHEA Grapalat" w:hAnsi="GHEA Grapalat" w:cs="Sylfaen"/>
          <w:b/>
          <w:iCs/>
          <w:sz w:val="24"/>
          <w:szCs w:val="24"/>
          <w:lang w:val="hy-AM"/>
        </w:rPr>
        <w:t>ստացված</w:t>
      </w:r>
      <w:r w:rsidR="003629AE" w:rsidRPr="00E31CAE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3629AE" w:rsidRPr="00E31CAE">
        <w:rPr>
          <w:rFonts w:ascii="GHEA Grapalat" w:hAnsi="GHEA Grapalat" w:cs="Sylfaen"/>
          <w:b/>
          <w:iCs/>
          <w:sz w:val="24"/>
          <w:szCs w:val="24"/>
          <w:lang w:val="hy-AM"/>
        </w:rPr>
        <w:t>առաջարկությունների</w:t>
      </w:r>
    </w:p>
    <w:p w14:paraId="287EF03F" w14:textId="2BA94643" w:rsidR="0090328F" w:rsidRPr="00E31CAE" w:rsidRDefault="0090328F" w:rsidP="0090328F">
      <w:pPr>
        <w:jc w:val="center"/>
        <w:rPr>
          <w:rFonts w:ascii="GHEA Grapalat" w:hAnsi="GHEA Grapalat"/>
          <w:iCs/>
          <w:sz w:val="24"/>
          <w:szCs w:val="24"/>
          <w:lang w:val="hy-AM"/>
        </w:rPr>
      </w:pPr>
    </w:p>
    <w:tbl>
      <w:tblPr>
        <w:tblStyle w:val="TableGrid"/>
        <w:tblW w:w="14801" w:type="dxa"/>
        <w:tblInd w:w="-5" w:type="dxa"/>
        <w:tblLook w:val="04A0" w:firstRow="1" w:lastRow="0" w:firstColumn="1" w:lastColumn="0" w:noHBand="0" w:noVBand="1"/>
      </w:tblPr>
      <w:tblGrid>
        <w:gridCol w:w="7324"/>
        <w:gridCol w:w="7477"/>
      </w:tblGrid>
      <w:tr w:rsidR="00236616" w:rsidRPr="00E31CAE" w14:paraId="324B6E55" w14:textId="77777777" w:rsidTr="00E72DCB">
        <w:trPr>
          <w:trHeight w:val="395"/>
        </w:trPr>
        <w:tc>
          <w:tcPr>
            <w:tcW w:w="7324" w:type="dxa"/>
            <w:vMerge w:val="restart"/>
            <w:shd w:val="clear" w:color="auto" w:fill="D9D9D9" w:themeFill="background1" w:themeFillShade="D9"/>
          </w:tcPr>
          <w:p w14:paraId="28D3591F" w14:textId="77777777" w:rsidR="00563EB4" w:rsidRPr="00E31CAE" w:rsidRDefault="00563EB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0ECD3F" w14:textId="632D30FE" w:rsidR="00236616" w:rsidRPr="00E31CAE" w:rsidRDefault="00236616" w:rsidP="00563EB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31CAE"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="001A7603" w:rsidRPr="00E31CAE">
              <w:rPr>
                <w:rFonts w:ascii="GHEA Grapalat" w:hAnsi="GHEA Grapalat" w:cs="Sylfaen"/>
                <w:b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7477" w:type="dxa"/>
            <w:shd w:val="clear" w:color="auto" w:fill="D9D9D9" w:themeFill="background1" w:themeFillShade="D9"/>
          </w:tcPr>
          <w:p w14:paraId="05E4B6F4" w14:textId="1F033CBD" w:rsidR="00236616" w:rsidRPr="00E31CAE" w:rsidRDefault="00563EB4" w:rsidP="00563EB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31CAE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1A7603" w:rsidRPr="00E31CAE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E31CAE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1A7603" w:rsidRPr="00E31CAE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</w:t>
            </w:r>
            <w:r w:rsidRPr="00E31CAE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="001A7603" w:rsidRPr="00E31CAE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</w:p>
        </w:tc>
      </w:tr>
      <w:tr w:rsidR="00236616" w:rsidRPr="00E31CAE" w14:paraId="169EA73D" w14:textId="77777777" w:rsidTr="00E72DCB">
        <w:trPr>
          <w:trHeight w:val="440"/>
        </w:trPr>
        <w:tc>
          <w:tcPr>
            <w:tcW w:w="7324" w:type="dxa"/>
            <w:vMerge/>
            <w:shd w:val="clear" w:color="auto" w:fill="D9D9D9" w:themeFill="background1" w:themeFillShade="D9"/>
          </w:tcPr>
          <w:p w14:paraId="12D4757E" w14:textId="77777777" w:rsidR="00236616" w:rsidRPr="00E31CAE" w:rsidRDefault="00236616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7BAC289A" w14:textId="504ED864" w:rsidR="00236616" w:rsidRPr="00E31CAE" w:rsidRDefault="001A7603" w:rsidP="00563EB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31CAE">
              <w:rPr>
                <w:rFonts w:ascii="GHEA Grapalat" w:hAnsi="GHEA Grapalat" w:cs="Sylfaen"/>
                <w:b/>
                <w:sz w:val="24"/>
                <w:szCs w:val="24"/>
              </w:rPr>
              <w:t>01/11-4/2970-2026</w:t>
            </w:r>
          </w:p>
        </w:tc>
      </w:tr>
      <w:tr w:rsidR="00E72DCB" w:rsidRPr="00E31CAE" w14:paraId="185298BA" w14:textId="77777777" w:rsidTr="00E72DCB">
        <w:trPr>
          <w:trHeight w:val="548"/>
        </w:trPr>
        <w:tc>
          <w:tcPr>
            <w:tcW w:w="7324" w:type="dxa"/>
          </w:tcPr>
          <w:p w14:paraId="0DEF3D86" w14:textId="77777777" w:rsidR="00E31CAE" w:rsidRDefault="00E31CAE" w:rsidP="00E72DC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95D0840" w14:textId="77777777" w:rsidR="00E72DCB" w:rsidRDefault="00E72DCB" w:rsidP="00E72DC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31C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  <w:p w14:paraId="30B74C66" w14:textId="220AA882" w:rsidR="00E31CAE" w:rsidRPr="00E31CAE" w:rsidRDefault="00E31CAE" w:rsidP="00E72DC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7" w:type="dxa"/>
          </w:tcPr>
          <w:p w14:paraId="0AA6C0A5" w14:textId="77777777" w:rsidR="00443C86" w:rsidRDefault="00443C86" w:rsidP="00E72DCB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7271F1B5" w14:textId="24346F83" w:rsidR="00E72DCB" w:rsidRPr="00E31CAE" w:rsidRDefault="00E72DCB" w:rsidP="00E72DC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31CAE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r w:rsidRPr="00E31CA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E31CAE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 w:rsidRPr="00E31CA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E31CAE">
              <w:rPr>
                <w:rFonts w:ascii="GHEA Grapalat" w:hAnsi="GHEA Grapalat" w:cs="Sylfaen"/>
                <w:b/>
                <w:sz w:val="24"/>
                <w:szCs w:val="24"/>
              </w:rPr>
              <w:t>ի</w:t>
            </w:r>
            <w:r w:rsidRPr="00E31CA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E31CAE">
              <w:rPr>
                <w:rFonts w:ascii="GHEA Grapalat" w:hAnsi="GHEA Grapalat" w:cs="Sylfaen"/>
                <w:b/>
                <w:sz w:val="24"/>
                <w:szCs w:val="24"/>
              </w:rPr>
              <w:t>գիտություն</w:t>
            </w:r>
            <w:r w:rsidRPr="00E31CAE">
              <w:rPr>
                <w:rFonts w:ascii="GHEA Grapalat" w:hAnsi="GHEA Grapalat"/>
                <w:b/>
                <w:sz w:val="24"/>
                <w:szCs w:val="24"/>
                <w:lang w:val="en-US"/>
              </w:rPr>
              <w:t>:</w:t>
            </w:r>
          </w:p>
        </w:tc>
      </w:tr>
      <w:tr w:rsidR="00236616" w:rsidRPr="00E31CAE" w14:paraId="64A2D787" w14:textId="77777777" w:rsidTr="00E72DCB">
        <w:trPr>
          <w:trHeight w:val="422"/>
        </w:trPr>
        <w:tc>
          <w:tcPr>
            <w:tcW w:w="7324" w:type="dxa"/>
            <w:vMerge w:val="restart"/>
            <w:shd w:val="clear" w:color="auto" w:fill="D9D9D9" w:themeFill="background1" w:themeFillShade="D9"/>
          </w:tcPr>
          <w:p w14:paraId="03143BEB" w14:textId="259A900F" w:rsidR="00CF1AEA" w:rsidRPr="00E31CAE" w:rsidRDefault="00563EB4" w:rsidP="00E72DCB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31CAE">
              <w:rPr>
                <w:rFonts w:ascii="GHEA Grapalat" w:hAnsi="GHEA Grapalat"/>
                <w:b/>
                <w:sz w:val="24"/>
                <w:szCs w:val="24"/>
              </w:rPr>
              <w:t xml:space="preserve">2. </w:t>
            </w:r>
            <w:r w:rsidR="00CF1AEA" w:rsidRPr="00E31CAE">
              <w:rPr>
                <w:rFonts w:ascii="GHEA Grapalat" w:hAnsi="GHEA Grapalat" w:cs="Sylfaen"/>
                <w:b/>
                <w:sz w:val="24"/>
                <w:szCs w:val="24"/>
              </w:rPr>
              <w:t>ՀՀ վարչապետի աշխատակազմի</w:t>
            </w:r>
          </w:p>
          <w:p w14:paraId="33B9E7AB" w14:textId="3A4B5F2B" w:rsidR="00236616" w:rsidRPr="00E31CAE" w:rsidRDefault="00CF1AEA" w:rsidP="00CF1AE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31CAE">
              <w:rPr>
                <w:rFonts w:ascii="GHEA Grapalat" w:hAnsi="GHEA Grapalat" w:cs="Sylfaen"/>
                <w:b/>
                <w:sz w:val="24"/>
                <w:szCs w:val="24"/>
              </w:rPr>
              <w:t>քաղաքացիական ծառայության</w:t>
            </w:r>
          </w:p>
        </w:tc>
        <w:tc>
          <w:tcPr>
            <w:tcW w:w="7477" w:type="dxa"/>
            <w:shd w:val="clear" w:color="auto" w:fill="D9D9D9" w:themeFill="background1" w:themeFillShade="D9"/>
          </w:tcPr>
          <w:p w14:paraId="7DF96BA0" w14:textId="16B63E56" w:rsidR="00236616" w:rsidRPr="00E31CAE" w:rsidRDefault="003C78D2" w:rsidP="002F10D0">
            <w:pPr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en-US"/>
              </w:rPr>
            </w:pPr>
            <w:r w:rsidRPr="00E31CAE">
              <w:rPr>
                <w:rFonts w:ascii="GHEA Grapalat" w:hAnsi="GHEA Grapalat"/>
                <w:b/>
                <w:sz w:val="24"/>
                <w:szCs w:val="24"/>
                <w:lang w:val="en-US"/>
              </w:rPr>
              <w:t>12</w:t>
            </w:r>
            <w:r w:rsidRPr="00E31CAE">
              <w:rPr>
                <w:rFonts w:ascii="MS Mincho" w:eastAsia="MS Mincho" w:hAnsi="MS Mincho" w:cs="MS Mincho" w:hint="eastAsia"/>
                <w:b/>
                <w:sz w:val="24"/>
                <w:szCs w:val="24"/>
                <w:lang w:val="en-US"/>
              </w:rPr>
              <w:t>․</w:t>
            </w:r>
            <w:r w:rsidRPr="00E31CAE">
              <w:rPr>
                <w:rFonts w:ascii="GHEA Grapalat" w:eastAsia="MS Mincho" w:hAnsi="GHEA Grapalat" w:cs="MS Mincho"/>
                <w:b/>
                <w:sz w:val="24"/>
                <w:szCs w:val="24"/>
                <w:lang w:val="en-US"/>
              </w:rPr>
              <w:t>02</w:t>
            </w:r>
            <w:r w:rsidRPr="00E31CAE">
              <w:rPr>
                <w:rFonts w:ascii="MS Mincho" w:eastAsia="MS Mincho" w:hAnsi="MS Mincho" w:cs="MS Mincho" w:hint="eastAsia"/>
                <w:b/>
                <w:sz w:val="24"/>
                <w:szCs w:val="24"/>
                <w:lang w:val="en-US"/>
              </w:rPr>
              <w:t>․</w:t>
            </w:r>
            <w:r w:rsidRPr="00E31CAE">
              <w:rPr>
                <w:rFonts w:ascii="GHEA Grapalat" w:eastAsia="MS Mincho" w:hAnsi="GHEA Grapalat" w:cs="MS Mincho"/>
                <w:b/>
                <w:sz w:val="24"/>
                <w:szCs w:val="24"/>
                <w:lang w:val="en-US"/>
              </w:rPr>
              <w:t>2026</w:t>
            </w:r>
          </w:p>
        </w:tc>
      </w:tr>
      <w:tr w:rsidR="00236616" w:rsidRPr="00E31CAE" w14:paraId="367FFF44" w14:textId="77777777" w:rsidTr="00E72DCB">
        <w:trPr>
          <w:trHeight w:val="440"/>
        </w:trPr>
        <w:tc>
          <w:tcPr>
            <w:tcW w:w="7324" w:type="dxa"/>
            <w:vMerge/>
            <w:shd w:val="clear" w:color="auto" w:fill="D9D9D9" w:themeFill="background1" w:themeFillShade="D9"/>
          </w:tcPr>
          <w:p w14:paraId="5633405D" w14:textId="77777777" w:rsidR="00236616" w:rsidRPr="00E31CAE" w:rsidRDefault="00236616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07392653" w14:textId="4CBFDD8F" w:rsidR="00236616" w:rsidRPr="00E31CAE" w:rsidRDefault="003C78D2" w:rsidP="00563EB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31CAE">
              <w:rPr>
                <w:rFonts w:ascii="GHEA Grapalat" w:hAnsi="GHEA Grapalat"/>
                <w:b/>
                <w:sz w:val="24"/>
                <w:szCs w:val="24"/>
                <w:lang w:val="en-US"/>
              </w:rPr>
              <w:t>42/43.7/3423-2026</w:t>
            </w:r>
          </w:p>
        </w:tc>
      </w:tr>
      <w:tr w:rsidR="00E72DCB" w:rsidRPr="00E31CAE" w14:paraId="480A0D14" w14:textId="77777777" w:rsidTr="00E72DCB">
        <w:trPr>
          <w:trHeight w:val="530"/>
        </w:trPr>
        <w:tc>
          <w:tcPr>
            <w:tcW w:w="7324" w:type="dxa"/>
          </w:tcPr>
          <w:p w14:paraId="0EC56ECE" w14:textId="77777777" w:rsidR="00443C86" w:rsidRDefault="00443C86" w:rsidP="00E72DC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164791E" w14:textId="77777777" w:rsidR="00E72DCB" w:rsidRDefault="00E72DCB" w:rsidP="00E72DC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31C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  <w:p w14:paraId="67DB6962" w14:textId="33D508F5" w:rsidR="00443C86" w:rsidRPr="00E31CAE" w:rsidRDefault="00443C86" w:rsidP="00E72DC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7" w:type="dxa"/>
          </w:tcPr>
          <w:p w14:paraId="71FA2398" w14:textId="77777777" w:rsidR="00443C86" w:rsidRDefault="00443C86" w:rsidP="00E72DCB">
            <w:pPr>
              <w:tabs>
                <w:tab w:val="left" w:pos="115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5C627407" w14:textId="66875CA5" w:rsidR="00E72DCB" w:rsidRPr="00E31CAE" w:rsidRDefault="00E72DCB" w:rsidP="00E72DCB">
            <w:pPr>
              <w:tabs>
                <w:tab w:val="left" w:pos="1155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31CAE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r w:rsidRPr="00E31CA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E31CAE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 w:rsidRPr="00E31CA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E31CAE">
              <w:rPr>
                <w:rFonts w:ascii="GHEA Grapalat" w:hAnsi="GHEA Grapalat" w:cs="Sylfaen"/>
                <w:b/>
                <w:sz w:val="24"/>
                <w:szCs w:val="24"/>
              </w:rPr>
              <w:t>ի</w:t>
            </w:r>
            <w:r w:rsidRPr="00E31CA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E31CAE">
              <w:rPr>
                <w:rFonts w:ascii="GHEA Grapalat" w:hAnsi="GHEA Grapalat" w:cs="Sylfaen"/>
                <w:b/>
                <w:sz w:val="24"/>
                <w:szCs w:val="24"/>
              </w:rPr>
              <w:t>գիտություն</w:t>
            </w:r>
            <w:r w:rsidRPr="00E31CAE">
              <w:rPr>
                <w:rFonts w:ascii="GHEA Grapalat" w:hAnsi="GHEA Grapalat"/>
                <w:b/>
                <w:sz w:val="24"/>
                <w:szCs w:val="24"/>
                <w:lang w:val="en-US"/>
              </w:rPr>
              <w:t>:</w:t>
            </w:r>
          </w:p>
        </w:tc>
      </w:tr>
      <w:tr w:rsidR="00B43E08" w:rsidRPr="00E31CAE" w14:paraId="4B9C5799" w14:textId="77777777" w:rsidTr="00B43E08">
        <w:trPr>
          <w:trHeight w:val="530"/>
        </w:trPr>
        <w:tc>
          <w:tcPr>
            <w:tcW w:w="7324" w:type="dxa"/>
            <w:vMerge w:val="restart"/>
            <w:shd w:val="clear" w:color="auto" w:fill="D9D9D9" w:themeFill="background1" w:themeFillShade="D9"/>
          </w:tcPr>
          <w:p w14:paraId="6867AA9F" w14:textId="77777777" w:rsidR="005F243E" w:rsidRPr="00E31CAE" w:rsidRDefault="005F243E" w:rsidP="00E72DC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79A44DD" w14:textId="48470A6C" w:rsidR="00B43E08" w:rsidRPr="00E31CAE" w:rsidRDefault="00B43E08" w:rsidP="00E72DCB">
            <w:pPr>
              <w:jc w:val="center"/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</w:pPr>
            <w:r w:rsidRPr="00E31C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</w:t>
            </w:r>
            <w:r w:rsidRPr="00E31CAE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E31CAE">
              <w:rPr>
                <w:rFonts w:ascii="GHEA Grapalat" w:eastAsia="MS Mincho" w:hAnsi="GHEA Grapalat" w:cs="MS Mincho"/>
                <w:b/>
                <w:bCs/>
                <w:color w:val="000000"/>
                <w:sz w:val="24"/>
                <w:szCs w:val="24"/>
                <w:lang w:val="hy-AM"/>
              </w:rPr>
              <w:t xml:space="preserve"> ՀՀ արդարադա</w:t>
            </w:r>
            <w:r w:rsidR="00D16B3B" w:rsidRPr="00E31CAE">
              <w:rPr>
                <w:rFonts w:ascii="GHEA Grapalat" w:eastAsia="MS Mincho" w:hAnsi="GHEA Grapalat" w:cs="MS Mincho"/>
                <w:b/>
                <w:bCs/>
                <w:color w:val="000000"/>
                <w:sz w:val="24"/>
                <w:szCs w:val="24"/>
                <w:lang w:val="hy-AM"/>
              </w:rPr>
              <w:t>տ</w:t>
            </w:r>
            <w:r w:rsidRPr="00E31CAE">
              <w:rPr>
                <w:rFonts w:ascii="GHEA Grapalat" w:eastAsia="MS Mincho" w:hAnsi="GHEA Grapalat" w:cs="MS Mincho"/>
                <w:b/>
                <w:bCs/>
                <w:color w:val="000000"/>
                <w:sz w:val="24"/>
                <w:szCs w:val="24"/>
                <w:lang w:val="hy-AM"/>
              </w:rPr>
              <w:t>ո</w:t>
            </w:r>
            <w:r w:rsidR="00D16B3B" w:rsidRPr="00E31CAE">
              <w:rPr>
                <w:rFonts w:ascii="GHEA Grapalat" w:eastAsia="MS Mincho" w:hAnsi="GHEA Grapalat" w:cs="MS Mincho"/>
                <w:b/>
                <w:bCs/>
                <w:color w:val="000000"/>
                <w:sz w:val="24"/>
                <w:szCs w:val="24"/>
                <w:lang w:val="hy-AM"/>
              </w:rPr>
              <w:t>ւթյ</w:t>
            </w:r>
            <w:r w:rsidRPr="00E31CAE">
              <w:rPr>
                <w:rFonts w:ascii="GHEA Grapalat" w:eastAsia="MS Mincho" w:hAnsi="GHEA Grapalat" w:cs="MS Mincho"/>
                <w:b/>
                <w:bCs/>
                <w:color w:val="000000"/>
                <w:sz w:val="24"/>
                <w:szCs w:val="24"/>
                <w:lang w:val="hy-AM"/>
              </w:rPr>
              <w:t>ան նախարարություն</w:t>
            </w:r>
          </w:p>
        </w:tc>
        <w:tc>
          <w:tcPr>
            <w:tcW w:w="7477" w:type="dxa"/>
            <w:shd w:val="clear" w:color="auto" w:fill="D9D9D9" w:themeFill="background1" w:themeFillShade="D9"/>
          </w:tcPr>
          <w:p w14:paraId="2450D231" w14:textId="5072BD9C" w:rsidR="00B43E08" w:rsidRPr="00E31CAE" w:rsidRDefault="005F243E" w:rsidP="00E72DCB">
            <w:pPr>
              <w:tabs>
                <w:tab w:val="left" w:pos="1155"/>
              </w:tabs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 w:rsidRPr="00E31CA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06</w:t>
            </w:r>
            <w:r w:rsidRPr="00E31CA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31CAE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03</w:t>
            </w:r>
            <w:r w:rsidRPr="00E31CA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31CAE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2026</w:t>
            </w:r>
          </w:p>
        </w:tc>
      </w:tr>
      <w:tr w:rsidR="00B43E08" w:rsidRPr="00E31CAE" w14:paraId="6D5E05C7" w14:textId="77777777" w:rsidTr="00560147">
        <w:trPr>
          <w:trHeight w:val="530"/>
        </w:trPr>
        <w:tc>
          <w:tcPr>
            <w:tcW w:w="7324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69D1445" w14:textId="77777777" w:rsidR="00B43E08" w:rsidRPr="00E31CAE" w:rsidRDefault="00B43E08" w:rsidP="00E72DC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031F932E" w14:textId="5D9A9338" w:rsidR="00B43E08" w:rsidRPr="00E31CAE" w:rsidRDefault="005F243E" w:rsidP="00E72DCB">
            <w:pPr>
              <w:tabs>
                <w:tab w:val="left" w:pos="115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31CAE">
              <w:rPr>
                <w:rFonts w:ascii="GHEA Grapalat" w:hAnsi="GHEA Grapalat" w:cs="Sylfaen"/>
                <w:b/>
                <w:sz w:val="24"/>
                <w:szCs w:val="24"/>
              </w:rPr>
              <w:t>/27.2.1/10825-2026</w:t>
            </w:r>
          </w:p>
        </w:tc>
      </w:tr>
      <w:tr w:rsidR="00B43E08" w:rsidRPr="00DC40B8" w14:paraId="225FF2AA" w14:textId="77777777" w:rsidTr="00560147">
        <w:trPr>
          <w:trHeight w:val="530"/>
        </w:trPr>
        <w:tc>
          <w:tcPr>
            <w:tcW w:w="7324" w:type="dxa"/>
            <w:tcBorders>
              <w:bottom w:val="single" w:sz="4" w:space="0" w:color="auto"/>
            </w:tcBorders>
          </w:tcPr>
          <w:p w14:paraId="6ADB12A8" w14:textId="4C0F6AB7" w:rsidR="00E31CAE" w:rsidRPr="00E31CAE" w:rsidRDefault="00E31CAE" w:rsidP="00E31CAE">
            <w:pPr>
              <w:ind w:firstLine="345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E31C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«Հայաստանի Հանրապետության կառավարության 2008 թվականի սեպտեմբերի 4-ի N 991-Ն որոշումն ուժը կորցրած ճանաչելու մասին</w:t>
            </w:r>
            <w:r w:rsidRPr="00E31CA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E31CAE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E31CA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ՀՀ կառավարության որոշման  նախագծի հիմնավորման համաձայն՝ </w:t>
            </w:r>
            <w:r w:rsidRPr="00E31CA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2025 թվականի հոկտեմբերի 2-ի «Ոստիկանությունում ծառայության մասին» օրենքում փոփոխություններ և լրացումներ կատարելու մասին» ՀՕ-317-Ն օրենքի 6-րդ հոդվածի 1-ին մասի համաձայն՝ ուժը կորցրած է ճանաչվել «Ոստիկանությունում ծառայության մասին» օրենքի 7-րդ հոդվածի 2</w:t>
            </w:r>
            <w:r w:rsidRPr="00E31CAE">
              <w:rPr>
                <w:rFonts w:ascii="MS Mincho" w:eastAsia="MS Mincho" w:hAnsi="MS Mincho" w:cs="MS Mincho" w:hint="eastAsia"/>
                <w:bCs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E31CA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1-ին մասը (ըստ որի` քաղաքացիական ծառայողների դասային աստիճանների </w:t>
            </w:r>
            <w:r w:rsidRPr="00E31CA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>համապատասխանությունը ոստիկանության կոչումներին, ինչպես նաև դրանք շնորհելու կարգը և պայմանները սահմանում է Հայաստանի Հանրապետության կառավարությունը), և հիմք ընդունելով ՀՀ վարչապետի 2025 թվականի դեկտեմբերի 10-ի «Ոստիկանության բարեվարքության և կարգապահական կանոնագիրք» օրենքի և հարակից օրենքների կիրարկումն ապահովող միջոցառումների ցանկը հաստատելու մասին» թիվ 1150-Ա որոշմամբ հաստատված 3-րդ հավելվածի 2-րդ կետը, անհրաժեշտություն է առաջացել ուժը կորցրած ճանաչել Հայաստանի Հանրապետության կառավարության 2008 թվականի սեպտեմբերի 4-ի «Հայաստանի Հանրապետության կառավարությանն առընթեր Հայաստանի Հանրապետության ոստիկանությունում քաղաքացիական ծառայողներին դասային աստիճաններ շնորհելու կարգը և պայմանները սահմանելու մասին» N 991-Ն որոշումը։</w:t>
            </w:r>
          </w:p>
          <w:p w14:paraId="7167B9DA" w14:textId="77777777" w:rsidR="00E31CAE" w:rsidRPr="00E31CAE" w:rsidRDefault="00E31CAE" w:rsidP="00E31CAE">
            <w:pPr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E31CA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Այդ առումով հարկ է նկատի ունենալ, որ 2025 թվականի հոկտեմբերի 2-ի «Ոստիկանությունում ծառայության մասին» օրենքում փոփոխություններ և լրացումներ կատարելու մասին» ՀՕ-317-Ն օրենքի 18-րդ հոդվածի 4-րդ մասի համաձայն</w:t>
            </w:r>
            <w:r w:rsidRPr="00E31CAE">
              <w:rPr>
                <w:rFonts w:ascii="MS Mincho" w:eastAsia="MS Mincho" w:hAnsi="MS Mincho" w:cs="MS Mincho" w:hint="eastAsia"/>
                <w:bCs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E31CA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«Սույն օրենքի 6-րդ հոդվածի 1-ին կետը, ինչպես նաև 17-րդ հոդվածը՝ 11</w:t>
            </w:r>
            <w:r w:rsidRPr="00E31CAE">
              <w:rPr>
                <w:rFonts w:ascii="MS Mincho" w:eastAsia="MS Mincho" w:hAnsi="MS Mincho" w:cs="MS Mincho" w:hint="eastAsia"/>
                <w:bCs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E31CA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1-ին գլխի մասով, ուժի մեջ են մտնում ներքին գործերի նախարարության՝ հանցանքների և վարչական իրավախախտումների ոլորտում պետական վիճակագրություն ձևավորելու գործառույթ իրականացնող ստորաբաժանման կանոնադրությունն ուժի մեջ մտնելու օրվան հաջորդող յոթերորդ ամսվա 1-ից։»։</w:t>
            </w:r>
          </w:p>
          <w:p w14:paraId="3351E618" w14:textId="77777777" w:rsidR="00E31CAE" w:rsidRPr="00E31CAE" w:rsidRDefault="00E31CAE" w:rsidP="00E31CAE">
            <w:pPr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E31CA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Հարկ է նշել, որ ՀՀ ներքին գործերի նախարարի 2025 թվականի դեկտեմբերի 26-ի թիվ 99-Լ հրամանը (ներքին գործերի նախարարության հանցանքների և վարչական իրավախախտումների ոլորտում պետական վիճակագրություն </w:t>
            </w:r>
            <w:r w:rsidRPr="00E31CA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>ձևավորելու գործառույթ իրականացնող ստորաբաժանման կանոնադրություն) ուժի մեջ է մտել 2026 թվականի հունվարի 20-ից, ուստի վերոնշյալ օրենքի 6-րդ հոդվածի 1-ին կետն ուժը կորցրած է ճանաչվելու 2026 թվականի օգոստոսի 1-ից։</w:t>
            </w:r>
          </w:p>
          <w:p w14:paraId="67F4F0F8" w14:textId="77777777" w:rsidR="00E31CAE" w:rsidRPr="00E31CAE" w:rsidRDefault="00E31CAE" w:rsidP="00E31CAE">
            <w:pPr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E31CA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Այս կապակցությամբ գտնում ենք, որ նախագծի 2-րդ կետն անհրաժեշտ է համապատասխանեցնել 2025 թվականի հոկտեմբերի 2-ի «Ոստիկանությունում ծառայության մասին» օրենքում փոփոխություններ և լրացումներ կատարելու մասին» ՀՕ-317-Ն օրենքի 18-րդ հոդվածի 4-րդ մասի պահանջներին։</w:t>
            </w:r>
          </w:p>
          <w:p w14:paraId="22A1A18D" w14:textId="77777777" w:rsidR="00B43E08" w:rsidRPr="00E31CAE" w:rsidRDefault="00B43E08" w:rsidP="00E72DC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477" w:type="dxa"/>
          </w:tcPr>
          <w:p w14:paraId="10DD80CD" w14:textId="77777777" w:rsidR="00B43E08" w:rsidRDefault="00B43E08" w:rsidP="00E72DCB">
            <w:pPr>
              <w:tabs>
                <w:tab w:val="left" w:pos="115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2DBF63AF" w14:textId="29EBD956" w:rsidR="00DC40B8" w:rsidRPr="00E31CAE" w:rsidRDefault="00DC40B8" w:rsidP="00E72DCB">
            <w:pPr>
              <w:tabs>
                <w:tab w:val="left" w:pos="115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4CC24A2C" w14:textId="77777777" w:rsidR="0090328F" w:rsidRPr="00E31CAE" w:rsidRDefault="0090328F">
      <w:pPr>
        <w:rPr>
          <w:rFonts w:ascii="GHEA Grapalat" w:hAnsi="GHEA Grapalat"/>
          <w:sz w:val="24"/>
          <w:szCs w:val="24"/>
          <w:lang w:val="hy-AM"/>
        </w:rPr>
      </w:pPr>
    </w:p>
    <w:p w14:paraId="075BD0CB" w14:textId="77777777" w:rsidR="0090328F" w:rsidRPr="00E31CAE" w:rsidRDefault="0090328F" w:rsidP="00AE3559">
      <w:pPr>
        <w:ind w:right="-190"/>
        <w:jc w:val="right"/>
        <w:rPr>
          <w:rFonts w:ascii="GHEA Grapalat" w:hAnsi="GHEA Grapalat"/>
          <w:b/>
          <w:iCs/>
          <w:sz w:val="24"/>
          <w:szCs w:val="24"/>
          <w:lang w:val="en-US"/>
        </w:rPr>
      </w:pPr>
      <w:r w:rsidRPr="00E31CAE">
        <w:rPr>
          <w:rFonts w:ascii="GHEA Grapalat" w:hAnsi="GHEA Grapalat"/>
          <w:b/>
          <w:iCs/>
          <w:sz w:val="24"/>
          <w:szCs w:val="24"/>
          <w:lang w:val="en-US"/>
        </w:rPr>
        <w:t>ՀՀ ներքին գործերի նախարարություն</w:t>
      </w:r>
    </w:p>
    <w:sectPr w:rsidR="0090328F" w:rsidRPr="00E31CAE" w:rsidSect="00035836">
      <w:pgSz w:w="16838" w:h="11906" w:orient="landscape"/>
      <w:pgMar w:top="90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533"/>
    <w:rsid w:val="00020A51"/>
    <w:rsid w:val="0003276B"/>
    <w:rsid w:val="00035836"/>
    <w:rsid w:val="00074028"/>
    <w:rsid w:val="000D245F"/>
    <w:rsid w:val="000E25B9"/>
    <w:rsid w:val="00121D8C"/>
    <w:rsid w:val="00137A5C"/>
    <w:rsid w:val="001403C5"/>
    <w:rsid w:val="00150ED6"/>
    <w:rsid w:val="0018038F"/>
    <w:rsid w:val="001A16C0"/>
    <w:rsid w:val="001A7603"/>
    <w:rsid w:val="001D172D"/>
    <w:rsid w:val="00236616"/>
    <w:rsid w:val="002755A8"/>
    <w:rsid w:val="00284698"/>
    <w:rsid w:val="00295B29"/>
    <w:rsid w:val="002A4478"/>
    <w:rsid w:val="002C3996"/>
    <w:rsid w:val="002F10D0"/>
    <w:rsid w:val="003036F3"/>
    <w:rsid w:val="0033598E"/>
    <w:rsid w:val="0036182E"/>
    <w:rsid w:val="003629AE"/>
    <w:rsid w:val="00385BC9"/>
    <w:rsid w:val="00393BC8"/>
    <w:rsid w:val="00396440"/>
    <w:rsid w:val="003C78D2"/>
    <w:rsid w:val="003E7ED1"/>
    <w:rsid w:val="003F12AF"/>
    <w:rsid w:val="00443C86"/>
    <w:rsid w:val="00487009"/>
    <w:rsid w:val="00494D62"/>
    <w:rsid w:val="004A1533"/>
    <w:rsid w:val="004C3408"/>
    <w:rsid w:val="004D4C28"/>
    <w:rsid w:val="004F22AF"/>
    <w:rsid w:val="0052787E"/>
    <w:rsid w:val="00560147"/>
    <w:rsid w:val="00563EB4"/>
    <w:rsid w:val="0057254A"/>
    <w:rsid w:val="005A37D8"/>
    <w:rsid w:val="005C6E92"/>
    <w:rsid w:val="005F243E"/>
    <w:rsid w:val="006454CF"/>
    <w:rsid w:val="006573C9"/>
    <w:rsid w:val="00664AF4"/>
    <w:rsid w:val="006C6D0E"/>
    <w:rsid w:val="006E317D"/>
    <w:rsid w:val="006F7760"/>
    <w:rsid w:val="00740F7C"/>
    <w:rsid w:val="00742586"/>
    <w:rsid w:val="007A6B49"/>
    <w:rsid w:val="007A7126"/>
    <w:rsid w:val="00801300"/>
    <w:rsid w:val="00802D71"/>
    <w:rsid w:val="008340C8"/>
    <w:rsid w:val="008874C4"/>
    <w:rsid w:val="008B613E"/>
    <w:rsid w:val="008F1439"/>
    <w:rsid w:val="0090328F"/>
    <w:rsid w:val="0093275A"/>
    <w:rsid w:val="009764E5"/>
    <w:rsid w:val="009952A3"/>
    <w:rsid w:val="00A813C6"/>
    <w:rsid w:val="00A94AF9"/>
    <w:rsid w:val="00AE3559"/>
    <w:rsid w:val="00B412A2"/>
    <w:rsid w:val="00B43E08"/>
    <w:rsid w:val="00B75011"/>
    <w:rsid w:val="00B93B6B"/>
    <w:rsid w:val="00B93F0D"/>
    <w:rsid w:val="00CB7CCF"/>
    <w:rsid w:val="00CC168B"/>
    <w:rsid w:val="00CC7FC5"/>
    <w:rsid w:val="00CE2286"/>
    <w:rsid w:val="00CF1AEA"/>
    <w:rsid w:val="00D16B3B"/>
    <w:rsid w:val="00D264EB"/>
    <w:rsid w:val="00D416D7"/>
    <w:rsid w:val="00D50952"/>
    <w:rsid w:val="00D55BE8"/>
    <w:rsid w:val="00D765DE"/>
    <w:rsid w:val="00D92A58"/>
    <w:rsid w:val="00DA5ECD"/>
    <w:rsid w:val="00DC40B8"/>
    <w:rsid w:val="00E006B8"/>
    <w:rsid w:val="00E31CAE"/>
    <w:rsid w:val="00E44BB1"/>
    <w:rsid w:val="00E72DCB"/>
    <w:rsid w:val="00EA685A"/>
    <w:rsid w:val="00EC5745"/>
    <w:rsid w:val="00ED2D79"/>
    <w:rsid w:val="00EF2EFD"/>
    <w:rsid w:val="00F42864"/>
    <w:rsid w:val="00F629EF"/>
    <w:rsid w:val="00FD35CC"/>
    <w:rsid w:val="00FE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93DD3"/>
  <w15:chartTrackingRefBased/>
  <w15:docId w15:val="{9E6F2F56-FA61-4D4F-9028-F4AC2D232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6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020A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9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088E0-DAB7-4001-AFF1-97E77C787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367</Words>
  <Characters>2642</Characters>
  <Application>Microsoft Office Word</Application>
  <DocSecurity>0</DocSecurity>
  <Lines>83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M.Muradyan</dc:creator>
  <cp:keywords>https://mul2-mia.gov.am/tasks/5910113/oneclick?token=5743ab7fa4b2b54ca5ed3bd9951fc35d</cp:keywords>
  <dc:description/>
  <cp:lastModifiedBy>Admin</cp:lastModifiedBy>
  <cp:revision>36</cp:revision>
  <dcterms:created xsi:type="dcterms:W3CDTF">2024-12-20T06:33:00Z</dcterms:created>
  <dcterms:modified xsi:type="dcterms:W3CDTF">2026-03-19T06:50:00Z</dcterms:modified>
</cp:coreProperties>
</file>