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:rsidR="0086329E" w:rsidRDefault="0086329E" w:rsidP="0086329E">
      <w:pPr>
        <w:jc w:val="center"/>
        <w:rPr>
          <w:rFonts w:ascii="GHEA Grapalat" w:hAnsi="GHEA Grapalat"/>
          <w:sz w:val="24"/>
          <w:szCs w:val="24"/>
        </w:rPr>
      </w:pP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201</w:t>
      </w:r>
      <w:r w:rsidR="000B1DE9">
        <w:rPr>
          <w:rFonts w:ascii="GHEA Grapalat" w:hAnsi="GHEA Grapalat"/>
          <w:b/>
          <w:sz w:val="24"/>
          <w:szCs w:val="24"/>
          <w:lang w:val="hy-AM"/>
        </w:rPr>
        <w:t>9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86329E" w:rsidRPr="00EB42BA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:rsidR="00B56FC5" w:rsidRPr="00C157A0" w:rsidRDefault="00B56FC5" w:rsidP="00C157A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56FC5" w:rsidRPr="00613324" w:rsidRDefault="008711B4" w:rsidP="008711B4">
      <w:pPr>
        <w:spacing w:after="0"/>
        <w:jc w:val="center"/>
        <w:rPr>
          <w:rStyle w:val="Strong"/>
          <w:rFonts w:eastAsia="Times New Roman"/>
          <w:b w:val="0"/>
          <w:bCs w:val="0"/>
          <w:color w:val="000000"/>
          <w:sz w:val="24"/>
          <w:szCs w:val="24"/>
          <w:lang w:val="hy-AM"/>
        </w:rPr>
      </w:pP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ԽԱՂԱՂ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ՆՊԱՏԱԿՆԵՐՈՎ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ԱՏՈՄԱՅԻՆ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ԷՆԵՐԳԻԱՅԻ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ԱՆՎՏԱՆԳ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ՕԳՏԱԳՈՐԾՄԱՆ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ՄԱՍԻՆ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»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ՕՐԵՆՔՈՒՄ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ՓՈՓՈԽՈՒԹՅՈՒՆ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ԵՎ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ԼՐԱՑՈՒՄՆԵՐ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ԿԱՏԱՐԵԼՈՒ</w:t>
      </w:r>
      <w:r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8711B4">
        <w:rPr>
          <w:rStyle w:val="Strong"/>
          <w:rFonts w:ascii="GHEA Grapalat" w:hAnsi="GHEA Grapalat" w:cs="Arial"/>
          <w:sz w:val="24"/>
          <w:szCs w:val="24"/>
          <w:lang w:val="hy-AM"/>
        </w:rPr>
        <w:t>ՄԱՍԻՆ</w:t>
      </w:r>
      <w:r w:rsidR="00A84FA2" w:rsidRPr="008711B4">
        <w:rPr>
          <w:rStyle w:val="Strong"/>
          <w:rFonts w:ascii="GHEA Grapalat" w:hAnsi="GHEA Grapalat" w:cs="Sylfaen"/>
          <w:sz w:val="24"/>
          <w:szCs w:val="24"/>
          <w:lang w:val="hy-AM"/>
        </w:rPr>
        <w:t>»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ՕՐԵՆՔ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Ի 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ՆԱԽԱԳԾ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Ի </w:t>
      </w:r>
      <w:bookmarkStart w:id="0" w:name="_GoBack"/>
      <w:r w:rsidR="00C1220C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ՎԵՐԱԲԵՐՅԱԼ</w:t>
      </w:r>
      <w:bookmarkEnd w:id="0"/>
    </w:p>
    <w:p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EB42BA" w:rsidRPr="00CE090E" w:rsidRDefault="00EB42BA" w:rsidP="00C1220C">
      <w:pPr>
        <w:spacing w:after="0" w:line="360" w:lineRule="auto"/>
        <w:ind w:firstLine="404"/>
        <w:jc w:val="both"/>
        <w:rPr>
          <w:rFonts w:ascii="GHEA Grapalat" w:hAnsi="GHEA Grapalat"/>
          <w:sz w:val="24"/>
          <w:szCs w:val="24"/>
          <w:lang w:val="hy-AM"/>
        </w:rPr>
      </w:pPr>
    </w:p>
    <w:p w:rsidR="00B56FC5" w:rsidRPr="00C1220C" w:rsidRDefault="00C1220C" w:rsidP="00A84FA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1220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C1220C">
        <w:rPr>
          <w:rFonts w:ascii="GHEA Grapalat" w:hAnsi="GHEA Grapalat" w:cs="Sylfaen"/>
          <w:sz w:val="24"/>
          <w:szCs w:val="24"/>
          <w:lang w:val="hy-AM"/>
        </w:rPr>
        <w:t>«</w:t>
      </w:r>
      <w:r w:rsidRPr="00C1220C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Հայաստանի Հանրապետության </w:t>
      </w:r>
      <w:r w:rsidR="00253BA3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C1220C">
        <w:rPr>
          <w:rFonts w:ascii="GHEA Grapalat" w:hAnsi="GHEA Grapalat" w:cs="Tahoma"/>
          <w:sz w:val="24"/>
          <w:szCs w:val="24"/>
          <w:lang w:val="hy-AM"/>
        </w:rPr>
        <w:t xml:space="preserve">օրենքի 65-րդ հոդվածի 3-րդ մասը՝ </w:t>
      </w:r>
      <w:r w:rsidRPr="00C122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122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220C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կառավարությունը որոշում է.</w:t>
      </w:r>
    </w:p>
    <w:p w:rsidR="00B56FC5" w:rsidRPr="00A41EBB" w:rsidRDefault="00B56FC5" w:rsidP="00A84FA2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41EBB">
        <w:rPr>
          <w:rFonts w:ascii="GHEA Grapalat" w:hAnsi="GHEA Grapalat" w:cs="Sylfaen"/>
          <w:sz w:val="24"/>
          <w:szCs w:val="24"/>
          <w:lang w:val="hy-AM"/>
        </w:rPr>
        <w:t>Հավանություն</w:t>
      </w:r>
      <w:r w:rsidRPr="00A41EBB">
        <w:rPr>
          <w:rFonts w:ascii="GHEA Grapalat" w:hAnsi="GHEA Grapalat"/>
          <w:sz w:val="24"/>
          <w:szCs w:val="24"/>
          <w:lang w:val="hy-AM"/>
        </w:rPr>
        <w:t xml:space="preserve"> տալ </w:t>
      </w:r>
      <w:r w:rsidR="00A41EBB" w:rsidRPr="00A41EBB">
        <w:rPr>
          <w:rFonts w:ascii="GHEA Grapalat" w:hAnsi="GHEA Grapalat"/>
          <w:sz w:val="24"/>
          <w:szCs w:val="24"/>
          <w:lang w:val="hy-AM"/>
        </w:rPr>
        <w:t xml:space="preserve"> </w:t>
      </w:r>
      <w:r w:rsidR="008711B4">
        <w:rPr>
          <w:rFonts w:ascii="GHEA Grapalat" w:hAnsi="GHEA Grapalat" w:cs="AK Courier"/>
          <w:sz w:val="24"/>
          <w:szCs w:val="24"/>
          <w:lang w:val="hy-AM"/>
        </w:rPr>
        <w:t>«</w:t>
      </w:r>
      <w:r w:rsidR="008711B4">
        <w:rPr>
          <w:rFonts w:ascii="GHEA Grapalat" w:eastAsiaTheme="minorHAnsi" w:hAnsi="GHEA Grapalat" w:cs="Tahoma"/>
          <w:sz w:val="24"/>
          <w:szCs w:val="24"/>
          <w:lang w:val="hy-AM"/>
        </w:rPr>
        <w:t>Խ</w:t>
      </w:r>
      <w:r w:rsidR="008711B4" w:rsidRPr="008711B4">
        <w:rPr>
          <w:rFonts w:ascii="GHEA Grapalat" w:eastAsiaTheme="minorHAnsi" w:hAnsi="GHEA Grapalat" w:cs="Tahoma"/>
          <w:sz w:val="24"/>
          <w:szCs w:val="24"/>
          <w:lang w:val="hy-AM"/>
        </w:rPr>
        <w:t xml:space="preserve">աղաղ նպատակներով ատոմային էներգիայի անվտանգ օգտագործման մասին» </w:t>
      </w:r>
      <w:r w:rsidR="008711B4">
        <w:rPr>
          <w:rFonts w:ascii="GHEA Grapalat" w:eastAsiaTheme="minorHAnsi" w:hAnsi="GHEA Grapalat" w:cs="Tahoma"/>
          <w:sz w:val="24"/>
          <w:szCs w:val="24"/>
          <w:lang w:val="hy-AM"/>
        </w:rPr>
        <w:t>Հ</w:t>
      </w:r>
      <w:r w:rsidR="008711B4" w:rsidRPr="008711B4">
        <w:rPr>
          <w:rFonts w:ascii="GHEA Grapalat" w:eastAsiaTheme="minorHAnsi" w:hAnsi="GHEA Grapalat" w:cs="Tahoma"/>
          <w:sz w:val="24"/>
          <w:szCs w:val="24"/>
          <w:lang w:val="hy-AM"/>
        </w:rPr>
        <w:t xml:space="preserve">այաստանի </w:t>
      </w:r>
      <w:r w:rsidR="008711B4">
        <w:rPr>
          <w:rFonts w:ascii="GHEA Grapalat" w:eastAsiaTheme="minorHAnsi" w:hAnsi="GHEA Grapalat" w:cs="Tahoma"/>
          <w:sz w:val="24"/>
          <w:szCs w:val="24"/>
          <w:lang w:val="hy-AM"/>
        </w:rPr>
        <w:t>Հ</w:t>
      </w:r>
      <w:r w:rsidR="008711B4" w:rsidRPr="008711B4">
        <w:rPr>
          <w:rFonts w:ascii="GHEA Grapalat" w:eastAsiaTheme="minorHAnsi" w:hAnsi="GHEA Grapalat" w:cs="Tahoma"/>
          <w:sz w:val="24"/>
          <w:szCs w:val="24"/>
          <w:lang w:val="hy-AM"/>
        </w:rPr>
        <w:t>անրապետության</w:t>
      </w:r>
      <w:r w:rsidR="008711B4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8711B4" w:rsidRPr="008711B4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օրենքում փոփոխություն </w:t>
      </w:r>
      <w:r w:rsidR="008711B4">
        <w:rPr>
          <w:rFonts w:ascii="GHEA Grapalat" w:eastAsiaTheme="minorHAnsi" w:hAnsi="GHEA Grapalat" w:cs="Tahoma"/>
          <w:sz w:val="24"/>
          <w:szCs w:val="24"/>
          <w:lang w:val="hy-AM"/>
        </w:rPr>
        <w:t xml:space="preserve">և </w:t>
      </w:r>
      <w:r w:rsidR="008711B4" w:rsidRPr="008711B4">
        <w:rPr>
          <w:rFonts w:ascii="GHEA Grapalat" w:eastAsiaTheme="minorHAnsi" w:hAnsi="GHEA Grapalat" w:cs="Tahoma"/>
          <w:sz w:val="24"/>
          <w:szCs w:val="24"/>
          <w:lang w:val="hy-AM"/>
        </w:rPr>
        <w:t>լրացումներ կատարելու մասին</w:t>
      </w:r>
      <w:r w:rsidR="00A84FA2">
        <w:rPr>
          <w:rFonts w:ascii="GHEA Grapalat" w:hAnsi="GHEA Grapalat"/>
          <w:sz w:val="24"/>
          <w:szCs w:val="24"/>
          <w:lang w:val="hy-AM"/>
        </w:rPr>
        <w:t>»</w:t>
      </w:r>
      <w:r w:rsidR="00A84FA2" w:rsidRPr="00A84FA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09240A">
        <w:rPr>
          <w:rFonts w:ascii="GHEA Grapalat" w:hAnsi="GHEA Grapalat"/>
          <w:sz w:val="24"/>
          <w:szCs w:val="24"/>
          <w:lang w:val="hy-AM"/>
        </w:rPr>
        <w:t>օրենք</w:t>
      </w:r>
      <w:r w:rsidR="00A84FA2" w:rsidRPr="00A84FA2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9240A" w:rsidRPr="000A5F96">
        <w:rPr>
          <w:rFonts w:ascii="GHEA Grapalat" w:eastAsiaTheme="minorHAnsi" w:hAnsi="GHEA Grapalat" w:cs="Arial"/>
          <w:bCs/>
          <w:sz w:val="24"/>
          <w:szCs w:val="24"/>
          <w:lang w:val="hy-AM"/>
        </w:rPr>
        <w:t>նախագծ</w:t>
      </w:r>
      <w:r w:rsidR="00A84FA2" w:rsidRPr="000A5F96">
        <w:rPr>
          <w:rFonts w:ascii="GHEA Grapalat" w:eastAsiaTheme="minorHAnsi" w:hAnsi="GHEA Grapalat" w:cs="Arial"/>
          <w:bCs/>
          <w:sz w:val="24"/>
          <w:szCs w:val="24"/>
          <w:lang w:val="hy-AM"/>
        </w:rPr>
        <w:t xml:space="preserve">ի </w:t>
      </w:r>
      <w:r w:rsidR="00C1220C" w:rsidRPr="00A41EBB"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 w:rsidR="00C1220C" w:rsidRPr="00A41EB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1220C" w:rsidRPr="00A41EBB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20C" w:rsidRPr="00A41EBB">
        <w:rPr>
          <w:rFonts w:ascii="GHEA Grapalat" w:hAnsi="GHEA Grapalat" w:cs="Sylfaen"/>
          <w:sz w:val="24"/>
          <w:szCs w:val="24"/>
          <w:lang w:val="hy-AM"/>
        </w:rPr>
        <w:t xml:space="preserve">Հանրապետության կառավարության </w:t>
      </w:r>
      <w:r w:rsidR="00B14438" w:rsidRPr="00A41EBB">
        <w:rPr>
          <w:rFonts w:ascii="GHEA Grapalat" w:hAnsi="GHEA Grapalat" w:cs="Sylfaen"/>
          <w:sz w:val="24"/>
          <w:szCs w:val="24"/>
          <w:lang w:val="hy-AM"/>
        </w:rPr>
        <w:t xml:space="preserve">օրենսդրական </w:t>
      </w:r>
      <w:r w:rsidR="00C1220C" w:rsidRPr="00A41EBB">
        <w:rPr>
          <w:rFonts w:ascii="GHEA Grapalat" w:hAnsi="GHEA Grapalat" w:cs="Sylfaen"/>
          <w:sz w:val="24"/>
          <w:szCs w:val="24"/>
          <w:lang w:val="hy-AM"/>
        </w:rPr>
        <w:t>նախաձեռնությանը</w:t>
      </w:r>
      <w:r w:rsidRPr="00A41EBB">
        <w:rPr>
          <w:rFonts w:ascii="GHEA Grapalat" w:hAnsi="GHEA Grapalat"/>
          <w:sz w:val="24"/>
          <w:szCs w:val="24"/>
          <w:lang w:val="hy-AM"/>
        </w:rPr>
        <w:t>:</w:t>
      </w:r>
    </w:p>
    <w:p w:rsidR="00B56FC5" w:rsidRPr="00EB42BA" w:rsidRDefault="00872743" w:rsidP="00A84FA2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1443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14438" w:rsidRPr="00C1220C">
        <w:rPr>
          <w:rFonts w:ascii="GHEA Grapalat" w:hAnsi="GHEA Grapalat" w:cs="Sylfaen"/>
          <w:sz w:val="24"/>
          <w:szCs w:val="24"/>
          <w:lang w:val="hy-AM"/>
        </w:rPr>
        <w:t>կառավարությ</w:t>
      </w:r>
      <w:r w:rsidR="00B14438">
        <w:rPr>
          <w:rFonts w:ascii="GHEA Grapalat" w:hAnsi="GHEA Grapalat" w:cs="Sylfaen"/>
          <w:sz w:val="24"/>
          <w:szCs w:val="24"/>
          <w:lang w:val="hy-AM"/>
        </w:rPr>
        <w:t xml:space="preserve">ան օրենսդրական նախաձեռնությունը </w:t>
      </w:r>
      <w:r w:rsidRPr="00B14438">
        <w:rPr>
          <w:rFonts w:ascii="GHEA Grapalat" w:hAnsi="GHEA Grapalat"/>
          <w:sz w:val="24"/>
          <w:szCs w:val="24"/>
          <w:lang w:val="hy-AM"/>
        </w:rPr>
        <w:t>սահմանված կարգո</w:t>
      </w:r>
      <w:r w:rsidR="00692FDF" w:rsidRPr="00B14438">
        <w:rPr>
          <w:rFonts w:ascii="GHEA Grapalat" w:hAnsi="GHEA Grapalat"/>
          <w:sz w:val="24"/>
          <w:szCs w:val="24"/>
          <w:lang w:val="hy-AM"/>
        </w:rPr>
        <w:t>վ</w:t>
      </w:r>
      <w:r w:rsidRPr="00B14438">
        <w:rPr>
          <w:rFonts w:ascii="GHEA Grapalat" w:hAnsi="GHEA Grapalat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p w:rsidR="00EB42BA" w:rsidRPr="00CE090E" w:rsidRDefault="00EB42BA" w:rsidP="00EB42B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B42BA" w:rsidRPr="00CE090E" w:rsidRDefault="00EB42BA" w:rsidP="00EB42B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07638" w:rsidRPr="00FA6F37" w:rsidRDefault="0023761A" w:rsidP="00B1443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</w:p>
    <w:p w:rsidR="00B56FC5" w:rsidRPr="00CB7884" w:rsidRDefault="00B56FC5" w:rsidP="00CB788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56FC5" w:rsidRPr="00CB7884" w:rsidSect="00CF1354">
      <w:pgSz w:w="11906" w:h="16838"/>
      <w:pgMar w:top="810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619F7"/>
    <w:rsid w:val="00085836"/>
    <w:rsid w:val="0009240A"/>
    <w:rsid w:val="000A53CB"/>
    <w:rsid w:val="000A5F96"/>
    <w:rsid w:val="000B1DE9"/>
    <w:rsid w:val="00182569"/>
    <w:rsid w:val="00190255"/>
    <w:rsid w:val="00207638"/>
    <w:rsid w:val="00212B08"/>
    <w:rsid w:val="002209C1"/>
    <w:rsid w:val="0023761A"/>
    <w:rsid w:val="00246620"/>
    <w:rsid w:val="00253BA3"/>
    <w:rsid w:val="00272262"/>
    <w:rsid w:val="00290544"/>
    <w:rsid w:val="002B09C9"/>
    <w:rsid w:val="002C34DA"/>
    <w:rsid w:val="00327999"/>
    <w:rsid w:val="00360079"/>
    <w:rsid w:val="00396903"/>
    <w:rsid w:val="003C518A"/>
    <w:rsid w:val="003F6277"/>
    <w:rsid w:val="004103C5"/>
    <w:rsid w:val="00455B1E"/>
    <w:rsid w:val="00496868"/>
    <w:rsid w:val="004D1B65"/>
    <w:rsid w:val="004D51A7"/>
    <w:rsid w:val="004E14AB"/>
    <w:rsid w:val="005C0E87"/>
    <w:rsid w:val="005F4741"/>
    <w:rsid w:val="00613324"/>
    <w:rsid w:val="00660BC3"/>
    <w:rsid w:val="00692FDF"/>
    <w:rsid w:val="006A5DF6"/>
    <w:rsid w:val="006C6A8D"/>
    <w:rsid w:val="006F660F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1310"/>
    <w:rsid w:val="009D4383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56FC5"/>
    <w:rsid w:val="00BB7F67"/>
    <w:rsid w:val="00BC2773"/>
    <w:rsid w:val="00BC51D3"/>
    <w:rsid w:val="00C1220C"/>
    <w:rsid w:val="00C157A0"/>
    <w:rsid w:val="00C35394"/>
    <w:rsid w:val="00CB7884"/>
    <w:rsid w:val="00CC5FCF"/>
    <w:rsid w:val="00CE090E"/>
    <w:rsid w:val="00CF1354"/>
    <w:rsid w:val="00DD2F14"/>
    <w:rsid w:val="00DE5217"/>
    <w:rsid w:val="00E64634"/>
    <w:rsid w:val="00E70EB7"/>
    <w:rsid w:val="00EA2988"/>
    <w:rsid w:val="00EB42BA"/>
    <w:rsid w:val="00EC76D3"/>
    <w:rsid w:val="00F05F53"/>
    <w:rsid w:val="00F81328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Astghik Melkonyan</dc:creator>
  <cp:keywords>Mulberry 2.0</cp:keywords>
  <cp:lastModifiedBy>Astghik Melkonyan</cp:lastModifiedBy>
  <cp:revision>9</cp:revision>
  <dcterms:created xsi:type="dcterms:W3CDTF">2018-10-17T13:11:00Z</dcterms:created>
  <dcterms:modified xsi:type="dcterms:W3CDTF">2019-10-04T10:10:00Z</dcterms:modified>
</cp:coreProperties>
</file>