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079B2" w14:textId="77777777" w:rsidR="00733F53" w:rsidRPr="00EC7864" w:rsidRDefault="00733F53" w:rsidP="00027F18">
      <w:pPr>
        <w:pStyle w:val="headingtitleStyle"/>
        <w:tabs>
          <w:tab w:val="left" w:pos="13041"/>
        </w:tabs>
        <w:ind w:right="-365"/>
        <w:rPr>
          <w:sz w:val="24"/>
          <w:szCs w:val="24"/>
          <w:lang w:val="hy-AM"/>
        </w:rPr>
      </w:pPr>
      <w:bookmarkStart w:id="0" w:name="_Toc1"/>
      <w:r w:rsidRPr="00EC7864">
        <w:rPr>
          <w:sz w:val="24"/>
          <w:szCs w:val="24"/>
          <w:lang w:val="hy-AM"/>
        </w:rPr>
        <w:t>Ամփոփաթերթ</w:t>
      </w:r>
      <w:bookmarkEnd w:id="0"/>
    </w:p>
    <w:p w14:paraId="7F679567" w14:textId="2AD4AA44" w:rsidR="00733F53" w:rsidRDefault="00733F53" w:rsidP="00FE2E6A">
      <w:pPr>
        <w:spacing w:after="0"/>
        <w:ind w:left="-426" w:right="180"/>
        <w:jc w:val="center"/>
        <w:rPr>
          <w:rFonts w:ascii="GHEA Grapalat" w:hAnsi="GHEA Grapalat"/>
          <w:b/>
          <w:lang w:val="hy-AM"/>
        </w:rPr>
      </w:pPr>
      <w:r w:rsidRPr="00EC7864">
        <w:rPr>
          <w:rFonts w:ascii="GHEA Grapalat" w:hAnsi="GHEA Grapalat" w:cs="Sylfaen"/>
          <w:b/>
          <w:sz w:val="24"/>
          <w:szCs w:val="24"/>
          <w:lang w:val="hy-AM"/>
        </w:rPr>
        <w:t></w:t>
      </w:r>
      <w:r w:rsidR="00027F18" w:rsidRPr="00027F18">
        <w:rPr>
          <w:rFonts w:ascii="GHEA Grapalat" w:hAnsi="GHEA Grapalat"/>
          <w:b/>
          <w:bCs/>
          <w:color w:val="000000" w:themeColor="text1"/>
          <w:sz w:val="24"/>
          <w:szCs w:val="24"/>
          <w:lang w:val="hy-AM"/>
        </w:rPr>
        <w:t>ՀԱՅԱՍՏԱՆԻ ՀԱՆՐԱՊԵՏՈՒԹՅԱՆ ԿԱՌԱՎԱՐՈՒԹՅԱՆ 2005 ԹՎԱԿԱՆԻ ՕԳՈՍՏՈՍԻ 11-Ի N 1223-Ն ՈՐՈՇՄԱՆ ՄԵՋ ԼՐԱՑՈՒՄ ԿԱՏԱՐԵԼՈՒ ՄԱՍԻՆ</w:t>
      </w:r>
      <w:r w:rsidR="002E3FCF">
        <w:rPr>
          <w:rFonts w:ascii="GHEA Grapalat" w:hAnsi="GHEA Grapalat"/>
          <w:b/>
          <w:sz w:val="24"/>
          <w:szCs w:val="24"/>
          <w:shd w:val="clear" w:color="auto" w:fill="FFFFFF"/>
          <w:lang w:val="af-ZA"/>
        </w:rPr>
        <w:t></w:t>
      </w:r>
      <w:r w:rsidR="00C908BB">
        <w:rPr>
          <w:rFonts w:ascii="GHEA Grapalat" w:hAnsi="GHEA Grapalat"/>
          <w:b/>
          <w:color w:val="000000" w:themeColor="text1"/>
          <w:sz w:val="24"/>
          <w:szCs w:val="24"/>
          <w:lang w:val="hy-AM"/>
        </w:rPr>
        <w:t xml:space="preserve"> </w:t>
      </w:r>
      <w:r w:rsidR="002D0F29" w:rsidRPr="00EC7864">
        <w:rPr>
          <w:rFonts w:ascii="GHEA Grapalat" w:hAnsi="GHEA Grapalat"/>
          <w:b/>
          <w:color w:val="000000" w:themeColor="text1"/>
          <w:sz w:val="24"/>
          <w:szCs w:val="24"/>
          <w:lang w:val="hy-AM"/>
        </w:rPr>
        <w:t>ՀՀ</w:t>
      </w:r>
      <w:r w:rsidR="007312FF">
        <w:rPr>
          <w:rFonts w:ascii="GHEA Grapalat" w:hAnsi="GHEA Grapalat"/>
          <w:b/>
          <w:color w:val="000000" w:themeColor="text1"/>
          <w:sz w:val="24"/>
          <w:szCs w:val="24"/>
          <w:lang w:val="hy-AM"/>
        </w:rPr>
        <w:t xml:space="preserve"> </w:t>
      </w:r>
      <w:r w:rsidR="00D640C9" w:rsidRPr="00EC7864">
        <w:rPr>
          <w:rFonts w:ascii="GHEA Grapalat" w:hAnsi="GHEA Grapalat"/>
          <w:b/>
          <w:color w:val="000000" w:themeColor="text1"/>
          <w:sz w:val="24"/>
          <w:szCs w:val="24"/>
          <w:lang w:val="hy-AM"/>
        </w:rPr>
        <w:t>ԿԱՌԱՎԱՐՈԻԹՅԱՆ ՈՐՈՇՄԱՆ</w:t>
      </w:r>
      <w:r w:rsidR="002D0F29" w:rsidRPr="00EC7864">
        <w:rPr>
          <w:rFonts w:ascii="GHEA Grapalat" w:hAnsi="GHEA Grapalat"/>
          <w:b/>
          <w:color w:val="000000" w:themeColor="text1"/>
          <w:sz w:val="24"/>
          <w:szCs w:val="24"/>
          <w:lang w:val="hy-AM"/>
        </w:rPr>
        <w:t xml:space="preserve"> </w:t>
      </w:r>
      <w:r w:rsidR="00D640C9" w:rsidRPr="00EC7864">
        <w:rPr>
          <w:rFonts w:ascii="GHEA Grapalat" w:hAnsi="GHEA Grapalat"/>
          <w:b/>
          <w:color w:val="000000" w:themeColor="text1"/>
          <w:sz w:val="24"/>
          <w:szCs w:val="24"/>
          <w:lang w:val="hy-AM"/>
        </w:rPr>
        <w:t xml:space="preserve">ՆԱԽԱԳԾԻ </w:t>
      </w:r>
      <w:r w:rsidR="00FE2E6A">
        <w:rPr>
          <w:rStyle w:val="Strong"/>
          <w:rFonts w:ascii="GHEA Grapalat" w:hAnsi="GHEA Grapalat"/>
          <w:sz w:val="24"/>
          <w:szCs w:val="24"/>
          <w:lang w:val="hy-AM"/>
        </w:rPr>
        <w:t>ԿԱՊԱԿՑՈՒԹՅԱՄԲ ՍՏԱՑՎԱԾ ԱՌԱՋԱՐԿՈՒԹՅՈՒՆՆԵՐԻ</w:t>
      </w:r>
    </w:p>
    <w:p w14:paraId="43DB8502" w14:textId="77777777" w:rsidR="0075275E" w:rsidRPr="003C63FD" w:rsidRDefault="0075275E" w:rsidP="002E3FCF">
      <w:pPr>
        <w:shd w:val="clear" w:color="auto" w:fill="FFFFFF"/>
        <w:spacing w:after="0"/>
        <w:ind w:left="-567"/>
        <w:rPr>
          <w:rFonts w:ascii="GHEA Grapalat" w:hAnsi="GHEA Grapalat"/>
          <w:b/>
          <w:lang w:val="hy-AM"/>
        </w:rPr>
      </w:pPr>
    </w:p>
    <w:tbl>
      <w:tblPr>
        <w:tblW w:w="1417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0"/>
        <w:gridCol w:w="5386"/>
      </w:tblGrid>
      <w:tr w:rsidR="00733F53" w:rsidRPr="00EC7864" w14:paraId="5A4BB747" w14:textId="77777777" w:rsidTr="003E159F">
        <w:trPr>
          <w:trHeight w:val="252"/>
        </w:trPr>
        <w:tc>
          <w:tcPr>
            <w:tcW w:w="8790" w:type="dxa"/>
            <w:vMerge w:val="restart"/>
            <w:shd w:val="clear" w:color="auto" w:fill="E0E0E0"/>
          </w:tcPr>
          <w:p w14:paraId="578A697A" w14:textId="7333197C" w:rsidR="00733F53" w:rsidRPr="00517CB5" w:rsidRDefault="00027F18" w:rsidP="00517CB5">
            <w:pPr>
              <w:pStyle w:val="ListParagraph"/>
              <w:numPr>
                <w:ilvl w:val="0"/>
                <w:numId w:val="4"/>
              </w:numPr>
              <w:jc w:val="center"/>
              <w:rPr>
                <w:rFonts w:ascii="GHEA Grapalat" w:hAnsi="GHEA Grapalat"/>
                <w:b/>
                <w:szCs w:val="24"/>
                <w:lang w:val="hy-AM"/>
              </w:rPr>
            </w:pPr>
            <w:bookmarkStart w:id="1" w:name="_Hlk152083818"/>
            <w:r w:rsidRPr="00517CB5">
              <w:rPr>
                <w:rFonts w:ascii="GHEA Grapalat" w:hAnsi="GHEA Grapalat"/>
                <w:b/>
                <w:szCs w:val="24"/>
                <w:lang w:val="hy-AM"/>
              </w:rPr>
              <w:t xml:space="preserve">ՀՀ </w:t>
            </w:r>
            <w:r w:rsidRPr="00517CB5">
              <w:rPr>
                <w:rFonts w:ascii="GHEA Grapalat" w:eastAsia="Times New Roman" w:hAnsi="GHEA Grapalat" w:cs="Times New Roman"/>
                <w:b/>
                <w:szCs w:val="24"/>
                <w:lang w:val="hy-AM"/>
              </w:rPr>
              <w:t>վարչապետի աշխատակազմի քաղաքացիական ծառայության գրասենյակ</w:t>
            </w:r>
          </w:p>
        </w:tc>
        <w:tc>
          <w:tcPr>
            <w:tcW w:w="5386" w:type="dxa"/>
            <w:shd w:val="clear" w:color="auto" w:fill="E0E0E0"/>
          </w:tcPr>
          <w:p w14:paraId="73FD5FA8" w14:textId="6983ADA0" w:rsidR="00733F53" w:rsidRPr="00EC7864" w:rsidRDefault="00027F18" w:rsidP="00027F18">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04</w:t>
            </w:r>
            <w:r w:rsidR="00AC181F" w:rsidRPr="00EC7864">
              <w:rPr>
                <w:rFonts w:ascii="Cambria Math" w:eastAsia="MS Mincho" w:hAnsi="Cambria Math" w:cs="Cambria Math"/>
                <w:b/>
                <w:sz w:val="24"/>
                <w:szCs w:val="24"/>
                <w:lang w:val="hy-AM"/>
              </w:rPr>
              <w:t>․</w:t>
            </w:r>
            <w:r w:rsidR="002E3FCF">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9</w:t>
            </w:r>
            <w:r w:rsidR="00AC181F" w:rsidRPr="00EC7864">
              <w:rPr>
                <w:rFonts w:ascii="Cambria Math" w:eastAsia="MS Mincho" w:hAnsi="Cambria Math" w:cs="Cambria Math"/>
                <w:b/>
                <w:sz w:val="24"/>
                <w:szCs w:val="24"/>
                <w:lang w:val="hy-AM"/>
              </w:rPr>
              <w:t>․</w:t>
            </w:r>
            <w:r w:rsidR="00733F53" w:rsidRPr="00EC7864">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lang w:val="hy-AM"/>
              </w:rPr>
              <w:t>5</w:t>
            </w:r>
            <w:r w:rsidR="00733F53" w:rsidRPr="00EC7864">
              <w:rPr>
                <w:rFonts w:ascii="GHEA Grapalat" w:eastAsia="Times New Roman" w:hAnsi="GHEA Grapalat" w:cs="Times New Roman"/>
                <w:b/>
                <w:sz w:val="24"/>
                <w:szCs w:val="24"/>
                <w:lang w:val="hy-AM"/>
              </w:rPr>
              <w:t>թ</w:t>
            </w:r>
            <w:r w:rsidR="00733F53" w:rsidRPr="00EC7864">
              <w:rPr>
                <w:rFonts w:ascii="Cambria Math" w:eastAsia="MS Mincho" w:hAnsi="Cambria Math" w:cs="Cambria Math"/>
                <w:b/>
                <w:sz w:val="24"/>
                <w:szCs w:val="24"/>
                <w:lang w:val="hy-AM"/>
              </w:rPr>
              <w:t>․</w:t>
            </w:r>
          </w:p>
        </w:tc>
      </w:tr>
      <w:tr w:rsidR="00733F53" w:rsidRPr="00EC7864" w14:paraId="711669B8" w14:textId="77777777" w:rsidTr="003E159F">
        <w:trPr>
          <w:trHeight w:val="302"/>
        </w:trPr>
        <w:tc>
          <w:tcPr>
            <w:tcW w:w="8790" w:type="dxa"/>
            <w:vMerge/>
            <w:shd w:val="clear" w:color="auto" w:fill="E0E0E0"/>
          </w:tcPr>
          <w:p w14:paraId="25C2F364" w14:textId="77777777" w:rsidR="00733F53" w:rsidRPr="00EC7864" w:rsidRDefault="00733F53" w:rsidP="00D640C9">
            <w:pPr>
              <w:spacing w:after="0"/>
              <w:ind w:left="-567"/>
              <w:jc w:val="center"/>
              <w:rPr>
                <w:rFonts w:ascii="GHEA Grapalat" w:eastAsia="Times New Roman" w:hAnsi="GHEA Grapalat" w:cs="Times New Roman"/>
                <w:b/>
                <w:sz w:val="24"/>
                <w:szCs w:val="24"/>
                <w:lang w:val="af-ZA"/>
              </w:rPr>
            </w:pPr>
          </w:p>
        </w:tc>
        <w:tc>
          <w:tcPr>
            <w:tcW w:w="5386" w:type="dxa"/>
            <w:shd w:val="clear" w:color="auto" w:fill="E0E0E0"/>
          </w:tcPr>
          <w:p w14:paraId="42FFF994" w14:textId="30AA4D16" w:rsidR="00733F53" w:rsidRPr="0053351D" w:rsidRDefault="00027F18" w:rsidP="00027F18">
            <w:pPr>
              <w:spacing w:after="0"/>
              <w:ind w:left="-567"/>
              <w:jc w:val="center"/>
              <w:rPr>
                <w:rFonts w:ascii="GHEA Grapalat" w:eastAsia="Times New Roman" w:hAnsi="GHEA Grapalat" w:cs="Times New Roman"/>
                <w:b/>
                <w:sz w:val="24"/>
                <w:szCs w:val="24"/>
                <w:lang w:val="hy-AM" w:eastAsia="ru-RU"/>
              </w:rPr>
            </w:pPr>
            <w:r w:rsidRPr="00027F18">
              <w:rPr>
                <w:rFonts w:ascii="GHEA Grapalat" w:eastAsia="Times New Roman" w:hAnsi="GHEA Grapalat" w:cs="Times New Roman"/>
                <w:b/>
                <w:sz w:val="24"/>
                <w:szCs w:val="24"/>
                <w:lang w:eastAsia="ru-RU"/>
              </w:rPr>
              <w:t>/46.3/28930-2025</w:t>
            </w:r>
          </w:p>
        </w:tc>
      </w:tr>
      <w:bookmarkEnd w:id="1"/>
      <w:tr w:rsidR="00012102" w:rsidRPr="00984921" w14:paraId="559E8F45" w14:textId="77777777" w:rsidTr="003E159F">
        <w:trPr>
          <w:trHeight w:val="437"/>
        </w:trPr>
        <w:tc>
          <w:tcPr>
            <w:tcW w:w="8790" w:type="dxa"/>
          </w:tcPr>
          <w:p w14:paraId="03E2B893" w14:textId="328FDB5C" w:rsidR="00012102" w:rsidRPr="00EC7864" w:rsidRDefault="00027F18" w:rsidP="00C16C02">
            <w:pPr>
              <w:spacing w:after="0" w:line="300" w:lineRule="auto"/>
              <w:jc w:val="both"/>
              <w:rPr>
                <w:rFonts w:ascii="GHEA Grapalat" w:eastAsia="Times New Roman" w:hAnsi="GHEA Grapalat" w:cs="Sylfaen"/>
                <w:sz w:val="24"/>
                <w:szCs w:val="24"/>
                <w:lang w:val="hy-AM"/>
              </w:rPr>
            </w:pPr>
            <w:r w:rsidRPr="00027F18">
              <w:rPr>
                <w:rFonts w:ascii="GHEA Grapalat" w:eastAsia="Times New Roman" w:hAnsi="GHEA Grapalat" w:cs="Sylfaen"/>
                <w:sz w:val="24"/>
                <w:szCs w:val="24"/>
                <w:lang w:val="hy-AM"/>
              </w:rPr>
              <w:t>Առաջարկություններ և դիտողություններ չկան։</w:t>
            </w:r>
          </w:p>
        </w:tc>
        <w:tc>
          <w:tcPr>
            <w:tcW w:w="5386" w:type="dxa"/>
          </w:tcPr>
          <w:p w14:paraId="2BCF9547" w14:textId="23497E79" w:rsidR="00012102" w:rsidRPr="005422F7" w:rsidRDefault="00027F18" w:rsidP="00C22F7C">
            <w:pPr>
              <w:spacing w:after="0"/>
              <w:ind w:left="-567" w:firstLine="567"/>
              <w:jc w:val="center"/>
              <w:rPr>
                <w:rFonts w:ascii="GHEA Grapalat" w:eastAsia="Times New Roman" w:hAnsi="GHEA Grapalat" w:cs="Times New Roman"/>
                <w:b/>
                <w:bCs/>
                <w:sz w:val="24"/>
                <w:szCs w:val="24"/>
                <w:lang w:val="hy-AM"/>
              </w:rPr>
            </w:pPr>
            <w:r w:rsidRPr="00027F18">
              <w:rPr>
                <w:rFonts w:ascii="GHEA Grapalat" w:eastAsia="Times New Roman" w:hAnsi="GHEA Grapalat" w:cs="Times New Roman"/>
                <w:b/>
                <w:bCs/>
                <w:sz w:val="24"/>
                <w:szCs w:val="24"/>
                <w:lang w:val="hy-AM"/>
              </w:rPr>
              <w:t>Ընդունվել է ի գիտություն։</w:t>
            </w:r>
          </w:p>
        </w:tc>
      </w:tr>
      <w:tr w:rsidR="00012102" w:rsidRPr="00C16C02" w14:paraId="5F1A884F" w14:textId="77777777" w:rsidTr="003E159F">
        <w:trPr>
          <w:trHeight w:val="252"/>
        </w:trPr>
        <w:tc>
          <w:tcPr>
            <w:tcW w:w="8790" w:type="dxa"/>
            <w:vMerge w:val="restart"/>
            <w:shd w:val="clear" w:color="auto" w:fill="E0E0E0"/>
          </w:tcPr>
          <w:p w14:paraId="3EEB3909" w14:textId="146E1F07" w:rsidR="00012102" w:rsidRPr="00EC7864" w:rsidRDefault="00012102" w:rsidP="00C16C02">
            <w:pPr>
              <w:spacing w:after="0"/>
              <w:ind w:firstLine="457"/>
              <w:rPr>
                <w:rFonts w:ascii="GHEA Grapalat" w:eastAsia="Times New Roman" w:hAnsi="GHEA Grapalat" w:cs="Times New Roman"/>
                <w:b/>
                <w:sz w:val="24"/>
                <w:szCs w:val="24"/>
                <w:lang w:val="hy-AM"/>
              </w:rPr>
            </w:pPr>
            <w:bookmarkStart w:id="2" w:name="_Hlk166575123"/>
            <w:bookmarkStart w:id="3" w:name="_Hlk152083689"/>
            <w:r w:rsidRPr="00EC7864">
              <w:rPr>
                <w:rFonts w:ascii="GHEA Grapalat" w:eastAsia="Times New Roman" w:hAnsi="GHEA Grapalat" w:cs="Times New Roman"/>
                <w:b/>
                <w:sz w:val="24"/>
                <w:szCs w:val="24"/>
                <w:lang w:val="hy-AM"/>
              </w:rPr>
              <w:t>2</w:t>
            </w:r>
            <w:r w:rsidRPr="00EC7864">
              <w:rPr>
                <w:rFonts w:ascii="GHEA Grapalat" w:eastAsia="Times New Roman" w:hAnsi="GHEA Grapalat" w:cs="Times New Roman"/>
                <w:b/>
                <w:sz w:val="24"/>
                <w:szCs w:val="24"/>
                <w:lang w:val="af-ZA"/>
              </w:rPr>
              <w:t>.</w:t>
            </w:r>
            <w:r w:rsidR="00517CB5">
              <w:rPr>
                <w:rFonts w:ascii="GHEA Grapalat" w:eastAsia="Times New Roman" w:hAnsi="GHEA Grapalat" w:cs="Times New Roman"/>
                <w:b/>
                <w:sz w:val="24"/>
                <w:szCs w:val="24"/>
                <w:lang w:val="hy-AM"/>
              </w:rPr>
              <w:t xml:space="preserve"> </w:t>
            </w:r>
            <w:r w:rsidR="00C16C02" w:rsidRPr="00027F18">
              <w:rPr>
                <w:rFonts w:ascii="GHEA Grapalat" w:eastAsia="Times New Roman" w:hAnsi="GHEA Grapalat" w:cs="Times New Roman"/>
                <w:b/>
                <w:sz w:val="24"/>
                <w:szCs w:val="24"/>
                <w:lang w:val="hy-AM"/>
              </w:rPr>
              <w:t>ՀՀ աշխատանքի և սոցիալական հարցերի նախարարություն</w:t>
            </w:r>
            <w:r>
              <w:rPr>
                <w:rFonts w:ascii="GHEA Grapalat" w:eastAsia="Times New Roman" w:hAnsi="GHEA Grapalat" w:cs="Times New Roman"/>
                <w:b/>
                <w:sz w:val="24"/>
                <w:szCs w:val="24"/>
                <w:lang w:val="hy-AM"/>
              </w:rPr>
              <w:t xml:space="preserve"> </w:t>
            </w:r>
          </w:p>
          <w:p w14:paraId="60F7E87B" w14:textId="77777777" w:rsidR="00012102" w:rsidRPr="00EC7864" w:rsidRDefault="00012102" w:rsidP="00012102">
            <w:pPr>
              <w:spacing w:after="0"/>
              <w:ind w:left="-567"/>
              <w:jc w:val="center"/>
              <w:rPr>
                <w:rFonts w:ascii="GHEA Grapalat" w:eastAsia="Times New Roman" w:hAnsi="GHEA Grapalat" w:cs="Times New Roman"/>
                <w:b/>
                <w:bCs/>
                <w:i/>
                <w:iCs/>
                <w:sz w:val="24"/>
                <w:szCs w:val="24"/>
                <w:lang w:val="hy-AM"/>
              </w:rPr>
            </w:pPr>
          </w:p>
        </w:tc>
        <w:tc>
          <w:tcPr>
            <w:tcW w:w="5386" w:type="dxa"/>
            <w:shd w:val="clear" w:color="auto" w:fill="E0E0E0"/>
          </w:tcPr>
          <w:p w14:paraId="219EAB33" w14:textId="4F3D7623" w:rsidR="00012102" w:rsidRPr="00C16C02" w:rsidRDefault="00C16C02" w:rsidP="00C16C02">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12</w:t>
            </w:r>
            <w:r w:rsidRPr="00C16C02">
              <w:rPr>
                <w:rFonts w:ascii="Cambria Math" w:eastAsia="Times New Roman" w:hAnsi="Cambria Math" w:cs="Cambria Math"/>
                <w:b/>
                <w:sz w:val="24"/>
                <w:szCs w:val="24"/>
                <w:lang w:val="hy-AM"/>
              </w:rPr>
              <w:t>․</w:t>
            </w:r>
            <w:r w:rsidRPr="00C16C02">
              <w:rPr>
                <w:rFonts w:ascii="GHEA Grapalat" w:eastAsia="Times New Roman" w:hAnsi="GHEA Grapalat" w:cs="Times New Roman"/>
                <w:b/>
                <w:sz w:val="24"/>
                <w:szCs w:val="24"/>
                <w:lang w:val="hy-AM"/>
              </w:rPr>
              <w:t>09</w:t>
            </w:r>
            <w:r w:rsidRPr="00C16C02">
              <w:rPr>
                <w:rFonts w:ascii="Cambria Math" w:eastAsia="Times New Roman" w:hAnsi="Cambria Math" w:cs="Cambria Math"/>
                <w:b/>
                <w:sz w:val="24"/>
                <w:szCs w:val="24"/>
                <w:lang w:val="hy-AM"/>
              </w:rPr>
              <w:t>․</w:t>
            </w:r>
            <w:r w:rsidRPr="00C16C02">
              <w:rPr>
                <w:rFonts w:ascii="GHEA Grapalat" w:eastAsia="Times New Roman" w:hAnsi="GHEA Grapalat" w:cs="Times New Roman"/>
                <w:b/>
                <w:sz w:val="24"/>
                <w:szCs w:val="24"/>
                <w:lang w:val="hy-AM"/>
              </w:rPr>
              <w:t>2025թ</w:t>
            </w:r>
            <w:r w:rsidRPr="00C16C02">
              <w:rPr>
                <w:rFonts w:ascii="Cambria Math" w:eastAsia="Times New Roman" w:hAnsi="Cambria Math" w:cs="Cambria Math"/>
                <w:b/>
                <w:sz w:val="24"/>
                <w:szCs w:val="24"/>
                <w:lang w:val="hy-AM"/>
              </w:rPr>
              <w:t>․</w:t>
            </w:r>
          </w:p>
        </w:tc>
      </w:tr>
      <w:tr w:rsidR="00012102" w:rsidRPr="00C16C02" w14:paraId="7A59B575" w14:textId="77777777" w:rsidTr="003E159F">
        <w:trPr>
          <w:trHeight w:val="206"/>
        </w:trPr>
        <w:tc>
          <w:tcPr>
            <w:tcW w:w="8790" w:type="dxa"/>
            <w:vMerge/>
          </w:tcPr>
          <w:p w14:paraId="17EC352A" w14:textId="77777777" w:rsidR="00012102" w:rsidRPr="00EC7864" w:rsidRDefault="00012102" w:rsidP="00012102">
            <w:pPr>
              <w:spacing w:after="0"/>
              <w:ind w:left="-567"/>
              <w:jc w:val="center"/>
              <w:rPr>
                <w:rFonts w:ascii="GHEA Grapalat" w:eastAsia="Times New Roman" w:hAnsi="GHEA Grapalat" w:cs="Times New Roman"/>
                <w:b/>
                <w:sz w:val="24"/>
                <w:szCs w:val="24"/>
                <w:lang w:val="af-ZA"/>
              </w:rPr>
            </w:pPr>
          </w:p>
        </w:tc>
        <w:tc>
          <w:tcPr>
            <w:tcW w:w="5386" w:type="dxa"/>
            <w:shd w:val="clear" w:color="auto" w:fill="E0E0E0"/>
          </w:tcPr>
          <w:p w14:paraId="5BC04667" w14:textId="32B32288" w:rsidR="00012102" w:rsidRPr="00EC7864" w:rsidRDefault="00C16C02" w:rsidP="00027F18">
            <w:pPr>
              <w:spacing w:after="0"/>
              <w:jc w:val="center"/>
              <w:rPr>
                <w:rFonts w:ascii="GHEA Grapalat" w:hAnsi="GHEA Grapalat"/>
                <w:b/>
                <w:sz w:val="24"/>
                <w:szCs w:val="24"/>
                <w:lang w:val="hy-AM"/>
              </w:rPr>
            </w:pPr>
            <w:r w:rsidRPr="00C16C02">
              <w:rPr>
                <w:rFonts w:ascii="GHEA Grapalat" w:hAnsi="GHEA Grapalat"/>
                <w:b/>
                <w:sz w:val="24"/>
                <w:szCs w:val="24"/>
              </w:rPr>
              <w:t>ԱԹ/ԺՍ-1-2/25525-2025</w:t>
            </w:r>
          </w:p>
        </w:tc>
      </w:tr>
      <w:bookmarkEnd w:id="2"/>
      <w:tr w:rsidR="00012102" w:rsidRPr="00984921" w14:paraId="348DD02A" w14:textId="77777777" w:rsidTr="003E159F">
        <w:trPr>
          <w:trHeight w:val="362"/>
        </w:trPr>
        <w:tc>
          <w:tcPr>
            <w:tcW w:w="8790" w:type="dxa"/>
          </w:tcPr>
          <w:p w14:paraId="2641C82A" w14:textId="0C89091C" w:rsidR="00012102" w:rsidRPr="0075275E" w:rsidRDefault="00C16C02" w:rsidP="00012102">
            <w:pPr>
              <w:shd w:val="clear" w:color="auto" w:fill="FFFFFF"/>
              <w:spacing w:after="0" w:line="360" w:lineRule="auto"/>
              <w:jc w:val="both"/>
              <w:rPr>
                <w:rFonts w:ascii="GHEA Grapalat" w:hAnsi="GHEA Grapalat" w:cs="GHEA Grapalat"/>
                <w:sz w:val="24"/>
                <w:szCs w:val="24"/>
                <w:lang w:val="hy-AM"/>
              </w:rPr>
            </w:pPr>
            <w:r w:rsidRPr="00C16C02">
              <w:rPr>
                <w:rFonts w:ascii="GHEA Grapalat" w:hAnsi="GHEA Grapalat" w:cs="GHEA Grapalat"/>
                <w:sz w:val="24"/>
                <w:szCs w:val="24"/>
                <w:lang w:val="hy-AM"/>
              </w:rPr>
              <w:t>Առաջարկություններ և դիտողություններ չկան։</w:t>
            </w:r>
          </w:p>
        </w:tc>
        <w:tc>
          <w:tcPr>
            <w:tcW w:w="5386" w:type="dxa"/>
            <w:tcBorders>
              <w:bottom w:val="single" w:sz="4" w:space="0" w:color="auto"/>
            </w:tcBorders>
          </w:tcPr>
          <w:p w14:paraId="53A9CF98" w14:textId="23086D7A" w:rsidR="00DB7B87" w:rsidRPr="00DB7B87" w:rsidRDefault="00C16C02" w:rsidP="00C16C02">
            <w:pPr>
              <w:spacing w:after="0"/>
              <w:jc w:val="center"/>
              <w:rPr>
                <w:rFonts w:ascii="GHEA Grapalat" w:hAnsi="GHEA Grapalat"/>
                <w:sz w:val="24"/>
                <w:szCs w:val="24"/>
                <w:lang w:val="hy-AM"/>
              </w:rPr>
            </w:pPr>
            <w:r w:rsidRPr="00C16C02">
              <w:rPr>
                <w:rFonts w:ascii="GHEA Grapalat" w:hAnsi="GHEA Grapalat"/>
                <w:b/>
                <w:bCs/>
                <w:sz w:val="24"/>
                <w:szCs w:val="24"/>
                <w:lang w:val="hy-AM"/>
              </w:rPr>
              <w:t>Ընդունվել է ի գիտություն։</w:t>
            </w:r>
          </w:p>
        </w:tc>
      </w:tr>
      <w:bookmarkEnd w:id="3"/>
      <w:tr w:rsidR="00012102" w:rsidRPr="00EC7864" w14:paraId="66197973" w14:textId="77777777" w:rsidTr="003E159F">
        <w:trPr>
          <w:trHeight w:val="252"/>
        </w:trPr>
        <w:tc>
          <w:tcPr>
            <w:tcW w:w="8790" w:type="dxa"/>
            <w:vMerge w:val="restart"/>
            <w:shd w:val="clear" w:color="auto" w:fill="E0E0E0"/>
          </w:tcPr>
          <w:p w14:paraId="6D518750" w14:textId="15FC8B06" w:rsidR="00012102" w:rsidRPr="00EC7864" w:rsidRDefault="00012102" w:rsidP="00C16C02">
            <w:pPr>
              <w:ind w:left="-567" w:firstLine="1024"/>
              <w:rPr>
                <w:rFonts w:ascii="GHEA Grapalat" w:hAnsi="GHEA Grapalat"/>
                <w:b/>
                <w:sz w:val="24"/>
                <w:szCs w:val="24"/>
                <w:lang w:val="hy-AM"/>
              </w:rPr>
            </w:pPr>
            <w:r>
              <w:rPr>
                <w:rFonts w:ascii="GHEA Grapalat" w:eastAsia="Times New Roman" w:hAnsi="GHEA Grapalat" w:cs="Times New Roman"/>
                <w:b/>
                <w:sz w:val="24"/>
                <w:szCs w:val="24"/>
                <w:lang w:val="hy-AM"/>
              </w:rPr>
              <w:t>3</w:t>
            </w:r>
            <w:r w:rsidR="00C16C02" w:rsidRPr="00EC7864">
              <w:rPr>
                <w:rFonts w:ascii="GHEA Grapalat" w:eastAsia="Times New Roman" w:hAnsi="GHEA Grapalat" w:cs="Times New Roman"/>
                <w:b/>
                <w:sz w:val="24"/>
                <w:szCs w:val="24"/>
                <w:lang w:val="af-ZA"/>
              </w:rPr>
              <w:t>.</w:t>
            </w:r>
            <w:r w:rsidR="00517CB5">
              <w:rPr>
                <w:rFonts w:ascii="GHEA Grapalat" w:eastAsia="Times New Roman" w:hAnsi="GHEA Grapalat" w:cs="Times New Roman"/>
                <w:b/>
                <w:sz w:val="24"/>
                <w:szCs w:val="24"/>
                <w:lang w:val="hy-AM"/>
              </w:rPr>
              <w:t xml:space="preserve"> </w:t>
            </w:r>
            <w:r w:rsidR="00C16C02" w:rsidRPr="00EC7864">
              <w:rPr>
                <w:rFonts w:ascii="GHEA Grapalat" w:eastAsia="Times New Roman" w:hAnsi="GHEA Grapalat" w:cs="Times New Roman"/>
                <w:b/>
                <w:sz w:val="24"/>
                <w:szCs w:val="24"/>
                <w:lang w:val="ru-RU"/>
              </w:rPr>
              <w:t>ՀՀ</w:t>
            </w:r>
            <w:r w:rsidR="00C16C02" w:rsidRPr="00EC7864">
              <w:rPr>
                <w:rFonts w:ascii="GHEA Grapalat" w:eastAsia="Times New Roman" w:hAnsi="GHEA Grapalat" w:cs="Times New Roman"/>
                <w:b/>
                <w:sz w:val="24"/>
                <w:szCs w:val="24"/>
              </w:rPr>
              <w:t xml:space="preserve"> </w:t>
            </w:r>
            <w:r w:rsidR="00C16C02" w:rsidRPr="00EC7864">
              <w:rPr>
                <w:rFonts w:ascii="GHEA Grapalat" w:eastAsia="Times New Roman" w:hAnsi="GHEA Grapalat" w:cs="Times New Roman"/>
                <w:b/>
                <w:sz w:val="24"/>
                <w:szCs w:val="24"/>
                <w:lang w:val="hy-AM"/>
              </w:rPr>
              <w:t>ֆինա</w:t>
            </w:r>
            <w:r w:rsidR="00C16C02">
              <w:rPr>
                <w:rFonts w:ascii="GHEA Grapalat" w:eastAsia="Times New Roman" w:hAnsi="GHEA Grapalat" w:cs="Times New Roman"/>
                <w:b/>
                <w:sz w:val="24"/>
                <w:szCs w:val="24"/>
                <w:lang w:val="hy-AM"/>
              </w:rPr>
              <w:t>ն</w:t>
            </w:r>
            <w:r w:rsidR="00C16C02" w:rsidRPr="00EC7864">
              <w:rPr>
                <w:rFonts w:ascii="GHEA Grapalat" w:eastAsia="Times New Roman" w:hAnsi="GHEA Grapalat" w:cs="Times New Roman"/>
                <w:b/>
                <w:sz w:val="24"/>
                <w:szCs w:val="24"/>
                <w:lang w:val="hy-AM"/>
              </w:rPr>
              <w:t>սների նախարարություն</w:t>
            </w:r>
          </w:p>
        </w:tc>
        <w:tc>
          <w:tcPr>
            <w:tcW w:w="5386" w:type="dxa"/>
            <w:tcBorders>
              <w:bottom w:val="single" w:sz="4" w:space="0" w:color="auto"/>
            </w:tcBorders>
            <w:shd w:val="clear" w:color="auto" w:fill="E0E0E0"/>
          </w:tcPr>
          <w:p w14:paraId="6BC0FF92" w14:textId="6AE7E93E" w:rsidR="00012102" w:rsidRPr="00EC7864" w:rsidRDefault="00C16C02" w:rsidP="00027F18">
            <w:pPr>
              <w:spacing w:after="0"/>
              <w:ind w:left="-567"/>
              <w:jc w:val="center"/>
              <w:rPr>
                <w:rFonts w:ascii="GHEA Grapalat" w:eastAsia="Times New Roman" w:hAnsi="GHEA Grapalat" w:cs="Times New Roman"/>
                <w:b/>
                <w:sz w:val="24"/>
                <w:szCs w:val="24"/>
                <w:lang w:val="hy-AM"/>
              </w:rPr>
            </w:pPr>
            <w:r w:rsidRPr="00C16C02">
              <w:rPr>
                <w:rFonts w:ascii="GHEA Grapalat" w:eastAsia="Times New Roman" w:hAnsi="GHEA Grapalat" w:cs="Times New Roman"/>
                <w:b/>
                <w:sz w:val="24"/>
                <w:szCs w:val="24"/>
                <w:lang w:val="hy-AM"/>
              </w:rPr>
              <w:t>1</w:t>
            </w:r>
            <w:r w:rsidR="008B4502">
              <w:rPr>
                <w:rFonts w:ascii="GHEA Grapalat" w:eastAsia="Times New Roman" w:hAnsi="GHEA Grapalat" w:cs="Times New Roman"/>
                <w:b/>
                <w:sz w:val="24"/>
                <w:szCs w:val="24"/>
                <w:lang w:val="hy-AM"/>
              </w:rPr>
              <w:t>5</w:t>
            </w:r>
            <w:r w:rsidRPr="00C16C02">
              <w:rPr>
                <w:rFonts w:ascii="Cambria Math" w:eastAsia="Times New Roman" w:hAnsi="Cambria Math" w:cs="Cambria Math"/>
                <w:b/>
                <w:sz w:val="24"/>
                <w:szCs w:val="24"/>
                <w:lang w:val="hy-AM"/>
              </w:rPr>
              <w:t>․</w:t>
            </w:r>
            <w:r w:rsidRPr="00C16C02">
              <w:rPr>
                <w:rFonts w:ascii="GHEA Grapalat" w:eastAsia="Times New Roman" w:hAnsi="GHEA Grapalat" w:cs="Times New Roman"/>
                <w:b/>
                <w:sz w:val="24"/>
                <w:szCs w:val="24"/>
                <w:lang w:val="hy-AM"/>
              </w:rPr>
              <w:t>09</w:t>
            </w:r>
            <w:r w:rsidRPr="00C16C02">
              <w:rPr>
                <w:rFonts w:ascii="Cambria Math" w:eastAsia="Times New Roman" w:hAnsi="Cambria Math" w:cs="Cambria Math"/>
                <w:b/>
                <w:sz w:val="24"/>
                <w:szCs w:val="24"/>
                <w:lang w:val="hy-AM"/>
              </w:rPr>
              <w:t>․</w:t>
            </w:r>
            <w:r w:rsidRPr="00C16C02">
              <w:rPr>
                <w:rFonts w:ascii="GHEA Grapalat" w:eastAsia="Times New Roman" w:hAnsi="GHEA Grapalat" w:cs="Times New Roman"/>
                <w:b/>
                <w:sz w:val="24"/>
                <w:szCs w:val="24"/>
                <w:lang w:val="hy-AM"/>
              </w:rPr>
              <w:t>2025թ</w:t>
            </w:r>
            <w:r w:rsidRPr="00C16C02">
              <w:rPr>
                <w:rFonts w:ascii="Cambria Math" w:eastAsia="Times New Roman" w:hAnsi="Cambria Math" w:cs="Cambria Math"/>
                <w:b/>
                <w:sz w:val="24"/>
                <w:szCs w:val="24"/>
                <w:lang w:val="hy-AM"/>
              </w:rPr>
              <w:t>․</w:t>
            </w:r>
          </w:p>
        </w:tc>
      </w:tr>
      <w:tr w:rsidR="00012102" w:rsidRPr="00EC7864" w14:paraId="3E708DA7" w14:textId="77777777" w:rsidTr="003E159F">
        <w:trPr>
          <w:trHeight w:val="302"/>
        </w:trPr>
        <w:tc>
          <w:tcPr>
            <w:tcW w:w="8790" w:type="dxa"/>
            <w:vMerge/>
            <w:shd w:val="clear" w:color="auto" w:fill="E0E0E0"/>
          </w:tcPr>
          <w:p w14:paraId="7A5522E4" w14:textId="77777777" w:rsidR="00012102" w:rsidRPr="00EC7864" w:rsidRDefault="00012102" w:rsidP="00012102">
            <w:pPr>
              <w:spacing w:after="0"/>
              <w:ind w:left="-567"/>
              <w:jc w:val="center"/>
              <w:rPr>
                <w:rFonts w:ascii="GHEA Grapalat" w:eastAsia="Times New Roman" w:hAnsi="GHEA Grapalat" w:cs="Times New Roman"/>
                <w:b/>
                <w:sz w:val="24"/>
                <w:szCs w:val="24"/>
                <w:lang w:val="af-ZA"/>
              </w:rPr>
            </w:pPr>
          </w:p>
        </w:tc>
        <w:tc>
          <w:tcPr>
            <w:tcW w:w="5386" w:type="dxa"/>
            <w:tcBorders>
              <w:top w:val="single" w:sz="4" w:space="0" w:color="auto"/>
            </w:tcBorders>
            <w:shd w:val="clear" w:color="auto" w:fill="E0E0E0"/>
          </w:tcPr>
          <w:p w14:paraId="2F28772C" w14:textId="4AF6F091" w:rsidR="00012102" w:rsidRPr="00EC7864" w:rsidRDefault="008B4502" w:rsidP="00027F18">
            <w:pPr>
              <w:spacing w:after="0"/>
              <w:ind w:left="-567"/>
              <w:jc w:val="center"/>
              <w:rPr>
                <w:rFonts w:ascii="GHEA Grapalat" w:eastAsia="Times New Roman" w:hAnsi="GHEA Grapalat" w:cs="Times New Roman"/>
                <w:b/>
                <w:sz w:val="24"/>
                <w:szCs w:val="24"/>
                <w:lang w:val="hy-AM" w:eastAsia="ru-RU"/>
              </w:rPr>
            </w:pPr>
            <w:r w:rsidRPr="008B4502">
              <w:rPr>
                <w:rFonts w:ascii="GHEA Grapalat" w:eastAsia="Times New Roman" w:hAnsi="GHEA Grapalat" w:cs="Times New Roman"/>
                <w:b/>
                <w:sz w:val="24"/>
                <w:szCs w:val="24"/>
                <w:lang w:eastAsia="ru-RU"/>
              </w:rPr>
              <w:t>01/11-4/20205-2025</w:t>
            </w:r>
          </w:p>
        </w:tc>
      </w:tr>
      <w:tr w:rsidR="00012102" w:rsidRPr="006C4DFA" w14:paraId="0F4C1F73" w14:textId="77777777" w:rsidTr="003E159F">
        <w:trPr>
          <w:trHeight w:val="374"/>
        </w:trPr>
        <w:tc>
          <w:tcPr>
            <w:tcW w:w="8790" w:type="dxa"/>
          </w:tcPr>
          <w:p w14:paraId="7EF7221F" w14:textId="002F28E4" w:rsidR="00012102" w:rsidRPr="00EC7864" w:rsidRDefault="00C16C02" w:rsidP="00027F18">
            <w:pPr>
              <w:spacing w:after="0" w:line="360" w:lineRule="auto"/>
              <w:jc w:val="both"/>
              <w:rPr>
                <w:rFonts w:ascii="GHEA Grapalat" w:eastAsia="Times New Roman" w:hAnsi="GHEA Grapalat" w:cs="Sylfaen"/>
                <w:sz w:val="24"/>
                <w:szCs w:val="24"/>
                <w:lang w:val="hy-AM"/>
              </w:rPr>
            </w:pPr>
            <w:r w:rsidRPr="00C16C02">
              <w:rPr>
                <w:rFonts w:ascii="GHEA Grapalat" w:eastAsia="Times New Roman" w:hAnsi="GHEA Grapalat" w:cs="Sylfaen"/>
                <w:sz w:val="24"/>
                <w:szCs w:val="24"/>
                <w:lang w:val="hy-AM"/>
              </w:rPr>
              <w:t>Առաջարկություններ և դիտողություններ չկան։</w:t>
            </w:r>
          </w:p>
        </w:tc>
        <w:tc>
          <w:tcPr>
            <w:tcW w:w="5386" w:type="dxa"/>
          </w:tcPr>
          <w:p w14:paraId="69E4F306" w14:textId="03B0F29C" w:rsidR="00012102" w:rsidRPr="00D2694D" w:rsidRDefault="00C16C02" w:rsidP="00C16C02">
            <w:pPr>
              <w:spacing w:after="0"/>
              <w:jc w:val="center"/>
              <w:rPr>
                <w:rFonts w:ascii="GHEA Grapalat" w:eastAsia="Times New Roman" w:hAnsi="GHEA Grapalat" w:cs="Times New Roman"/>
                <w:sz w:val="24"/>
                <w:szCs w:val="24"/>
                <w:lang w:val="hy-AM"/>
              </w:rPr>
            </w:pPr>
            <w:r w:rsidRPr="00C16C02">
              <w:rPr>
                <w:rFonts w:ascii="GHEA Grapalat" w:hAnsi="GHEA Grapalat"/>
                <w:b/>
                <w:bCs/>
                <w:sz w:val="24"/>
                <w:szCs w:val="24"/>
                <w:lang w:val="hy-AM"/>
              </w:rPr>
              <w:t>Ընդունվել է ի գիտություն։</w:t>
            </w:r>
          </w:p>
        </w:tc>
      </w:tr>
      <w:tr w:rsidR="00E873A4" w:rsidRPr="00EC7864" w14:paraId="6DDE6CE5" w14:textId="77777777" w:rsidTr="003E159F">
        <w:trPr>
          <w:trHeight w:val="252"/>
        </w:trPr>
        <w:tc>
          <w:tcPr>
            <w:tcW w:w="8790" w:type="dxa"/>
            <w:vMerge w:val="restart"/>
            <w:shd w:val="clear" w:color="auto" w:fill="E0E0E0"/>
          </w:tcPr>
          <w:p w14:paraId="19CBFD59" w14:textId="5C8FDC1F" w:rsidR="00E873A4" w:rsidRPr="00EC7864" w:rsidRDefault="00732FA9" w:rsidP="008D2024">
            <w:pPr>
              <w:ind w:left="-567" w:firstLine="1024"/>
              <w:rPr>
                <w:rFonts w:ascii="GHEA Grapalat" w:hAnsi="GHEA Grapalat"/>
                <w:b/>
                <w:sz w:val="24"/>
                <w:szCs w:val="24"/>
                <w:lang w:val="hy-AM"/>
              </w:rPr>
            </w:pPr>
            <w:r>
              <w:rPr>
                <w:rFonts w:ascii="GHEA Grapalat" w:eastAsia="Times New Roman" w:hAnsi="GHEA Grapalat" w:cs="Times New Roman"/>
                <w:b/>
                <w:sz w:val="24"/>
                <w:szCs w:val="24"/>
                <w:lang w:val="hy-AM"/>
              </w:rPr>
              <w:t>4</w:t>
            </w:r>
            <w:r w:rsidR="00E873A4" w:rsidRPr="00EC7864">
              <w:rPr>
                <w:rFonts w:ascii="GHEA Grapalat" w:eastAsia="Times New Roman" w:hAnsi="GHEA Grapalat" w:cs="Times New Roman"/>
                <w:b/>
                <w:sz w:val="24"/>
                <w:szCs w:val="24"/>
                <w:lang w:val="af-ZA"/>
              </w:rPr>
              <w:t>.</w:t>
            </w:r>
            <w:r w:rsidR="00517CB5">
              <w:rPr>
                <w:rFonts w:ascii="GHEA Grapalat" w:eastAsia="Times New Roman" w:hAnsi="GHEA Grapalat" w:cs="Times New Roman"/>
                <w:b/>
                <w:sz w:val="24"/>
                <w:szCs w:val="24"/>
                <w:lang w:val="hy-AM"/>
              </w:rPr>
              <w:t xml:space="preserve"> </w:t>
            </w:r>
            <w:r w:rsidR="00E873A4" w:rsidRPr="00EC7864">
              <w:rPr>
                <w:rFonts w:ascii="GHEA Grapalat" w:eastAsia="Times New Roman" w:hAnsi="GHEA Grapalat" w:cs="Times New Roman"/>
                <w:b/>
                <w:sz w:val="24"/>
                <w:szCs w:val="24"/>
                <w:lang w:val="ru-RU"/>
              </w:rPr>
              <w:t>ՀՀ</w:t>
            </w:r>
            <w:r w:rsidR="00E873A4" w:rsidRPr="00EC7864">
              <w:rPr>
                <w:rFonts w:ascii="GHEA Grapalat" w:eastAsia="Times New Roman" w:hAnsi="GHEA Grapalat" w:cs="Times New Roman"/>
                <w:b/>
                <w:sz w:val="24"/>
                <w:szCs w:val="24"/>
              </w:rPr>
              <w:t xml:space="preserve"> </w:t>
            </w:r>
            <w:r w:rsidR="002627B3">
              <w:rPr>
                <w:rFonts w:ascii="GHEA Grapalat" w:eastAsia="Times New Roman" w:hAnsi="GHEA Grapalat" w:cs="Times New Roman"/>
                <w:b/>
                <w:sz w:val="24"/>
                <w:szCs w:val="24"/>
                <w:lang w:val="hy-AM"/>
              </w:rPr>
              <w:t xml:space="preserve">արդարադատության </w:t>
            </w:r>
            <w:r w:rsidR="00E873A4" w:rsidRPr="00EC7864">
              <w:rPr>
                <w:rFonts w:ascii="GHEA Grapalat" w:eastAsia="Times New Roman" w:hAnsi="GHEA Grapalat" w:cs="Times New Roman"/>
                <w:b/>
                <w:sz w:val="24"/>
                <w:szCs w:val="24"/>
                <w:lang w:val="hy-AM"/>
              </w:rPr>
              <w:t>նախարարություն</w:t>
            </w:r>
          </w:p>
        </w:tc>
        <w:tc>
          <w:tcPr>
            <w:tcW w:w="5386" w:type="dxa"/>
            <w:tcBorders>
              <w:bottom w:val="single" w:sz="4" w:space="0" w:color="auto"/>
            </w:tcBorders>
            <w:shd w:val="clear" w:color="auto" w:fill="E0E0E0"/>
          </w:tcPr>
          <w:p w14:paraId="41C2EBD7" w14:textId="12CBBFFD" w:rsidR="00E873A4" w:rsidRPr="002627B3" w:rsidRDefault="002627B3" w:rsidP="008D2024">
            <w:pPr>
              <w:spacing w:after="0"/>
              <w:ind w:left="-567"/>
              <w:jc w:val="center"/>
              <w:rPr>
                <w:rFonts w:ascii="GHEA Grapalat" w:eastAsia="Times New Roman" w:hAnsi="GHEA Grapalat" w:cs="Times New Roman"/>
                <w:b/>
                <w:sz w:val="24"/>
                <w:szCs w:val="24"/>
                <w:lang w:val="hy-AM"/>
              </w:rPr>
            </w:pPr>
            <w:r w:rsidRPr="002627B3">
              <w:rPr>
                <w:rFonts w:ascii="GHEA Grapalat" w:eastAsia="Times New Roman" w:hAnsi="GHEA Grapalat" w:cs="Times New Roman"/>
                <w:b/>
                <w:sz w:val="24"/>
                <w:szCs w:val="24"/>
                <w:lang w:val="hy-AM"/>
              </w:rPr>
              <w:t>09</w:t>
            </w:r>
            <w:r w:rsidR="00E873A4" w:rsidRPr="002627B3">
              <w:rPr>
                <w:rFonts w:ascii="Cambria Math" w:eastAsia="Times New Roman" w:hAnsi="Cambria Math" w:cs="Cambria Math"/>
                <w:b/>
                <w:sz w:val="24"/>
                <w:szCs w:val="24"/>
                <w:lang w:val="hy-AM"/>
              </w:rPr>
              <w:t>․</w:t>
            </w:r>
            <w:r w:rsidRPr="002627B3">
              <w:rPr>
                <w:rFonts w:ascii="GHEA Grapalat" w:eastAsia="Times New Roman" w:hAnsi="GHEA Grapalat" w:cs="Cambria Math"/>
                <w:b/>
                <w:sz w:val="24"/>
                <w:szCs w:val="24"/>
                <w:lang w:val="hy-AM"/>
              </w:rPr>
              <w:t>10</w:t>
            </w:r>
            <w:r w:rsidR="00E873A4" w:rsidRPr="002627B3">
              <w:rPr>
                <w:rFonts w:ascii="Cambria Math" w:eastAsia="Times New Roman" w:hAnsi="Cambria Math" w:cs="Cambria Math"/>
                <w:b/>
                <w:sz w:val="24"/>
                <w:szCs w:val="24"/>
                <w:lang w:val="hy-AM"/>
              </w:rPr>
              <w:t>․</w:t>
            </w:r>
            <w:r w:rsidR="00E873A4" w:rsidRPr="002627B3">
              <w:rPr>
                <w:rFonts w:ascii="GHEA Grapalat" w:eastAsia="Times New Roman" w:hAnsi="GHEA Grapalat" w:cs="Times New Roman"/>
                <w:b/>
                <w:sz w:val="24"/>
                <w:szCs w:val="24"/>
                <w:lang w:val="hy-AM"/>
              </w:rPr>
              <w:t>2025թ</w:t>
            </w:r>
            <w:r w:rsidR="00E873A4" w:rsidRPr="002627B3">
              <w:rPr>
                <w:rFonts w:ascii="Cambria Math" w:eastAsia="Times New Roman" w:hAnsi="Cambria Math" w:cs="Cambria Math"/>
                <w:b/>
                <w:sz w:val="24"/>
                <w:szCs w:val="24"/>
                <w:lang w:val="hy-AM"/>
              </w:rPr>
              <w:t>․</w:t>
            </w:r>
          </w:p>
        </w:tc>
      </w:tr>
      <w:tr w:rsidR="00E873A4" w:rsidRPr="00EC7864" w14:paraId="011F9562" w14:textId="77777777" w:rsidTr="003E159F">
        <w:trPr>
          <w:trHeight w:val="302"/>
        </w:trPr>
        <w:tc>
          <w:tcPr>
            <w:tcW w:w="8790" w:type="dxa"/>
            <w:vMerge/>
            <w:shd w:val="clear" w:color="auto" w:fill="E0E0E0"/>
          </w:tcPr>
          <w:p w14:paraId="09048C93" w14:textId="77777777" w:rsidR="00E873A4" w:rsidRPr="00EC7864" w:rsidRDefault="00E873A4" w:rsidP="008D2024">
            <w:pPr>
              <w:spacing w:after="0"/>
              <w:ind w:left="-567"/>
              <w:jc w:val="center"/>
              <w:rPr>
                <w:rFonts w:ascii="GHEA Grapalat" w:eastAsia="Times New Roman" w:hAnsi="GHEA Grapalat" w:cs="Times New Roman"/>
                <w:b/>
                <w:sz w:val="24"/>
                <w:szCs w:val="24"/>
                <w:lang w:val="af-ZA"/>
              </w:rPr>
            </w:pPr>
          </w:p>
        </w:tc>
        <w:tc>
          <w:tcPr>
            <w:tcW w:w="5386" w:type="dxa"/>
            <w:tcBorders>
              <w:top w:val="single" w:sz="4" w:space="0" w:color="auto"/>
            </w:tcBorders>
            <w:shd w:val="clear" w:color="auto" w:fill="E0E0E0"/>
          </w:tcPr>
          <w:p w14:paraId="0E918ECA" w14:textId="39A1CEAF" w:rsidR="00E873A4" w:rsidRPr="00EC7864" w:rsidRDefault="002627B3" w:rsidP="008D2024">
            <w:pPr>
              <w:spacing w:after="0"/>
              <w:ind w:left="-567"/>
              <w:jc w:val="center"/>
              <w:rPr>
                <w:rFonts w:ascii="GHEA Grapalat" w:eastAsia="Times New Roman" w:hAnsi="GHEA Grapalat" w:cs="Times New Roman"/>
                <w:b/>
                <w:sz w:val="24"/>
                <w:szCs w:val="24"/>
                <w:lang w:val="hy-AM" w:eastAsia="ru-RU"/>
              </w:rPr>
            </w:pPr>
            <w:r w:rsidRPr="002627B3">
              <w:rPr>
                <w:rFonts w:ascii="GHEA Grapalat" w:eastAsia="Times New Roman" w:hAnsi="GHEA Grapalat" w:cs="Times New Roman"/>
                <w:b/>
                <w:sz w:val="24"/>
                <w:szCs w:val="24"/>
                <w:lang w:eastAsia="ru-RU"/>
              </w:rPr>
              <w:t>/27.2/44724-2025</w:t>
            </w:r>
          </w:p>
        </w:tc>
      </w:tr>
      <w:tr w:rsidR="00E873A4" w:rsidRPr="00D2694D" w14:paraId="31AA330A" w14:textId="77777777" w:rsidTr="003E159F">
        <w:trPr>
          <w:trHeight w:val="374"/>
        </w:trPr>
        <w:tc>
          <w:tcPr>
            <w:tcW w:w="8790" w:type="dxa"/>
          </w:tcPr>
          <w:p w14:paraId="33B27458" w14:textId="77777777" w:rsidR="00E873A4" w:rsidRPr="00EC7864" w:rsidRDefault="00E873A4" w:rsidP="008D2024">
            <w:pPr>
              <w:spacing w:after="0" w:line="360" w:lineRule="auto"/>
              <w:jc w:val="both"/>
              <w:rPr>
                <w:rFonts w:ascii="GHEA Grapalat" w:eastAsia="Times New Roman" w:hAnsi="GHEA Grapalat" w:cs="Sylfaen"/>
                <w:sz w:val="24"/>
                <w:szCs w:val="24"/>
                <w:lang w:val="hy-AM"/>
              </w:rPr>
            </w:pPr>
            <w:r w:rsidRPr="00C16C02">
              <w:rPr>
                <w:rFonts w:ascii="GHEA Grapalat" w:eastAsia="Times New Roman" w:hAnsi="GHEA Grapalat" w:cs="Sylfaen"/>
                <w:sz w:val="24"/>
                <w:szCs w:val="24"/>
                <w:lang w:val="hy-AM"/>
              </w:rPr>
              <w:t>Առաջարկություններ և դիտողություններ չկան։</w:t>
            </w:r>
          </w:p>
        </w:tc>
        <w:tc>
          <w:tcPr>
            <w:tcW w:w="5386" w:type="dxa"/>
          </w:tcPr>
          <w:p w14:paraId="60262018" w14:textId="77777777" w:rsidR="00E873A4" w:rsidRPr="00D2694D" w:rsidRDefault="00E873A4" w:rsidP="008D2024">
            <w:pPr>
              <w:spacing w:after="0"/>
              <w:jc w:val="center"/>
              <w:rPr>
                <w:rFonts w:ascii="GHEA Grapalat" w:eastAsia="Times New Roman" w:hAnsi="GHEA Grapalat" w:cs="Times New Roman"/>
                <w:sz w:val="24"/>
                <w:szCs w:val="24"/>
                <w:lang w:val="hy-AM"/>
              </w:rPr>
            </w:pPr>
            <w:r w:rsidRPr="00C16C02">
              <w:rPr>
                <w:rFonts w:ascii="GHEA Grapalat" w:hAnsi="GHEA Grapalat"/>
                <w:b/>
                <w:bCs/>
                <w:sz w:val="24"/>
                <w:szCs w:val="24"/>
                <w:lang w:val="hy-AM"/>
              </w:rPr>
              <w:t>Ընդունվել է ի գիտություն։</w:t>
            </w:r>
          </w:p>
        </w:tc>
      </w:tr>
      <w:tr w:rsidR="00517CB5" w:rsidRPr="00EC7864" w14:paraId="797E30FD" w14:textId="77777777" w:rsidTr="003E159F">
        <w:trPr>
          <w:trHeight w:val="252"/>
        </w:trPr>
        <w:tc>
          <w:tcPr>
            <w:tcW w:w="8790" w:type="dxa"/>
            <w:vMerge w:val="restart"/>
            <w:shd w:val="clear" w:color="auto" w:fill="E0E0E0"/>
          </w:tcPr>
          <w:p w14:paraId="47F5DCDB" w14:textId="006B3B1D" w:rsidR="00517CB5" w:rsidRDefault="00517CB5" w:rsidP="00517CB5">
            <w:pPr>
              <w:spacing w:after="0"/>
              <w:ind w:left="-567" w:firstLine="315"/>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5</w:t>
            </w:r>
            <w:r w:rsidRPr="00EC7864">
              <w:rPr>
                <w:rFonts w:ascii="GHEA Grapalat" w:eastAsia="Times New Roman" w:hAnsi="GHEA Grapalat" w:cs="Times New Roman"/>
                <w:b/>
                <w:sz w:val="24"/>
                <w:szCs w:val="24"/>
                <w:lang w:val="af-ZA"/>
              </w:rPr>
              <w:t>.</w:t>
            </w:r>
            <w:r>
              <w:rPr>
                <w:rFonts w:ascii="GHEA Grapalat" w:eastAsia="Times New Roman" w:hAnsi="GHEA Grapalat" w:cs="Times New Roman"/>
                <w:b/>
                <w:sz w:val="24"/>
                <w:szCs w:val="24"/>
                <w:lang w:val="hy-AM"/>
              </w:rPr>
              <w:t xml:space="preserve"> </w:t>
            </w:r>
            <w:r w:rsidRPr="00EC7864">
              <w:rPr>
                <w:rFonts w:ascii="GHEA Grapalat" w:hAnsi="GHEA Grapalat"/>
                <w:b/>
                <w:sz w:val="24"/>
                <w:szCs w:val="24"/>
                <w:lang w:val="hy-AM"/>
              </w:rPr>
              <w:t xml:space="preserve">ՀՀ </w:t>
            </w:r>
            <w:r>
              <w:rPr>
                <w:rFonts w:ascii="GHEA Grapalat" w:eastAsia="Times New Roman" w:hAnsi="GHEA Grapalat" w:cs="Times New Roman"/>
                <w:b/>
                <w:sz w:val="24"/>
                <w:szCs w:val="24"/>
                <w:lang w:val="hy-AM"/>
              </w:rPr>
              <w:t xml:space="preserve">վարչապետի աշխատակազմի </w:t>
            </w:r>
            <w:r w:rsidRPr="00517CB5">
              <w:rPr>
                <w:rFonts w:ascii="GHEA Grapalat" w:eastAsia="Times New Roman" w:hAnsi="GHEA Grapalat" w:cs="Times New Roman"/>
                <w:b/>
                <w:sz w:val="24"/>
                <w:szCs w:val="24"/>
                <w:lang w:val="hy-AM"/>
              </w:rPr>
              <w:t>կադրերի և անձնակազմի կառավարման</w:t>
            </w:r>
          </w:p>
          <w:p w14:paraId="48CCEE74" w14:textId="0B2C9251" w:rsidR="00517CB5" w:rsidRPr="00EC7864" w:rsidRDefault="00517CB5" w:rsidP="00517CB5">
            <w:pPr>
              <w:spacing w:after="0"/>
              <w:ind w:left="-567" w:firstLine="315"/>
              <w:jc w:val="center"/>
              <w:rPr>
                <w:rFonts w:ascii="GHEA Grapalat" w:hAnsi="GHEA Grapalat"/>
                <w:b/>
                <w:sz w:val="24"/>
                <w:szCs w:val="24"/>
                <w:lang w:val="hy-AM"/>
              </w:rPr>
            </w:pPr>
            <w:r>
              <w:rPr>
                <w:rFonts w:ascii="GHEA Grapalat" w:eastAsia="Times New Roman" w:hAnsi="GHEA Grapalat" w:cs="Times New Roman"/>
                <w:b/>
                <w:sz w:val="24"/>
                <w:szCs w:val="24"/>
                <w:lang w:val="hy-AM"/>
              </w:rPr>
              <w:t xml:space="preserve"> վարչություն</w:t>
            </w:r>
          </w:p>
        </w:tc>
        <w:tc>
          <w:tcPr>
            <w:tcW w:w="5386" w:type="dxa"/>
            <w:shd w:val="clear" w:color="auto" w:fill="E0E0E0"/>
          </w:tcPr>
          <w:p w14:paraId="78E4B845" w14:textId="4BCABA7D" w:rsidR="00517CB5" w:rsidRPr="00EC7864" w:rsidRDefault="00517CB5" w:rsidP="00AF71E2">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17</w:t>
            </w:r>
            <w:r w:rsidRPr="00517CB5">
              <w:rPr>
                <w:rFonts w:ascii="Cambria Math" w:eastAsia="Times New Roman" w:hAnsi="Cambria Math" w:cs="Cambria Math"/>
                <w:b/>
                <w:sz w:val="24"/>
                <w:szCs w:val="24"/>
                <w:lang w:val="hy-AM"/>
              </w:rPr>
              <w:t>․</w:t>
            </w:r>
            <w:r w:rsidRPr="00517CB5">
              <w:rPr>
                <w:rFonts w:ascii="GHEA Grapalat" w:eastAsia="Times New Roman" w:hAnsi="GHEA Grapalat" w:cs="Times New Roman"/>
                <w:b/>
                <w:sz w:val="24"/>
                <w:szCs w:val="24"/>
                <w:lang w:val="hy-AM"/>
              </w:rPr>
              <w:t>10</w:t>
            </w:r>
            <w:r w:rsidRPr="00517CB5">
              <w:rPr>
                <w:rFonts w:ascii="Cambria Math" w:eastAsia="Times New Roman" w:hAnsi="Cambria Math" w:cs="Cambria Math"/>
                <w:b/>
                <w:sz w:val="24"/>
                <w:szCs w:val="24"/>
                <w:lang w:val="hy-AM"/>
              </w:rPr>
              <w:t>․</w:t>
            </w:r>
            <w:r w:rsidRPr="00517CB5">
              <w:rPr>
                <w:rFonts w:ascii="GHEA Grapalat" w:eastAsia="Times New Roman" w:hAnsi="GHEA Grapalat" w:cs="Times New Roman"/>
                <w:b/>
                <w:sz w:val="24"/>
                <w:szCs w:val="24"/>
                <w:lang w:val="hy-AM"/>
              </w:rPr>
              <w:t>2025թ</w:t>
            </w:r>
            <w:r w:rsidRPr="00517CB5">
              <w:rPr>
                <w:rFonts w:ascii="Cambria Math" w:eastAsia="Times New Roman" w:hAnsi="Cambria Math" w:cs="Cambria Math"/>
                <w:b/>
                <w:sz w:val="24"/>
                <w:szCs w:val="24"/>
                <w:lang w:val="hy-AM"/>
              </w:rPr>
              <w:t>․</w:t>
            </w:r>
            <w:r w:rsidRPr="00EC7864">
              <w:rPr>
                <w:rFonts w:ascii="Cambria Math" w:eastAsia="MS Mincho" w:hAnsi="Cambria Math" w:cs="Cambria Math"/>
                <w:b/>
                <w:sz w:val="24"/>
                <w:szCs w:val="24"/>
                <w:lang w:val="hy-AM"/>
              </w:rPr>
              <w:t>․</w:t>
            </w:r>
          </w:p>
        </w:tc>
      </w:tr>
      <w:tr w:rsidR="00517CB5" w:rsidRPr="0053351D" w14:paraId="24DBF857" w14:textId="77777777" w:rsidTr="003E159F">
        <w:trPr>
          <w:trHeight w:val="302"/>
        </w:trPr>
        <w:tc>
          <w:tcPr>
            <w:tcW w:w="8790" w:type="dxa"/>
            <w:vMerge/>
            <w:shd w:val="clear" w:color="auto" w:fill="E0E0E0"/>
          </w:tcPr>
          <w:p w14:paraId="792A58E9" w14:textId="77777777" w:rsidR="00517CB5" w:rsidRPr="00EC7864" w:rsidRDefault="00517CB5" w:rsidP="00AF71E2">
            <w:pPr>
              <w:spacing w:after="0"/>
              <w:ind w:left="-567"/>
              <w:jc w:val="center"/>
              <w:rPr>
                <w:rFonts w:ascii="GHEA Grapalat" w:eastAsia="Times New Roman" w:hAnsi="GHEA Grapalat" w:cs="Times New Roman"/>
                <w:b/>
                <w:sz w:val="24"/>
                <w:szCs w:val="24"/>
                <w:lang w:val="af-ZA"/>
              </w:rPr>
            </w:pPr>
          </w:p>
        </w:tc>
        <w:tc>
          <w:tcPr>
            <w:tcW w:w="5386" w:type="dxa"/>
            <w:shd w:val="clear" w:color="auto" w:fill="E0E0E0"/>
          </w:tcPr>
          <w:p w14:paraId="68A1DE59" w14:textId="68566114" w:rsidR="00517CB5" w:rsidRPr="0053351D" w:rsidRDefault="00517CB5" w:rsidP="00AF71E2">
            <w:pPr>
              <w:spacing w:after="0"/>
              <w:ind w:left="-567"/>
              <w:jc w:val="center"/>
              <w:rPr>
                <w:rFonts w:ascii="GHEA Grapalat" w:eastAsia="Times New Roman" w:hAnsi="GHEA Grapalat" w:cs="Times New Roman"/>
                <w:b/>
                <w:sz w:val="24"/>
                <w:szCs w:val="24"/>
                <w:lang w:val="hy-AM" w:eastAsia="ru-RU"/>
              </w:rPr>
            </w:pPr>
            <w:r w:rsidRPr="00517CB5">
              <w:rPr>
                <w:rFonts w:ascii="GHEA Grapalat" w:eastAsia="Times New Roman" w:hAnsi="GHEA Grapalat" w:cs="Times New Roman"/>
                <w:b/>
                <w:sz w:val="24"/>
                <w:szCs w:val="24"/>
                <w:lang w:eastAsia="ru-RU"/>
              </w:rPr>
              <w:t>02/09.19/33871-2025</w:t>
            </w:r>
          </w:p>
        </w:tc>
      </w:tr>
      <w:tr w:rsidR="00517CB5" w:rsidRPr="00FD45C7" w14:paraId="43FDA6EC" w14:textId="77777777" w:rsidTr="003E159F">
        <w:trPr>
          <w:trHeight w:val="437"/>
        </w:trPr>
        <w:tc>
          <w:tcPr>
            <w:tcW w:w="8790" w:type="dxa"/>
          </w:tcPr>
          <w:p w14:paraId="5A120E7C" w14:textId="77777777" w:rsidR="00517CB5" w:rsidRPr="00517CB5" w:rsidRDefault="00517CB5" w:rsidP="00517CB5">
            <w:pPr>
              <w:numPr>
                <w:ilvl w:val="0"/>
                <w:numId w:val="5"/>
              </w:numPr>
              <w:spacing w:after="0" w:line="360" w:lineRule="auto"/>
              <w:ind w:left="0" w:firstLine="450"/>
              <w:contextualSpacing/>
              <w:jc w:val="both"/>
              <w:rPr>
                <w:rFonts w:ascii="GHEA Grapalat" w:eastAsia="Calibri" w:hAnsi="GHEA Grapalat" w:cs="Courier New"/>
                <w:b/>
                <w:i/>
                <w:sz w:val="24"/>
                <w:szCs w:val="24"/>
                <w:u w:val="single"/>
                <w:shd w:val="clear" w:color="auto" w:fill="FFFFFF"/>
                <w:lang w:val="hy-AM"/>
              </w:rPr>
            </w:pPr>
            <w:r w:rsidRPr="00517CB5">
              <w:rPr>
                <w:rFonts w:ascii="GHEA Grapalat" w:eastAsia="Calibri" w:hAnsi="GHEA Grapalat" w:cs="Courier New"/>
                <w:sz w:val="24"/>
                <w:szCs w:val="24"/>
                <w:shd w:val="clear" w:color="auto" w:fill="FFFFFF"/>
                <w:lang w:val="hy-AM"/>
              </w:rPr>
              <w:t xml:space="preserve">Նախագծի 2-րդ կետով սահմանվում է, որ սույն որոշումն ուժի մեջ է մտնում պաշտոնական հրապարակման օրվան հաջորդող </w:t>
            </w:r>
            <w:r w:rsidRPr="00517CB5">
              <w:rPr>
                <w:rFonts w:ascii="GHEA Grapalat" w:eastAsia="Calibri" w:hAnsi="GHEA Grapalat" w:cs="Courier New"/>
                <w:b/>
                <w:i/>
                <w:sz w:val="24"/>
                <w:szCs w:val="24"/>
                <w:u w:val="single"/>
                <w:shd w:val="clear" w:color="auto" w:fill="FFFFFF"/>
                <w:lang w:val="hy-AM"/>
              </w:rPr>
              <w:t>տասներորդ օրը:</w:t>
            </w:r>
          </w:p>
          <w:p w14:paraId="01C29274" w14:textId="77777777" w:rsidR="00517CB5" w:rsidRPr="00517CB5" w:rsidRDefault="00517CB5" w:rsidP="00517CB5">
            <w:pPr>
              <w:spacing w:after="0" w:line="360" w:lineRule="auto"/>
              <w:ind w:firstLine="450"/>
              <w:jc w:val="both"/>
              <w:rPr>
                <w:rFonts w:ascii="GHEA Grapalat" w:eastAsia="Calibri" w:hAnsi="GHEA Grapalat" w:cs="Courier New"/>
                <w:b/>
                <w:i/>
                <w:sz w:val="24"/>
                <w:szCs w:val="24"/>
                <w:u w:val="single"/>
                <w:shd w:val="clear" w:color="auto" w:fill="FFFFFF"/>
                <w:lang w:val="hy-AM"/>
              </w:rPr>
            </w:pPr>
            <w:r w:rsidRPr="00517CB5">
              <w:rPr>
                <w:rFonts w:ascii="GHEA Grapalat" w:eastAsia="Calibri" w:hAnsi="GHEA Grapalat" w:cs="Courier New"/>
                <w:sz w:val="24"/>
                <w:szCs w:val="24"/>
                <w:shd w:val="clear" w:color="auto" w:fill="FFFFFF"/>
                <w:lang w:val="hy-AM"/>
              </w:rPr>
              <w:t xml:space="preserve">Համաձայն Նախագծին կից ներկայացված հիմնավորման՝ 2021 թվականի հուլիսի 7-ից գործարկվել է Հայաստանի Հանրապետության ներքին գործերի նախարարության ոստիկանության օպերատիվ կառավարման կենտրոնը (այսուհետ՝ Կենտրոն): Կենտրոնը, ի թիվս այլ </w:t>
            </w:r>
            <w:r w:rsidRPr="00517CB5">
              <w:rPr>
                <w:rFonts w:ascii="GHEA Grapalat" w:eastAsia="Calibri" w:hAnsi="GHEA Grapalat" w:cs="Courier New"/>
                <w:sz w:val="24"/>
                <w:szCs w:val="24"/>
                <w:shd w:val="clear" w:color="auto" w:fill="FFFFFF"/>
                <w:lang w:val="hy-AM"/>
              </w:rPr>
              <w:lastRenderedPageBreak/>
              <w:t xml:space="preserve">ստորաբաժանումների, իր կառուցվածքում ներառում է նաև </w:t>
            </w:r>
            <w:r w:rsidRPr="00517CB5">
              <w:rPr>
                <w:rFonts w:ascii="GHEA Grapalat" w:eastAsia="Calibri" w:hAnsi="GHEA Grapalat" w:cs="Courier New"/>
                <w:b/>
                <w:bCs/>
                <w:i/>
                <w:sz w:val="24"/>
                <w:szCs w:val="24"/>
                <w:u w:val="single"/>
                <w:shd w:val="clear" w:color="auto" w:fill="FFFFFF"/>
                <w:lang w:val="hy-AM"/>
              </w:rPr>
              <w:t>զանգերի կենտրոնը և տեխնիկական սպասարկման բաժինը</w:t>
            </w:r>
            <w:r w:rsidRPr="00517CB5">
              <w:rPr>
                <w:rFonts w:ascii="GHEA Grapalat" w:eastAsia="Calibri" w:hAnsi="GHEA Grapalat" w:cs="Courier New"/>
                <w:b/>
                <w:i/>
                <w:sz w:val="24"/>
                <w:szCs w:val="24"/>
                <w:u w:val="single"/>
                <w:shd w:val="clear" w:color="auto" w:fill="FFFFFF"/>
                <w:lang w:val="hy-AM"/>
              </w:rPr>
              <w:t>:</w:t>
            </w:r>
            <w:r w:rsidRPr="00517CB5">
              <w:rPr>
                <w:rFonts w:ascii="GHEA Grapalat" w:eastAsia="Calibri" w:hAnsi="GHEA Grapalat" w:cs="Courier New"/>
                <w:sz w:val="24"/>
                <w:szCs w:val="24"/>
                <w:shd w:val="clear" w:color="auto" w:fill="FFFFFF"/>
                <w:lang w:val="hy-AM"/>
              </w:rPr>
              <w:t xml:space="preserve"> Նշված կառուցվածքային ստորաբաժանումների աշխատողները քաղաքացիական աշխատանք կատարող անձինք են և նրանց հետ օրենսդրությամբ սահմանված կարգով </w:t>
            </w:r>
            <w:r w:rsidRPr="00517CB5">
              <w:rPr>
                <w:rFonts w:ascii="GHEA Grapalat" w:eastAsia="Calibri" w:hAnsi="GHEA Grapalat" w:cs="Courier New"/>
                <w:b/>
                <w:i/>
                <w:sz w:val="24"/>
                <w:szCs w:val="24"/>
                <w:u w:val="single"/>
                <w:shd w:val="clear" w:color="auto" w:fill="FFFFFF"/>
                <w:lang w:val="hy-AM"/>
              </w:rPr>
              <w:t xml:space="preserve">կնքվել են աշխատանքային պայմանագրեր: </w:t>
            </w:r>
            <w:r w:rsidRPr="00517CB5">
              <w:rPr>
                <w:rFonts w:ascii="GHEA Grapalat" w:eastAsia="Times New Roman" w:hAnsi="GHEA Grapalat" w:cs="Times New Roman"/>
                <w:color w:val="000000"/>
                <w:sz w:val="24"/>
                <w:szCs w:val="24"/>
                <w:lang w:val="hy-AM" w:eastAsia="en-GB"/>
              </w:rPr>
              <w:t xml:space="preserve">Կենտրոնի աշխատանքն </w:t>
            </w:r>
            <w:r w:rsidRPr="00517CB5">
              <w:rPr>
                <w:rFonts w:ascii="GHEA Grapalat" w:eastAsia="Times New Roman" w:hAnsi="GHEA Grapalat" w:cs="Times New Roman"/>
                <w:b/>
                <w:i/>
                <w:color w:val="000000"/>
                <w:sz w:val="24"/>
                <w:szCs w:val="24"/>
                <w:u w:val="single"/>
                <w:lang w:val="hy-AM" w:eastAsia="en-GB"/>
              </w:rPr>
              <w:t>իրականացվում է</w:t>
            </w:r>
            <w:r w:rsidRPr="00517CB5">
              <w:rPr>
                <w:rFonts w:ascii="GHEA Grapalat" w:eastAsia="Times New Roman" w:hAnsi="GHEA Grapalat" w:cs="Times New Roman"/>
                <w:color w:val="000000"/>
                <w:sz w:val="24"/>
                <w:szCs w:val="24"/>
                <w:lang w:val="hy-AM" w:eastAsia="en-GB"/>
              </w:rPr>
              <w:t xml:space="preserve"> </w:t>
            </w:r>
            <w:r w:rsidRPr="00517CB5">
              <w:rPr>
                <w:rFonts w:ascii="GHEA Grapalat" w:eastAsia="Times New Roman" w:hAnsi="GHEA Grapalat" w:cs="Times New Roman"/>
                <w:b/>
                <w:i/>
                <w:color w:val="000000"/>
                <w:sz w:val="24"/>
                <w:szCs w:val="24"/>
                <w:u w:val="single"/>
                <w:lang w:val="hy-AM" w:eastAsia="en-GB"/>
              </w:rPr>
              <w:t>շուրջօրյա հերթափոխի միջոցով։</w:t>
            </w:r>
          </w:p>
          <w:p w14:paraId="207912BB" w14:textId="77777777" w:rsidR="00517CB5" w:rsidRPr="00517CB5" w:rsidRDefault="00517CB5" w:rsidP="00517CB5">
            <w:pPr>
              <w:spacing w:after="0" w:line="360" w:lineRule="auto"/>
              <w:ind w:firstLine="450"/>
              <w:jc w:val="both"/>
              <w:rPr>
                <w:rFonts w:ascii="GHEA Grapalat" w:eastAsia="Calibri" w:hAnsi="GHEA Grapalat" w:cs="Courier New"/>
                <w:sz w:val="24"/>
                <w:szCs w:val="24"/>
                <w:shd w:val="clear" w:color="auto" w:fill="FFFFFF"/>
                <w:lang w:val="hy-AM"/>
              </w:rPr>
            </w:pPr>
            <w:r w:rsidRPr="00517CB5">
              <w:rPr>
                <w:rFonts w:ascii="GHEA Grapalat" w:eastAsia="Calibri" w:hAnsi="GHEA Grapalat" w:cs="Courier New"/>
                <w:sz w:val="24"/>
                <w:szCs w:val="24"/>
                <w:shd w:val="clear" w:color="auto" w:fill="FFFFFF"/>
                <w:lang w:val="hy-AM"/>
              </w:rPr>
              <w:t>Հաշվի առնելով վերոգրյալը՝ հայտնում ենք, որ իրավական տեսանկյունից վերոնշյալ կարգավորումը խնդրահարույց է, քանի որ աշխատողի կողմից աշխատանքային պարտականությունների իրականացումը շուրջօրյա 24/7 աշխատանքային ռեժիմով իրականացվել է առանց դրա վերաբերյալ ՀՀ կառավարության համապատասխան որոշման (</w:t>
            </w:r>
            <w:r w:rsidRPr="00517CB5">
              <w:rPr>
                <w:rFonts w:ascii="GHEA Grapalat" w:eastAsia="Calibri" w:hAnsi="GHEA Grapalat" w:cs="Times New Roman"/>
                <w:sz w:val="24"/>
                <w:szCs w:val="24"/>
                <w:lang w:val="hy-AM"/>
              </w:rPr>
              <w:t>Աշխատանքային օրենսգրքի 139-րդ հոդվածի 4-րդ մաս</w:t>
            </w:r>
            <w:r w:rsidRPr="00517CB5">
              <w:rPr>
                <w:rFonts w:ascii="GHEA Grapalat" w:eastAsia="Calibri" w:hAnsi="GHEA Grapalat" w:cs="Courier New"/>
                <w:sz w:val="24"/>
                <w:szCs w:val="24"/>
                <w:shd w:val="clear" w:color="auto" w:fill="FFFFFF"/>
                <w:lang w:val="hy-AM"/>
              </w:rPr>
              <w:t>):</w:t>
            </w:r>
          </w:p>
          <w:p w14:paraId="5FD05851" w14:textId="77777777" w:rsidR="00517CB5" w:rsidRPr="00517CB5" w:rsidRDefault="00517CB5" w:rsidP="00517CB5">
            <w:pPr>
              <w:spacing w:after="0" w:line="360" w:lineRule="auto"/>
              <w:ind w:firstLine="450"/>
              <w:jc w:val="both"/>
              <w:rPr>
                <w:rFonts w:ascii="GHEA Grapalat" w:eastAsia="Calibri" w:hAnsi="GHEA Grapalat" w:cs="Times New Roman"/>
                <w:sz w:val="24"/>
                <w:szCs w:val="24"/>
                <w:lang w:val="hy-AM"/>
              </w:rPr>
            </w:pPr>
            <w:r w:rsidRPr="00517CB5">
              <w:rPr>
                <w:rFonts w:ascii="GHEA Grapalat" w:eastAsia="Calibri" w:hAnsi="GHEA Grapalat" w:cs="Times New Roman"/>
                <w:sz w:val="24"/>
                <w:szCs w:val="24"/>
                <w:lang w:val="hy-AM"/>
              </w:rPr>
              <w:t xml:space="preserve">Աշխատանքային օրենսգրքի 84.1-ին հոդվածի համաձայն՝ </w:t>
            </w:r>
            <w:r w:rsidRPr="00517CB5">
              <w:rPr>
                <w:rFonts w:ascii="GHEA Grapalat" w:eastAsia="Calibri" w:hAnsi="GHEA Grapalat" w:cs="Times New Roman"/>
                <w:i/>
                <w:sz w:val="24"/>
                <w:szCs w:val="24"/>
                <w:u w:val="single"/>
                <w:lang w:val="hy-AM"/>
              </w:rPr>
              <w:t xml:space="preserve">աշխատանքային պայմանագիրը պետք է համապատասխանի այն կնքելու պահին գործող օրենքով կամ այլ նորմատիվ իրավական ակտերով սահմանված` կողմերի համար պարտադիր կանոններին (իմպերատիվ նորմերին): Եթե աշխատանքային պայմանագիրը կնքելուց հետո ընդունվել է օրենք կամ այլ նորմատիվ իրավական ակտ, որը սահմանում է կողմերի համար պարտադիր այլ կանոններ, քան պայմանագիրը կնքելիս գործող կանոններն են սահմանում, ապա կնքված պայմանագրի պայմանները պահպանում են իրենց ուժը, բացառությամբ այն դեպքերի, երբ օրենքով կամ այլ նորմատիվ իրավական ակտով սահմանված է, որ դրա գործողությունը տարածվում է նախկինում կնքված պայմանագրերից ծագող </w:t>
            </w:r>
            <w:r w:rsidRPr="00517CB5">
              <w:rPr>
                <w:rFonts w:ascii="GHEA Grapalat" w:eastAsia="Calibri" w:hAnsi="GHEA Grapalat" w:cs="Times New Roman"/>
                <w:i/>
                <w:sz w:val="24"/>
                <w:szCs w:val="24"/>
                <w:u w:val="single"/>
                <w:lang w:val="hy-AM"/>
              </w:rPr>
              <w:lastRenderedPageBreak/>
              <w:t>հարաբերությունների վրա:</w:t>
            </w:r>
          </w:p>
          <w:p w14:paraId="56D8F7BD" w14:textId="364AD75B" w:rsidR="00517CB5" w:rsidRPr="00517CB5" w:rsidRDefault="00517CB5" w:rsidP="00517CB5">
            <w:pPr>
              <w:spacing w:after="0" w:line="360" w:lineRule="auto"/>
              <w:ind w:firstLine="450"/>
              <w:jc w:val="both"/>
              <w:rPr>
                <w:rFonts w:ascii="GHEA Grapalat" w:eastAsia="Calibri" w:hAnsi="GHEA Grapalat" w:cs="Times New Roman"/>
                <w:sz w:val="24"/>
                <w:szCs w:val="24"/>
                <w:lang w:val="hy-AM"/>
              </w:rPr>
            </w:pPr>
            <w:r w:rsidRPr="00517CB5">
              <w:rPr>
                <w:rFonts w:ascii="GHEA Grapalat" w:eastAsia="Calibri" w:hAnsi="GHEA Grapalat" w:cs="Times New Roman"/>
                <w:sz w:val="24"/>
                <w:szCs w:val="24"/>
                <w:lang w:val="hy-AM"/>
              </w:rPr>
              <w:t>Ելնելով վերոգրյալից, հայտնում ենք, որ անհրաժեշտ է վերանայել Նախագծի անցումային դրույթները և կից հիմնավորումը՝ նախատեսելով այնպիսի  կարգավորում, որը կտարածվի նախկինում կնքված աշխատանքային պայմանագրերից ծագած հարաբերությունների վրա, բայց ոչ ժամանակահատվածի: Այսինքն, նախկինում կնքված և գործող պայմանագրերում աշխատանքի էական պայմանները փոխելու հնարավորություն կընձեռի:</w:t>
            </w:r>
          </w:p>
          <w:p w14:paraId="5CA4DF1B" w14:textId="77777777" w:rsidR="00517CB5" w:rsidRPr="00517CB5" w:rsidRDefault="00517CB5" w:rsidP="00517CB5">
            <w:pPr>
              <w:spacing w:after="0" w:line="360" w:lineRule="auto"/>
              <w:ind w:firstLine="450"/>
              <w:jc w:val="both"/>
              <w:rPr>
                <w:rFonts w:ascii="Calibri" w:eastAsia="Calibri" w:hAnsi="Calibri" w:cs="Courier New"/>
                <w:b/>
                <w:u w:val="single"/>
                <w:shd w:val="clear" w:color="auto" w:fill="FFFFFF"/>
                <w:lang w:val="hy-AM"/>
              </w:rPr>
            </w:pPr>
            <w:r w:rsidRPr="00517CB5">
              <w:rPr>
                <w:rFonts w:ascii="GHEA Grapalat" w:eastAsia="Calibri" w:hAnsi="GHEA Grapalat" w:cs="Times New Roman"/>
                <w:sz w:val="24"/>
                <w:szCs w:val="24"/>
                <w:lang w:val="hy-AM"/>
              </w:rPr>
              <w:t>Ընդ որում, Նախագծի ուժի մեջ մտնելու ժամկետ սահմանելիս անհրաժեշտ է հաշվի առնել նաև Աշխատանքային օրենսգրքի 105-րդ և 115-րդ հոդվածներով նախատեսված կարգավորումները՝ աշխատողներին ծանուցելու սահմանված ժամկետների մասով:</w:t>
            </w:r>
          </w:p>
          <w:p w14:paraId="3C0FF9A8" w14:textId="77777777" w:rsidR="00517CB5" w:rsidRPr="00517CB5" w:rsidRDefault="00517CB5" w:rsidP="00517CB5">
            <w:pPr>
              <w:spacing w:after="160" w:line="256" w:lineRule="auto"/>
              <w:rPr>
                <w:rFonts w:ascii="Sylfaen" w:eastAsia="Calibri" w:hAnsi="Sylfaen" w:cs="Times New Roman"/>
                <w:lang w:val="hy-AM"/>
              </w:rPr>
            </w:pPr>
          </w:p>
          <w:p w14:paraId="25D2ECAF" w14:textId="67F5C1A0" w:rsidR="00517CB5" w:rsidRPr="00EC7864" w:rsidRDefault="00517CB5" w:rsidP="00AF71E2">
            <w:pPr>
              <w:spacing w:after="0" w:line="300" w:lineRule="auto"/>
              <w:jc w:val="both"/>
              <w:rPr>
                <w:rFonts w:ascii="GHEA Grapalat" w:eastAsia="Times New Roman" w:hAnsi="GHEA Grapalat" w:cs="Sylfaen"/>
                <w:sz w:val="24"/>
                <w:szCs w:val="24"/>
                <w:lang w:val="hy-AM"/>
              </w:rPr>
            </w:pPr>
          </w:p>
        </w:tc>
        <w:tc>
          <w:tcPr>
            <w:tcW w:w="5386" w:type="dxa"/>
          </w:tcPr>
          <w:p w14:paraId="690273D4" w14:textId="6CE6C186" w:rsidR="00517CB5" w:rsidRDefault="00F34E71" w:rsidP="00AF71E2">
            <w:pPr>
              <w:spacing w:after="0"/>
              <w:ind w:left="-567" w:firstLine="175"/>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 xml:space="preserve">Մասամբ է </w:t>
            </w:r>
            <w:r w:rsidR="00710B58">
              <w:rPr>
                <w:rFonts w:ascii="GHEA Grapalat" w:eastAsia="Times New Roman" w:hAnsi="GHEA Grapalat" w:cs="Times New Roman"/>
                <w:b/>
                <w:bCs/>
                <w:sz w:val="24"/>
                <w:szCs w:val="24"/>
                <w:lang w:val="hy-AM"/>
              </w:rPr>
              <w:t>ընդունվել։</w:t>
            </w:r>
          </w:p>
          <w:p w14:paraId="1D2996D0" w14:textId="21C8CB22" w:rsidR="007D4C90" w:rsidRDefault="003E159F" w:rsidP="003E159F">
            <w:pPr>
              <w:suppressAutoHyphens/>
              <w:spacing w:after="0" w:line="360" w:lineRule="auto"/>
              <w:ind w:firstLine="171"/>
              <w:jc w:val="both"/>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pPr>
            <w:r>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Նախագիծը և հիմնավորումը լրամշակվել են։ </w:t>
            </w:r>
          </w:p>
          <w:p w14:paraId="07F86A8D" w14:textId="76917789" w:rsidR="007E2449" w:rsidRPr="00D30568" w:rsidRDefault="003E159F" w:rsidP="00D30568">
            <w:pPr>
              <w:suppressAutoHyphens/>
              <w:spacing w:after="0" w:line="360" w:lineRule="auto"/>
              <w:ind w:firstLine="171"/>
              <w:jc w:val="both"/>
              <w:rPr>
                <w:rFonts w:ascii="GHEA Grapalat" w:eastAsia="Arial Unicode MS" w:hAnsi="GHEA Grapalat" w:cs="Arial Unicode MS"/>
                <w:b/>
                <w:bCs/>
                <w:color w:val="000000"/>
                <w:sz w:val="24"/>
                <w:szCs w:val="24"/>
                <w:lang w:val="hy-AM" w:eastAsia="en-GB"/>
                <w14:textOutline w14:w="0" w14:cap="flat" w14:cmpd="sng" w14:algn="ctr">
                  <w14:noFill/>
                  <w14:prstDash w14:val="solid"/>
                  <w14:bevel/>
                </w14:textOutline>
              </w:rPr>
            </w:pPr>
            <w:r>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Միաժամանակ</w:t>
            </w:r>
            <w:r w:rsidR="007E2449"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 </w:t>
            </w:r>
            <w:r w:rsidR="00FD45C7">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պետք է նշել</w:t>
            </w:r>
            <w:r w:rsidR="007E2449"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 որ </w:t>
            </w:r>
            <w:r w:rsidRPr="00517CB5">
              <w:rPr>
                <w:rFonts w:ascii="GHEA Grapalat" w:eastAsia="Calibri" w:hAnsi="GHEA Grapalat" w:cs="Courier New"/>
                <w:sz w:val="24"/>
                <w:szCs w:val="24"/>
                <w:shd w:val="clear" w:color="auto" w:fill="FFFFFF"/>
                <w:lang w:val="hy-AM"/>
              </w:rPr>
              <w:t xml:space="preserve">ՀՀ ներքին գործերի նախարարության </w:t>
            </w:r>
            <w:r>
              <w:rPr>
                <w:rFonts w:ascii="GHEA Grapalat" w:eastAsia="Calibri" w:hAnsi="GHEA Grapalat" w:cs="Courier New"/>
                <w:sz w:val="24"/>
                <w:szCs w:val="24"/>
                <w:shd w:val="clear" w:color="auto" w:fill="FFFFFF"/>
                <w:lang w:val="hy-AM"/>
              </w:rPr>
              <w:t>ո</w:t>
            </w:r>
            <w:r>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ստիկանության </w:t>
            </w:r>
            <w:r w:rsidR="007E2449"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օպերատիվ կառավարման կենտրոնի </w:t>
            </w:r>
            <w:r w:rsidR="00461A85" w:rsidRP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և </w:t>
            </w:r>
            <w:r w:rsid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փ</w:t>
            </w:r>
            <w:r w:rsidR="00461A85" w:rsidRP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րկարար ծառայության ճգնաժամային </w:t>
            </w:r>
            <w:r w:rsidR="00461A85" w:rsidRP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lastRenderedPageBreak/>
              <w:t xml:space="preserve">կառավարման ազգային կենտրոնի </w:t>
            </w:r>
            <w:r w:rsidR="007E2449"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գործունեությունը դադարեցվել է 2026 թվականի փետրվարի 1</w:t>
            </w:r>
            <w:r w:rsidR="003331AB">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5</w:t>
            </w:r>
            <w:r w:rsidR="007E2449"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-ից, իսկ դրա</w:t>
            </w:r>
            <w:r w:rsid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նց</w:t>
            </w:r>
            <w:r w:rsidR="007E2449"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 փոխարեն </w:t>
            </w:r>
            <w:r w:rsidR="00461A85"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2026 թվականի փետրվարի 1</w:t>
            </w:r>
            <w:r w:rsid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5</w:t>
            </w:r>
            <w:r w:rsidR="00461A85"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-ի</w:t>
            </w:r>
            <w:r w:rsidR="00FD45C7">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ց</w:t>
            </w:r>
            <w:r w:rsidR="00461A85"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 </w:t>
            </w:r>
            <w:r w:rsidR="007E2449"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ստեղծվ</w:t>
            </w:r>
            <w:r w:rsidR="00D30568">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ել</w:t>
            </w:r>
            <w:r w:rsidR="007E2449"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 </w:t>
            </w:r>
            <w:r w:rsidR="00FD45C7">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և գործում </w:t>
            </w:r>
            <w:r w:rsidR="007E2449"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է </w:t>
            </w:r>
            <w:r w:rsidR="00D30568">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Հ</w:t>
            </w:r>
            <w:r w:rsidR="00D30568" w:rsidRPr="00D30568">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Հ ներքին գործերի նախարարության 112 օպերատիվ կառավարման կենտրոն</w:t>
            </w:r>
            <w:r w:rsid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ը</w:t>
            </w:r>
            <w:r w:rsidR="00D30568" w:rsidRPr="00D30568">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 </w:t>
            </w:r>
            <w:r w:rsidR="00461A85" w:rsidRP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w:t>
            </w:r>
            <w:r w:rsidR="00D30568" w:rsidRPr="00D30568">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գրասենյակ</w:t>
            </w:r>
            <w:r w:rsid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ի կարգավիճակով</w:t>
            </w:r>
            <w:r w:rsidR="00461A85" w:rsidRP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w:t>
            </w:r>
            <w:r w:rsidR="007E2449"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 </w:t>
            </w:r>
            <w:r w:rsidR="007E2449" w:rsidRPr="00FD45C7">
              <w:rPr>
                <w:rFonts w:ascii="GHEA Grapalat" w:eastAsia="Arial Unicode MS" w:hAnsi="GHEA Grapalat" w:cs="Arial Unicode MS"/>
                <w:b/>
                <w:bCs/>
                <w:color w:val="000000"/>
                <w:sz w:val="24"/>
                <w:szCs w:val="24"/>
                <w:lang w:val="hy-AM" w:eastAsia="en-GB"/>
                <w14:textOutline w14:w="0" w14:cap="flat" w14:cmpd="sng" w14:algn="ctr">
                  <w14:noFill/>
                  <w14:prstDash w14:val="solid"/>
                  <w14:bevel/>
                </w14:textOutline>
              </w:rPr>
              <w:t>նոր կառուցված</w:t>
            </w:r>
            <w:r w:rsidR="00461A85" w:rsidRPr="00FD45C7">
              <w:rPr>
                <w:rFonts w:ascii="GHEA Grapalat" w:eastAsia="Arial Unicode MS" w:hAnsi="GHEA Grapalat" w:cs="Arial Unicode MS"/>
                <w:b/>
                <w:bCs/>
                <w:color w:val="000000"/>
                <w:sz w:val="24"/>
                <w:szCs w:val="24"/>
                <w:lang w:val="hy-AM" w:eastAsia="en-GB"/>
                <w14:textOutline w14:w="0" w14:cap="flat" w14:cmpd="sng" w14:algn="ctr">
                  <w14:noFill/>
                  <w14:prstDash w14:val="solid"/>
                  <w14:bevel/>
                </w14:textOutline>
              </w:rPr>
              <w:t>քով և նոր գործառույթներով, առանց իրավահաջորդության</w:t>
            </w:r>
            <w:r w:rsidR="007D4C90" w:rsidRPr="00FD45C7">
              <w:rPr>
                <w:rFonts w:ascii="GHEA Grapalat" w:eastAsia="Arial Unicode MS" w:hAnsi="GHEA Grapalat" w:cs="Arial Unicode MS"/>
                <w:b/>
                <w:bCs/>
                <w:color w:val="000000"/>
                <w:sz w:val="24"/>
                <w:szCs w:val="24"/>
                <w:lang w:val="hy-AM" w:eastAsia="en-GB"/>
                <w14:textOutline w14:w="0" w14:cap="flat" w14:cmpd="sng" w14:algn="ctr">
                  <w14:noFill/>
                  <w14:prstDash w14:val="solid"/>
                  <w14:bevel/>
                </w14:textOutline>
              </w:rPr>
              <w:t>։</w:t>
            </w:r>
          </w:p>
          <w:p w14:paraId="43F20B2A" w14:textId="03DE50C7" w:rsidR="00AF02BC" w:rsidRDefault="007E2449" w:rsidP="00053AB5">
            <w:pPr>
              <w:suppressAutoHyphens/>
              <w:spacing w:after="0" w:line="360" w:lineRule="auto"/>
              <w:jc w:val="both"/>
              <w:rPr>
                <w:rFonts w:ascii="GHEA Grapalat" w:eastAsia="Arial Unicode MS" w:hAnsi="GHEA Grapalat" w:cs="Arial Unicode MS"/>
                <w:sz w:val="24"/>
                <w:szCs w:val="24"/>
                <w:lang w:val="hy-AM" w:eastAsia="en-GB"/>
                <w14:textOutline w14:w="0" w14:cap="flat" w14:cmpd="sng" w14:algn="ctr">
                  <w14:noFill/>
                  <w14:prstDash w14:val="solid"/>
                  <w14:bevel/>
                </w14:textOutline>
              </w:rPr>
            </w:pPr>
            <w:r w:rsidRPr="007E2449">
              <w:rPr>
                <w:rFonts w:ascii="GHEA Grapalat" w:eastAsia="Arial Unicode MS" w:hAnsi="GHEA Grapalat" w:cs="Arial Unicode MS"/>
                <w:sz w:val="24"/>
                <w:szCs w:val="24"/>
                <w:lang w:val="hy-AM"/>
              </w:rPr>
              <w:t>Այս</w:t>
            </w:r>
            <w:r w:rsidRPr="007E2449">
              <w:rPr>
                <w:rFonts w:ascii="GHEA Grapalat" w:eastAsia="Arial Unicode MS" w:hAnsi="GHEA Grapalat" w:cs="Times New Roman"/>
                <w:sz w:val="24"/>
                <w:szCs w:val="24"/>
                <w:lang w:val="hy-AM"/>
              </w:rPr>
              <w:t xml:space="preserve"> </w:t>
            </w:r>
            <w:r w:rsidRPr="007E2449">
              <w:rPr>
                <w:rFonts w:ascii="GHEA Grapalat" w:eastAsia="Arial Unicode MS" w:hAnsi="GHEA Grapalat" w:cs="Arial Unicode MS"/>
                <w:sz w:val="24"/>
                <w:szCs w:val="24"/>
                <w:lang w:val="hy-AM"/>
              </w:rPr>
              <w:t>համատեքստում</w:t>
            </w:r>
            <w:r w:rsidRPr="007E2449">
              <w:rPr>
                <w:rFonts w:ascii="GHEA Grapalat" w:eastAsia="Arial Unicode MS" w:hAnsi="GHEA Grapalat" w:cs="Times New Roman"/>
                <w:sz w:val="24"/>
                <w:szCs w:val="24"/>
                <w:lang w:val="hy-AM"/>
              </w:rPr>
              <w:t>,</w:t>
            </w:r>
            <w:r w:rsidR="007D4C90">
              <w:rPr>
                <w:rFonts w:ascii="GHEA Grapalat" w:eastAsia="Arial Unicode MS" w:hAnsi="GHEA Grapalat" w:cs="Times New Roman"/>
                <w:sz w:val="24"/>
                <w:szCs w:val="24"/>
                <w:lang w:val="hy-AM"/>
              </w:rPr>
              <w:t xml:space="preserve"> անհրաժեշտ է հաշվի առնել, որ ն</w:t>
            </w:r>
            <w:r w:rsidRPr="007E2449">
              <w:rPr>
                <w:rFonts w:ascii="GHEA Grapalat" w:eastAsia="Arial Unicode MS" w:hAnsi="GHEA Grapalat" w:cs="Arial Unicode MS"/>
                <w:sz w:val="24"/>
                <w:szCs w:val="24"/>
                <w:lang w:val="hy-AM"/>
              </w:rPr>
              <w:t>ախագծով</w:t>
            </w:r>
            <w:r w:rsidRPr="007E2449">
              <w:rPr>
                <w:rFonts w:ascii="GHEA Grapalat" w:eastAsia="Arial Unicode MS" w:hAnsi="GHEA Grapalat" w:cs="Times New Roman"/>
                <w:sz w:val="24"/>
                <w:szCs w:val="24"/>
                <w:lang w:val="hy-AM"/>
              </w:rPr>
              <w:t xml:space="preserve"> </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նախատեսվող կարգավորումները վերաբերում են բացառապես </w:t>
            </w:r>
            <w:r w:rsid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Հ</w:t>
            </w:r>
            <w:r w:rsidR="00461A85" w:rsidRPr="00D30568">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Հ ներքին գործերի նախարարության 112 օպերատիվ կառավարման կենտրոն</w:t>
            </w:r>
            <w:r w:rsid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ում իրականացվող աշխատանքներին և</w:t>
            </w:r>
            <w:r w:rsidR="00461A85" w:rsidRPr="00D30568">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 </w:t>
            </w:r>
            <w:r w:rsidR="00461A85">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նպատակ չունեն՝ </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փոփոխել</w:t>
            </w:r>
            <w:r w:rsidR="00FD45C7">
              <w:rPr>
                <w:rFonts w:ascii="GHEA Grapalat" w:eastAsia="Arial Unicode MS" w:hAnsi="GHEA Grapalat" w:cs="Arial Unicode MS"/>
                <w:sz w:val="24"/>
                <w:szCs w:val="24"/>
                <w:lang w:val="hy-AM" w:eastAsia="en-GB"/>
                <w14:textOutline w14:w="0" w14:cap="flat" w14:cmpd="sng" w14:algn="ctr">
                  <w14:noFill/>
                  <w14:prstDash w14:val="solid"/>
                  <w14:bevel/>
                </w14:textOutline>
              </w:rPr>
              <w:t>ու</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 կամ վերանայել</w:t>
            </w:r>
            <w:r w:rsidR="00FD45C7">
              <w:rPr>
                <w:rFonts w:ascii="GHEA Grapalat" w:eastAsia="Arial Unicode MS" w:hAnsi="GHEA Grapalat" w:cs="Arial Unicode MS"/>
                <w:sz w:val="24"/>
                <w:szCs w:val="24"/>
                <w:lang w:val="hy-AM" w:eastAsia="en-GB"/>
                <w14:textOutline w14:w="0" w14:cap="flat" w14:cmpd="sng" w14:algn="ctr">
                  <w14:noFill/>
                  <w14:prstDash w14:val="solid"/>
                  <w14:bevel/>
                </w14:textOutline>
              </w:rPr>
              <w:t>ու</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 </w:t>
            </w:r>
            <w:r w:rsidR="00461A85">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մինչև կենտրոնի ստեղծումը </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կնքված աշխատանքային պայմանագրերի էական պայմանները</w:t>
            </w:r>
            <w:r w:rsidR="00461A85">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 քանի որ </w:t>
            </w:r>
            <w:r w:rsidR="00461A85">
              <w:rPr>
                <w:rFonts w:ascii="GHEA Grapalat" w:eastAsia="Calibri" w:hAnsi="GHEA Grapalat" w:cs="Courier New"/>
                <w:sz w:val="24"/>
                <w:szCs w:val="24"/>
                <w:shd w:val="clear" w:color="auto" w:fill="FFFFFF"/>
                <w:lang w:val="hy-AM"/>
              </w:rPr>
              <w:t>ո</w:t>
            </w:r>
            <w:r w:rsid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ստիկանության </w:t>
            </w:r>
            <w:r w:rsidR="00461A85" w:rsidRPr="007E2449">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օպերատիվ կառավարման կենտրոնի </w:t>
            </w:r>
            <w:r w:rsidR="00FD45C7" w:rsidRPr="00FD45C7">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w:t>
            </w:r>
            <w:r w:rsidR="00FD45C7">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ինչպես նաև՝ </w:t>
            </w:r>
            <w:r w:rsid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փ</w:t>
            </w:r>
            <w:r w:rsidR="00461A85" w:rsidRP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րկարար ծառայության ճգնաժամային կառավարման </w:t>
            </w:r>
            <w:r w:rsidR="00461A85" w:rsidRP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lastRenderedPageBreak/>
              <w:t>ազգային կենտրոնի</w:t>
            </w:r>
            <w:r w:rsidR="00FD45C7" w:rsidRPr="00FD45C7">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w:t>
            </w:r>
            <w:r w:rsidR="00461A85" w:rsidRPr="00461A85">
              <w:rPr>
                <w:rFonts w:ascii="GHEA Grapalat" w:eastAsia="Arial Unicode MS" w:hAnsi="GHEA Grapalat" w:cs="Arial Unicode MS"/>
                <w:color w:val="000000"/>
                <w:sz w:val="24"/>
                <w:szCs w:val="24"/>
                <w:lang w:val="hy-AM" w:eastAsia="en-GB"/>
                <w14:textOutline w14:w="0" w14:cap="flat" w14:cmpd="sng" w14:algn="ctr">
                  <w14:noFill/>
                  <w14:prstDash w14:val="solid"/>
                  <w14:bevel/>
                </w14:textOutline>
              </w:rPr>
              <w:t xml:space="preserve"> </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գործունեության դադարեցմամբ տվյալ աշխատանքային հարաբերություններ</w:t>
            </w:r>
            <w:r w:rsidR="00FD45C7">
              <w:rPr>
                <w:rFonts w:ascii="GHEA Grapalat" w:eastAsia="Arial Unicode MS" w:hAnsi="GHEA Grapalat" w:cs="Arial Unicode MS"/>
                <w:sz w:val="24"/>
                <w:szCs w:val="24"/>
                <w:lang w:val="hy-AM" w:eastAsia="en-GB"/>
                <w14:textOutline w14:w="0" w14:cap="flat" w14:cmpd="sng" w14:algn="ctr">
                  <w14:noFill/>
                  <w14:prstDash w14:val="solid"/>
                  <w14:bevel/>
                </w14:textOutline>
              </w:rPr>
              <w:t>ն</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 ավարտվե</w:t>
            </w:r>
            <w:r w:rsidR="0013326E">
              <w:rPr>
                <w:rFonts w:ascii="GHEA Grapalat" w:eastAsia="Arial Unicode MS" w:hAnsi="GHEA Grapalat" w:cs="Arial Unicode MS"/>
                <w:sz w:val="24"/>
                <w:szCs w:val="24"/>
                <w:lang w:val="hy-AM" w:eastAsia="en-GB"/>
                <w14:textOutline w14:w="0" w14:cap="flat" w14:cmpd="sng" w14:algn="ctr">
                  <w14:noFill/>
                  <w14:prstDash w14:val="solid"/>
                  <w14:bevel/>
                </w14:textOutline>
              </w:rPr>
              <w:t>լ են</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 օրենսդրությամբ սահմանված կարգով</w:t>
            </w:r>
            <w:r w:rsidR="00AF02BC">
              <w:rPr>
                <w:rFonts w:ascii="GHEA Grapalat" w:eastAsia="Arial Unicode MS" w:hAnsi="GHEA Grapalat" w:cs="Arial Unicode MS"/>
                <w:sz w:val="24"/>
                <w:szCs w:val="24"/>
                <w:lang w:val="hy-AM" w:eastAsia="en-GB"/>
                <w14:textOutline w14:w="0" w14:cap="flat" w14:cmpd="sng" w14:algn="ctr">
                  <w14:noFill/>
                  <w14:prstDash w14:val="solid"/>
                  <w14:bevel/>
                </w14:textOutline>
              </w:rPr>
              <w:t>։</w:t>
            </w:r>
          </w:p>
          <w:p w14:paraId="27CECF91" w14:textId="6A2A4A1A" w:rsidR="007E2449" w:rsidRPr="00AF02BC" w:rsidRDefault="0013326E" w:rsidP="00053AB5">
            <w:pPr>
              <w:suppressAutoHyphens/>
              <w:spacing w:after="0" w:line="360" w:lineRule="auto"/>
              <w:jc w:val="both"/>
              <w:rPr>
                <w:rFonts w:ascii="GHEA Grapalat" w:eastAsia="Times New Roman" w:hAnsi="GHEA Grapalat" w:cs="Times New Roman"/>
                <w:sz w:val="24"/>
                <w:szCs w:val="24"/>
                <w:lang w:val="hy-AM" w:eastAsia="en-GB"/>
                <w14:textOutline w14:w="0" w14:cap="flat" w14:cmpd="sng" w14:algn="ctr">
                  <w14:noFill/>
                  <w14:prstDash w14:val="solid"/>
                  <w14:bevel/>
                </w14:textOutline>
              </w:rPr>
            </w:pPr>
            <w:r>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 </w:t>
            </w:r>
            <w:r w:rsidR="00461A85">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Միաժամանակ, </w:t>
            </w:r>
            <w:r w:rsidRPr="0013326E">
              <w:rPr>
                <w:rFonts w:ascii="GHEA Grapalat" w:eastAsia="Arial Unicode MS" w:hAnsi="GHEA Grapalat" w:cs="Arial Unicode MS"/>
                <w:sz w:val="24"/>
                <w:szCs w:val="24"/>
                <w:lang w:val="hy-AM" w:eastAsia="en-GB"/>
                <w14:textOutline w14:w="0" w14:cap="flat" w14:cmpd="sng" w14:algn="ctr">
                  <w14:noFill/>
                  <w14:prstDash w14:val="solid"/>
                  <w14:bevel/>
                </w14:textOutline>
              </w:rPr>
              <w:t>ՀՀ ներքին գործերի նախարարության  112 օպերատիվ կառավարման կենտրոն</w:t>
            </w:r>
            <w:r>
              <w:rPr>
                <w:rFonts w:ascii="GHEA Grapalat" w:eastAsia="Arial Unicode MS" w:hAnsi="GHEA Grapalat" w:cs="Arial Unicode MS"/>
                <w:sz w:val="24"/>
                <w:szCs w:val="24"/>
                <w:lang w:val="hy-AM" w:eastAsia="en-GB"/>
                <w14:textOutline w14:w="0" w14:cap="flat" w14:cmpd="sng" w14:algn="ctr">
                  <w14:noFill/>
                  <w14:prstDash w14:val="solid"/>
                  <w14:bevel/>
                </w14:textOutline>
              </w:rPr>
              <w:t>ի</w:t>
            </w:r>
            <w:r w:rsidRPr="0013326E">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 </w:t>
            </w:r>
            <w:r w:rsidRPr="0013326E">
              <w:rPr>
                <w:rFonts w:ascii="GHEA Grapalat" w:eastAsia="Times New Roman" w:hAnsi="GHEA Grapalat" w:cs="Times New Roman"/>
                <w:color w:val="000000"/>
                <w:sz w:val="24"/>
                <w:szCs w:val="24"/>
                <w:lang w:val="hy-AM" w:eastAsia="en-GB"/>
              </w:rPr>
              <w:t>ահազանգերի կառավարման վարչության</w:t>
            </w:r>
            <w:r w:rsidR="00461A85">
              <w:rPr>
                <w:rFonts w:ascii="GHEA Grapalat" w:eastAsia="Times New Roman" w:hAnsi="GHEA Grapalat" w:cs="Times New Roman"/>
                <w:color w:val="000000"/>
                <w:sz w:val="24"/>
                <w:szCs w:val="24"/>
                <w:lang w:val="hy-AM" w:eastAsia="en-GB"/>
              </w:rPr>
              <w:t>՝</w:t>
            </w:r>
            <w:r w:rsidRPr="0013326E">
              <w:rPr>
                <w:rFonts w:ascii="GHEA Grapalat" w:eastAsia="Times New Roman" w:hAnsi="GHEA Grapalat" w:cs="Times New Roman"/>
                <w:color w:val="000000"/>
                <w:sz w:val="24"/>
                <w:szCs w:val="24"/>
                <w:lang w:val="hy-AM" w:eastAsia="en-GB"/>
              </w:rPr>
              <w:t xml:space="preserve"> համապատասխան աշխատանքներ</w:t>
            </w:r>
            <w:r>
              <w:rPr>
                <w:rFonts w:ascii="GHEA Grapalat" w:eastAsia="Times New Roman" w:hAnsi="GHEA Grapalat" w:cs="Times New Roman"/>
                <w:color w:val="000000"/>
                <w:sz w:val="24"/>
                <w:szCs w:val="24"/>
                <w:lang w:val="hy-AM" w:eastAsia="en-GB"/>
              </w:rPr>
              <w:t xml:space="preserve"> իրականացնող անձանց հետ կ</w:t>
            </w:r>
            <w:r w:rsidR="00AF02BC">
              <w:rPr>
                <w:rFonts w:ascii="GHEA Grapalat" w:eastAsia="Times New Roman" w:hAnsi="GHEA Grapalat" w:cs="Times New Roman"/>
                <w:color w:val="000000"/>
                <w:sz w:val="24"/>
                <w:szCs w:val="24"/>
                <w:lang w:val="hy-AM" w:eastAsia="en-GB"/>
              </w:rPr>
              <w:t>նքված պայմանագրերը կհամապատասխանեցվեն</w:t>
            </w:r>
            <w:r>
              <w:rPr>
                <w:rFonts w:ascii="GHEA Grapalat" w:eastAsia="Times New Roman" w:hAnsi="GHEA Grapalat" w:cs="Times New Roman"/>
                <w:color w:val="000000"/>
                <w:sz w:val="24"/>
                <w:szCs w:val="24"/>
                <w:lang w:val="hy-AM" w:eastAsia="en-GB"/>
              </w:rPr>
              <w:t xml:space="preserve"> </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ՀՀ աշխատանքային օրենսդրության պահանջներին</w:t>
            </w:r>
            <w:r w:rsidR="00FD45C7">
              <w:rPr>
                <w:rFonts w:ascii="GHEA Grapalat" w:eastAsia="Arial Unicode MS" w:hAnsi="GHEA Grapalat" w:cs="Arial Unicode MS"/>
                <w:sz w:val="24"/>
                <w:szCs w:val="24"/>
                <w:lang w:val="hy-AM" w:eastAsia="en-GB"/>
                <w14:textOutline w14:w="0" w14:cap="flat" w14:cmpd="sng" w14:algn="ctr">
                  <w14:noFill/>
                  <w14:prstDash w14:val="solid"/>
                  <w14:bevel/>
                </w14:textOutline>
              </w:rPr>
              <w:t>,</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 </w:t>
            </w:r>
            <w:r w:rsidR="00AF02BC">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և </w:t>
            </w:r>
            <w:r w:rsidR="00F34E71">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նախագծով նախատեսվող պայմանները </w:t>
            </w:r>
            <w:r w:rsidR="00F34E71" w:rsidRPr="00FD45C7">
              <w:rPr>
                <w:rFonts w:ascii="GHEA Grapalat" w:eastAsia="Arial Unicode MS" w:hAnsi="GHEA Grapalat" w:cs="Arial Unicode MS"/>
                <w:b/>
                <w:bCs/>
                <w:sz w:val="24"/>
                <w:szCs w:val="24"/>
                <w:lang w:val="hy-AM" w:eastAsia="en-GB"/>
                <w14:textOutline w14:w="0" w14:cap="flat" w14:cmpd="sng" w14:algn="ctr">
                  <w14:noFill/>
                  <w14:prstDash w14:val="solid"/>
                  <w14:bevel/>
                </w14:textOutline>
              </w:rPr>
              <w:t>կտարածվեն</w:t>
            </w:r>
            <w:r w:rsidR="00F34E71" w:rsidRPr="00F34E71">
              <w:rPr>
                <w:rFonts w:ascii="GHEA Grapalat" w:eastAsia="Arial Unicode MS" w:hAnsi="GHEA Grapalat" w:cs="Arial Unicode MS"/>
                <w:sz w:val="24"/>
                <w:szCs w:val="24"/>
                <w:lang w:val="hy-AM" w:eastAsia="en-GB"/>
                <w14:textOutline w14:w="0" w14:cap="flat" w14:cmpd="sng" w14:algn="ctr">
                  <w14:noFill/>
                  <w14:prstDash w14:val="solid"/>
                  <w14:bevel/>
                </w14:textOutline>
              </w:rPr>
              <w:t xml:space="preserve"> </w:t>
            </w:r>
            <w:r w:rsidR="00F34E71" w:rsidRPr="00FD45C7">
              <w:rPr>
                <w:rFonts w:ascii="GHEA Grapalat" w:eastAsia="Arial Unicode MS" w:hAnsi="GHEA Grapalat" w:cs="Arial Unicode MS"/>
                <w:b/>
                <w:bCs/>
                <w:sz w:val="24"/>
                <w:szCs w:val="24"/>
                <w:lang w:val="hy-AM" w:eastAsia="en-GB"/>
                <w14:textOutline w14:w="0" w14:cap="flat" w14:cmpd="sng" w14:algn="ctr">
                  <w14:noFill/>
                  <w14:prstDash w14:val="solid"/>
                  <w14:bevel/>
                </w14:textOutline>
              </w:rPr>
              <w:t>2026 թվականի փետրվարի 15-ից կնքված աշխատանքային պայմանագրերից ծագող հարաբերությունների վրա</w:t>
            </w:r>
            <w:r w:rsidR="00053AB5" w:rsidRPr="00053AB5">
              <w:rPr>
                <w:rFonts w:ascii="GHEA Grapalat" w:eastAsia="Arial Unicode MS" w:hAnsi="GHEA Grapalat" w:cs="Arial Unicode MS"/>
                <w:sz w:val="24"/>
                <w:szCs w:val="24"/>
                <w:lang w:val="hy-AM" w:eastAsia="en-GB"/>
                <w14:textOutline w14:w="0" w14:cap="flat" w14:cmpd="sng" w14:algn="ctr">
                  <w14:noFill/>
                  <w14:prstDash w14:val="solid"/>
                  <w14:bevel/>
                </w14:textOutline>
              </w:rPr>
              <w:t>։</w:t>
            </w:r>
          </w:p>
        </w:tc>
      </w:tr>
    </w:tbl>
    <w:p w14:paraId="2D5AEFA5" w14:textId="77777777" w:rsidR="002D42D9" w:rsidRDefault="002D42D9" w:rsidP="00DC78AA">
      <w:pPr>
        <w:ind w:right="-1413"/>
        <w:rPr>
          <w:sz w:val="24"/>
          <w:szCs w:val="24"/>
          <w:lang w:val="hy-AM"/>
        </w:rPr>
      </w:pPr>
    </w:p>
    <w:p w14:paraId="3124B8C2" w14:textId="09F88036" w:rsidR="00EC7864" w:rsidRPr="00EC7864" w:rsidRDefault="002D42D9" w:rsidP="002D42D9">
      <w:pPr>
        <w:ind w:right="-1413"/>
        <w:jc w:val="center"/>
        <w:rPr>
          <w:rFonts w:ascii="GHEA Grapalat" w:hAnsi="GHEA Grapalat"/>
          <w:b/>
          <w:sz w:val="24"/>
          <w:szCs w:val="24"/>
          <w:lang w:val="hy-AM"/>
        </w:rPr>
      </w:pPr>
      <w:r>
        <w:rPr>
          <w:sz w:val="24"/>
          <w:szCs w:val="24"/>
          <w:lang w:val="hy-AM"/>
        </w:rPr>
        <w:t xml:space="preserve">                                                                                                                                                            </w:t>
      </w:r>
      <w:r w:rsidR="00DC78AA">
        <w:rPr>
          <w:sz w:val="24"/>
          <w:szCs w:val="24"/>
          <w:lang w:val="hy-AM"/>
        </w:rPr>
        <w:t xml:space="preserve"> </w:t>
      </w:r>
      <w:r w:rsidR="00EC7864" w:rsidRPr="00EC7864">
        <w:rPr>
          <w:rFonts w:ascii="GHEA Grapalat" w:hAnsi="GHEA Grapalat"/>
          <w:b/>
          <w:sz w:val="24"/>
          <w:szCs w:val="24"/>
          <w:lang w:val="hy-AM"/>
        </w:rPr>
        <w:t>ՀՀ ներքին գործերի նախարարություն</w:t>
      </w:r>
    </w:p>
    <w:sectPr w:rsidR="00EC7864" w:rsidRPr="00EC7864" w:rsidSect="002D42D9">
      <w:pgSz w:w="15840" w:h="12240" w:orient="landscape"/>
      <w:pgMar w:top="567" w:right="1440"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auto"/>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57688"/>
    <w:multiLevelType w:val="hybridMultilevel"/>
    <w:tmpl w:val="5838F426"/>
    <w:lvl w:ilvl="0" w:tplc="582867EC">
      <w:start w:val="1"/>
      <w:numFmt w:val="decimal"/>
      <w:lvlText w:val="%1."/>
      <w:lvlJc w:val="left"/>
      <w:pPr>
        <w:ind w:left="-34" w:hanging="360"/>
      </w:pPr>
      <w:rPr>
        <w:rFonts w:eastAsia="Times New Roman" w:cs="Times New Roman" w:hint="default"/>
      </w:rPr>
    </w:lvl>
    <w:lvl w:ilvl="1" w:tplc="08090019" w:tentative="1">
      <w:start w:val="1"/>
      <w:numFmt w:val="lowerLetter"/>
      <w:lvlText w:val="%2."/>
      <w:lvlJc w:val="left"/>
      <w:pPr>
        <w:ind w:left="686" w:hanging="360"/>
      </w:pPr>
    </w:lvl>
    <w:lvl w:ilvl="2" w:tplc="0809001B" w:tentative="1">
      <w:start w:val="1"/>
      <w:numFmt w:val="lowerRoman"/>
      <w:lvlText w:val="%3."/>
      <w:lvlJc w:val="right"/>
      <w:pPr>
        <w:ind w:left="1406" w:hanging="180"/>
      </w:pPr>
    </w:lvl>
    <w:lvl w:ilvl="3" w:tplc="0809000F" w:tentative="1">
      <w:start w:val="1"/>
      <w:numFmt w:val="decimal"/>
      <w:lvlText w:val="%4."/>
      <w:lvlJc w:val="left"/>
      <w:pPr>
        <w:ind w:left="2126" w:hanging="360"/>
      </w:pPr>
    </w:lvl>
    <w:lvl w:ilvl="4" w:tplc="08090019" w:tentative="1">
      <w:start w:val="1"/>
      <w:numFmt w:val="lowerLetter"/>
      <w:lvlText w:val="%5."/>
      <w:lvlJc w:val="left"/>
      <w:pPr>
        <w:ind w:left="2846" w:hanging="360"/>
      </w:pPr>
    </w:lvl>
    <w:lvl w:ilvl="5" w:tplc="0809001B" w:tentative="1">
      <w:start w:val="1"/>
      <w:numFmt w:val="lowerRoman"/>
      <w:lvlText w:val="%6."/>
      <w:lvlJc w:val="right"/>
      <w:pPr>
        <w:ind w:left="3566" w:hanging="180"/>
      </w:pPr>
    </w:lvl>
    <w:lvl w:ilvl="6" w:tplc="0809000F" w:tentative="1">
      <w:start w:val="1"/>
      <w:numFmt w:val="decimal"/>
      <w:lvlText w:val="%7."/>
      <w:lvlJc w:val="left"/>
      <w:pPr>
        <w:ind w:left="4286" w:hanging="360"/>
      </w:pPr>
    </w:lvl>
    <w:lvl w:ilvl="7" w:tplc="08090019" w:tentative="1">
      <w:start w:val="1"/>
      <w:numFmt w:val="lowerLetter"/>
      <w:lvlText w:val="%8."/>
      <w:lvlJc w:val="left"/>
      <w:pPr>
        <w:ind w:left="5006" w:hanging="360"/>
      </w:pPr>
    </w:lvl>
    <w:lvl w:ilvl="8" w:tplc="0809001B" w:tentative="1">
      <w:start w:val="1"/>
      <w:numFmt w:val="lowerRoman"/>
      <w:lvlText w:val="%9."/>
      <w:lvlJc w:val="right"/>
      <w:pPr>
        <w:ind w:left="5726" w:hanging="180"/>
      </w:pPr>
    </w:lvl>
  </w:abstractNum>
  <w:abstractNum w:abstractNumId="1" w15:restartNumberingAfterBreak="0">
    <w:nsid w:val="115773C1"/>
    <w:multiLevelType w:val="hybridMultilevel"/>
    <w:tmpl w:val="03C84D08"/>
    <w:lvl w:ilvl="0" w:tplc="A83A5BE0">
      <w:start w:val="1"/>
      <w:numFmt w:val="decimal"/>
      <w:lvlText w:val="%1."/>
      <w:lvlJc w:val="left"/>
      <w:pPr>
        <w:ind w:left="1267" w:hanging="360"/>
      </w:pPr>
    </w:lvl>
    <w:lvl w:ilvl="1" w:tplc="04090019">
      <w:start w:val="1"/>
      <w:numFmt w:val="lowerLetter"/>
      <w:lvlText w:val="%2."/>
      <w:lvlJc w:val="left"/>
      <w:pPr>
        <w:ind w:left="1987" w:hanging="360"/>
      </w:pPr>
    </w:lvl>
    <w:lvl w:ilvl="2" w:tplc="0409001B">
      <w:start w:val="1"/>
      <w:numFmt w:val="lowerRoman"/>
      <w:lvlText w:val="%3."/>
      <w:lvlJc w:val="right"/>
      <w:pPr>
        <w:ind w:left="2707" w:hanging="180"/>
      </w:pPr>
    </w:lvl>
    <w:lvl w:ilvl="3" w:tplc="0409000F">
      <w:start w:val="1"/>
      <w:numFmt w:val="decimal"/>
      <w:lvlText w:val="%4."/>
      <w:lvlJc w:val="left"/>
      <w:pPr>
        <w:ind w:left="3427" w:hanging="360"/>
      </w:pPr>
    </w:lvl>
    <w:lvl w:ilvl="4" w:tplc="04090019">
      <w:start w:val="1"/>
      <w:numFmt w:val="lowerLetter"/>
      <w:lvlText w:val="%5."/>
      <w:lvlJc w:val="left"/>
      <w:pPr>
        <w:ind w:left="4147" w:hanging="360"/>
      </w:pPr>
    </w:lvl>
    <w:lvl w:ilvl="5" w:tplc="0409001B">
      <w:start w:val="1"/>
      <w:numFmt w:val="lowerRoman"/>
      <w:lvlText w:val="%6."/>
      <w:lvlJc w:val="right"/>
      <w:pPr>
        <w:ind w:left="4867" w:hanging="180"/>
      </w:pPr>
    </w:lvl>
    <w:lvl w:ilvl="6" w:tplc="0409000F">
      <w:start w:val="1"/>
      <w:numFmt w:val="decimal"/>
      <w:lvlText w:val="%7."/>
      <w:lvlJc w:val="left"/>
      <w:pPr>
        <w:ind w:left="5587" w:hanging="360"/>
      </w:pPr>
    </w:lvl>
    <w:lvl w:ilvl="7" w:tplc="04090019">
      <w:start w:val="1"/>
      <w:numFmt w:val="lowerLetter"/>
      <w:lvlText w:val="%8."/>
      <w:lvlJc w:val="left"/>
      <w:pPr>
        <w:ind w:left="6307" w:hanging="360"/>
      </w:pPr>
    </w:lvl>
    <w:lvl w:ilvl="8" w:tplc="0409001B">
      <w:start w:val="1"/>
      <w:numFmt w:val="lowerRoman"/>
      <w:lvlText w:val="%9."/>
      <w:lvlJc w:val="right"/>
      <w:pPr>
        <w:ind w:left="7027" w:hanging="180"/>
      </w:pPr>
    </w:lvl>
  </w:abstractNum>
  <w:abstractNum w:abstractNumId="2" w15:restartNumberingAfterBreak="0">
    <w:nsid w:val="1D6A2868"/>
    <w:multiLevelType w:val="hybridMultilevel"/>
    <w:tmpl w:val="A19EA648"/>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3" w15:restartNumberingAfterBreak="0">
    <w:nsid w:val="72EC13E4"/>
    <w:multiLevelType w:val="hybridMultilevel"/>
    <w:tmpl w:val="03C84D08"/>
    <w:lvl w:ilvl="0" w:tplc="A83A5BE0">
      <w:start w:val="1"/>
      <w:numFmt w:val="decimal"/>
      <w:lvlText w:val="%1."/>
      <w:lvlJc w:val="left"/>
      <w:pPr>
        <w:ind w:left="1267" w:hanging="360"/>
      </w:pPr>
    </w:lvl>
    <w:lvl w:ilvl="1" w:tplc="04090019">
      <w:start w:val="1"/>
      <w:numFmt w:val="lowerLetter"/>
      <w:lvlText w:val="%2."/>
      <w:lvlJc w:val="left"/>
      <w:pPr>
        <w:ind w:left="1987" w:hanging="360"/>
      </w:pPr>
    </w:lvl>
    <w:lvl w:ilvl="2" w:tplc="0409001B">
      <w:start w:val="1"/>
      <w:numFmt w:val="lowerRoman"/>
      <w:lvlText w:val="%3."/>
      <w:lvlJc w:val="right"/>
      <w:pPr>
        <w:ind w:left="2707" w:hanging="180"/>
      </w:pPr>
    </w:lvl>
    <w:lvl w:ilvl="3" w:tplc="0409000F">
      <w:start w:val="1"/>
      <w:numFmt w:val="decimal"/>
      <w:lvlText w:val="%4."/>
      <w:lvlJc w:val="left"/>
      <w:pPr>
        <w:ind w:left="3427" w:hanging="360"/>
      </w:pPr>
    </w:lvl>
    <w:lvl w:ilvl="4" w:tplc="04090019">
      <w:start w:val="1"/>
      <w:numFmt w:val="lowerLetter"/>
      <w:lvlText w:val="%5."/>
      <w:lvlJc w:val="left"/>
      <w:pPr>
        <w:ind w:left="4147" w:hanging="360"/>
      </w:pPr>
    </w:lvl>
    <w:lvl w:ilvl="5" w:tplc="0409001B">
      <w:start w:val="1"/>
      <w:numFmt w:val="lowerRoman"/>
      <w:lvlText w:val="%6."/>
      <w:lvlJc w:val="right"/>
      <w:pPr>
        <w:ind w:left="4867" w:hanging="180"/>
      </w:pPr>
    </w:lvl>
    <w:lvl w:ilvl="6" w:tplc="0409000F">
      <w:start w:val="1"/>
      <w:numFmt w:val="decimal"/>
      <w:lvlText w:val="%7."/>
      <w:lvlJc w:val="left"/>
      <w:pPr>
        <w:ind w:left="5587" w:hanging="360"/>
      </w:pPr>
    </w:lvl>
    <w:lvl w:ilvl="7" w:tplc="04090019">
      <w:start w:val="1"/>
      <w:numFmt w:val="lowerLetter"/>
      <w:lvlText w:val="%8."/>
      <w:lvlJc w:val="left"/>
      <w:pPr>
        <w:ind w:left="6307" w:hanging="360"/>
      </w:pPr>
    </w:lvl>
    <w:lvl w:ilvl="8" w:tplc="0409001B">
      <w:start w:val="1"/>
      <w:numFmt w:val="lowerRoman"/>
      <w:lvlText w:val="%9."/>
      <w:lvlJc w:val="right"/>
      <w:pPr>
        <w:ind w:left="7027" w:hanging="180"/>
      </w:pPr>
    </w:lvl>
  </w:abstractNum>
  <w:num w:numId="1" w16cid:durableId="1459257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654393">
    <w:abstractNumId w:val="1"/>
  </w:num>
  <w:num w:numId="3" w16cid:durableId="131951595">
    <w:abstractNumId w:val="3"/>
  </w:num>
  <w:num w:numId="4" w16cid:durableId="944994080">
    <w:abstractNumId w:val="0"/>
  </w:num>
  <w:num w:numId="5" w16cid:durableId="6280547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3F53"/>
    <w:rsid w:val="00012102"/>
    <w:rsid w:val="00027F18"/>
    <w:rsid w:val="00031979"/>
    <w:rsid w:val="00036ABD"/>
    <w:rsid w:val="00053AB5"/>
    <w:rsid w:val="00054A1E"/>
    <w:rsid w:val="00091DAD"/>
    <w:rsid w:val="00130AF4"/>
    <w:rsid w:val="0013326E"/>
    <w:rsid w:val="00136CD2"/>
    <w:rsid w:val="00186802"/>
    <w:rsid w:val="00196F5F"/>
    <w:rsid w:val="001B4757"/>
    <w:rsid w:val="001B6102"/>
    <w:rsid w:val="001F2922"/>
    <w:rsid w:val="001F3996"/>
    <w:rsid w:val="00237847"/>
    <w:rsid w:val="00247CD0"/>
    <w:rsid w:val="00256E98"/>
    <w:rsid w:val="002627B3"/>
    <w:rsid w:val="00276623"/>
    <w:rsid w:val="00284414"/>
    <w:rsid w:val="00294211"/>
    <w:rsid w:val="00296AE0"/>
    <w:rsid w:val="002A7B87"/>
    <w:rsid w:val="002B6E9D"/>
    <w:rsid w:val="002C424F"/>
    <w:rsid w:val="002D0F29"/>
    <w:rsid w:val="002D13D8"/>
    <w:rsid w:val="002D42D9"/>
    <w:rsid w:val="002E3FCF"/>
    <w:rsid w:val="002E6E25"/>
    <w:rsid w:val="002E70D6"/>
    <w:rsid w:val="002F2413"/>
    <w:rsid w:val="00316974"/>
    <w:rsid w:val="003331AB"/>
    <w:rsid w:val="003434F4"/>
    <w:rsid w:val="0035455B"/>
    <w:rsid w:val="003760A9"/>
    <w:rsid w:val="003A0A71"/>
    <w:rsid w:val="003C63FD"/>
    <w:rsid w:val="003D19FB"/>
    <w:rsid w:val="003E159F"/>
    <w:rsid w:val="003E2757"/>
    <w:rsid w:val="003E56EF"/>
    <w:rsid w:val="00445B5C"/>
    <w:rsid w:val="00454CAC"/>
    <w:rsid w:val="00455B55"/>
    <w:rsid w:val="00461A85"/>
    <w:rsid w:val="00494C40"/>
    <w:rsid w:val="00495A86"/>
    <w:rsid w:val="004F34DB"/>
    <w:rsid w:val="004F52D5"/>
    <w:rsid w:val="00502909"/>
    <w:rsid w:val="00517CB5"/>
    <w:rsid w:val="00524449"/>
    <w:rsid w:val="0053351D"/>
    <w:rsid w:val="005422F7"/>
    <w:rsid w:val="005939FE"/>
    <w:rsid w:val="0059743B"/>
    <w:rsid w:val="005D0F42"/>
    <w:rsid w:val="005D4EE2"/>
    <w:rsid w:val="005D5587"/>
    <w:rsid w:val="005F6C9C"/>
    <w:rsid w:val="00615508"/>
    <w:rsid w:val="00635A64"/>
    <w:rsid w:val="00651870"/>
    <w:rsid w:val="006567FE"/>
    <w:rsid w:val="00663EEB"/>
    <w:rsid w:val="00687B91"/>
    <w:rsid w:val="006A462F"/>
    <w:rsid w:val="006B02C4"/>
    <w:rsid w:val="006C2199"/>
    <w:rsid w:val="006C4DFA"/>
    <w:rsid w:val="006E1AAF"/>
    <w:rsid w:val="00710B58"/>
    <w:rsid w:val="007312FF"/>
    <w:rsid w:val="00732FA9"/>
    <w:rsid w:val="00733F53"/>
    <w:rsid w:val="0075275E"/>
    <w:rsid w:val="00764C6C"/>
    <w:rsid w:val="007901EF"/>
    <w:rsid w:val="00790328"/>
    <w:rsid w:val="007C355A"/>
    <w:rsid w:val="007D4C90"/>
    <w:rsid w:val="007E2449"/>
    <w:rsid w:val="007E4D61"/>
    <w:rsid w:val="007F04F8"/>
    <w:rsid w:val="007F6739"/>
    <w:rsid w:val="00802F8A"/>
    <w:rsid w:val="00843C80"/>
    <w:rsid w:val="008A4B11"/>
    <w:rsid w:val="008B4502"/>
    <w:rsid w:val="008B7CD7"/>
    <w:rsid w:val="008F4F96"/>
    <w:rsid w:val="008F6B0B"/>
    <w:rsid w:val="00942B6C"/>
    <w:rsid w:val="00942CFE"/>
    <w:rsid w:val="00984921"/>
    <w:rsid w:val="00990EFB"/>
    <w:rsid w:val="00994A62"/>
    <w:rsid w:val="009A4B92"/>
    <w:rsid w:val="009D0267"/>
    <w:rsid w:val="009F13B0"/>
    <w:rsid w:val="009F4766"/>
    <w:rsid w:val="00A073A9"/>
    <w:rsid w:val="00A44FFA"/>
    <w:rsid w:val="00A62779"/>
    <w:rsid w:val="00A771A4"/>
    <w:rsid w:val="00A8099B"/>
    <w:rsid w:val="00A8395D"/>
    <w:rsid w:val="00A92F05"/>
    <w:rsid w:val="00A94606"/>
    <w:rsid w:val="00AC181F"/>
    <w:rsid w:val="00AD480B"/>
    <w:rsid w:val="00AE6385"/>
    <w:rsid w:val="00AF02BC"/>
    <w:rsid w:val="00AF034C"/>
    <w:rsid w:val="00B16996"/>
    <w:rsid w:val="00B2712E"/>
    <w:rsid w:val="00B72DDD"/>
    <w:rsid w:val="00B74D08"/>
    <w:rsid w:val="00B75077"/>
    <w:rsid w:val="00BC350E"/>
    <w:rsid w:val="00BC7739"/>
    <w:rsid w:val="00BD0C1D"/>
    <w:rsid w:val="00BF3C0E"/>
    <w:rsid w:val="00C02C1F"/>
    <w:rsid w:val="00C04279"/>
    <w:rsid w:val="00C14C18"/>
    <w:rsid w:val="00C16C02"/>
    <w:rsid w:val="00C2090E"/>
    <w:rsid w:val="00C22F7C"/>
    <w:rsid w:val="00C26973"/>
    <w:rsid w:val="00C32277"/>
    <w:rsid w:val="00C4562F"/>
    <w:rsid w:val="00C60776"/>
    <w:rsid w:val="00C607DA"/>
    <w:rsid w:val="00C83C1B"/>
    <w:rsid w:val="00C908BB"/>
    <w:rsid w:val="00CC4D74"/>
    <w:rsid w:val="00CF2BEA"/>
    <w:rsid w:val="00D2694D"/>
    <w:rsid w:val="00D30568"/>
    <w:rsid w:val="00D37FE7"/>
    <w:rsid w:val="00D640C9"/>
    <w:rsid w:val="00D769DE"/>
    <w:rsid w:val="00DA3181"/>
    <w:rsid w:val="00DA3665"/>
    <w:rsid w:val="00DA36D1"/>
    <w:rsid w:val="00DA3C7B"/>
    <w:rsid w:val="00DB7B87"/>
    <w:rsid w:val="00DC78AA"/>
    <w:rsid w:val="00DE77B2"/>
    <w:rsid w:val="00DF3794"/>
    <w:rsid w:val="00E223ED"/>
    <w:rsid w:val="00E4186A"/>
    <w:rsid w:val="00E64DFA"/>
    <w:rsid w:val="00E873A4"/>
    <w:rsid w:val="00EB6A3F"/>
    <w:rsid w:val="00EC5E4F"/>
    <w:rsid w:val="00EC7864"/>
    <w:rsid w:val="00F10F30"/>
    <w:rsid w:val="00F34E71"/>
    <w:rsid w:val="00F416F0"/>
    <w:rsid w:val="00F56462"/>
    <w:rsid w:val="00F60852"/>
    <w:rsid w:val="00FB602D"/>
    <w:rsid w:val="00FC00A3"/>
    <w:rsid w:val="00FC7ADC"/>
    <w:rsid w:val="00FD1D1C"/>
    <w:rsid w:val="00FD45C7"/>
    <w:rsid w:val="00FE1042"/>
    <w:rsid w:val="00FE2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C58D"/>
  <w15:docId w15:val="{1238E02E-4EE9-4798-8924-1187E8E9F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C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33F53"/>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733F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character" w:styleId="Strong">
    <w:name w:val="Strong"/>
    <w:basedOn w:val="DefaultParagraphFont"/>
    <w:uiPriority w:val="22"/>
    <w:qFormat/>
    <w:rsid w:val="00FE2E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268357">
      <w:bodyDiv w:val="1"/>
      <w:marLeft w:val="0"/>
      <w:marRight w:val="0"/>
      <w:marTop w:val="0"/>
      <w:marBottom w:val="0"/>
      <w:divBdr>
        <w:top w:val="none" w:sz="0" w:space="0" w:color="auto"/>
        <w:left w:val="none" w:sz="0" w:space="0" w:color="auto"/>
        <w:bottom w:val="none" w:sz="0" w:space="0" w:color="auto"/>
        <w:right w:val="none" w:sz="0" w:space="0" w:color="auto"/>
      </w:divBdr>
    </w:div>
    <w:div w:id="1093554417">
      <w:bodyDiv w:val="1"/>
      <w:marLeft w:val="0"/>
      <w:marRight w:val="0"/>
      <w:marTop w:val="0"/>
      <w:marBottom w:val="0"/>
      <w:divBdr>
        <w:top w:val="none" w:sz="0" w:space="0" w:color="auto"/>
        <w:left w:val="none" w:sz="0" w:space="0" w:color="auto"/>
        <w:bottom w:val="none" w:sz="0" w:space="0" w:color="auto"/>
        <w:right w:val="none" w:sz="0" w:space="0" w:color="auto"/>
      </w:divBdr>
    </w:div>
    <w:div w:id="1117987605">
      <w:bodyDiv w:val="1"/>
      <w:marLeft w:val="0"/>
      <w:marRight w:val="0"/>
      <w:marTop w:val="0"/>
      <w:marBottom w:val="0"/>
      <w:divBdr>
        <w:top w:val="none" w:sz="0" w:space="0" w:color="auto"/>
        <w:left w:val="none" w:sz="0" w:space="0" w:color="auto"/>
        <w:bottom w:val="none" w:sz="0" w:space="0" w:color="auto"/>
        <w:right w:val="none" w:sz="0" w:space="0" w:color="auto"/>
      </w:divBdr>
    </w:div>
    <w:div w:id="1153133706">
      <w:bodyDiv w:val="1"/>
      <w:marLeft w:val="0"/>
      <w:marRight w:val="0"/>
      <w:marTop w:val="0"/>
      <w:marBottom w:val="0"/>
      <w:divBdr>
        <w:top w:val="none" w:sz="0" w:space="0" w:color="auto"/>
        <w:left w:val="none" w:sz="0" w:space="0" w:color="auto"/>
        <w:bottom w:val="none" w:sz="0" w:space="0" w:color="auto"/>
        <w:right w:val="none" w:sz="0" w:space="0" w:color="auto"/>
      </w:divBdr>
    </w:div>
    <w:div w:id="1247618822">
      <w:bodyDiv w:val="1"/>
      <w:marLeft w:val="0"/>
      <w:marRight w:val="0"/>
      <w:marTop w:val="0"/>
      <w:marBottom w:val="0"/>
      <w:divBdr>
        <w:top w:val="none" w:sz="0" w:space="0" w:color="auto"/>
        <w:left w:val="none" w:sz="0" w:space="0" w:color="auto"/>
        <w:bottom w:val="none" w:sz="0" w:space="0" w:color="auto"/>
        <w:right w:val="none" w:sz="0" w:space="0" w:color="auto"/>
      </w:divBdr>
    </w:div>
    <w:div w:id="1530680584">
      <w:bodyDiv w:val="1"/>
      <w:marLeft w:val="0"/>
      <w:marRight w:val="0"/>
      <w:marTop w:val="0"/>
      <w:marBottom w:val="0"/>
      <w:divBdr>
        <w:top w:val="none" w:sz="0" w:space="0" w:color="auto"/>
        <w:left w:val="none" w:sz="0" w:space="0" w:color="auto"/>
        <w:bottom w:val="none" w:sz="0" w:space="0" w:color="auto"/>
        <w:right w:val="none" w:sz="0" w:space="0" w:color="auto"/>
      </w:divBdr>
    </w:div>
    <w:div w:id="1819763682">
      <w:bodyDiv w:val="1"/>
      <w:marLeft w:val="0"/>
      <w:marRight w:val="0"/>
      <w:marTop w:val="0"/>
      <w:marBottom w:val="0"/>
      <w:divBdr>
        <w:top w:val="none" w:sz="0" w:space="0" w:color="auto"/>
        <w:left w:val="none" w:sz="0" w:space="0" w:color="auto"/>
        <w:bottom w:val="none" w:sz="0" w:space="0" w:color="auto"/>
        <w:right w:val="none" w:sz="0" w:space="0" w:color="auto"/>
      </w:divBdr>
    </w:div>
    <w:div w:id="1960796221">
      <w:bodyDiv w:val="1"/>
      <w:marLeft w:val="0"/>
      <w:marRight w:val="0"/>
      <w:marTop w:val="0"/>
      <w:marBottom w:val="0"/>
      <w:divBdr>
        <w:top w:val="none" w:sz="0" w:space="0" w:color="auto"/>
        <w:left w:val="none" w:sz="0" w:space="0" w:color="auto"/>
        <w:bottom w:val="none" w:sz="0" w:space="0" w:color="auto"/>
        <w:right w:val="none" w:sz="0" w:space="0" w:color="auto"/>
      </w:divBdr>
    </w:div>
    <w:div w:id="206166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E8D73-E765-4A61-B4FE-0350A6FFA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3</Pages>
  <Words>536</Words>
  <Characters>4079</Characters>
  <Application>Microsoft Office Word</Application>
  <DocSecurity>0</DocSecurity>
  <Lines>128</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irav14</dc:creator>
  <cp:keywords>https://mul2-mia.gov.am/tasks/5901273/oneclick?token=96d178a3ff2571f5597d91c293f45eb7</cp:keywords>
  <cp:lastModifiedBy>Admin</cp:lastModifiedBy>
  <cp:revision>280</cp:revision>
  <cp:lastPrinted>2026-03-17T07:18:00Z</cp:lastPrinted>
  <dcterms:created xsi:type="dcterms:W3CDTF">2023-08-16T06:54:00Z</dcterms:created>
  <dcterms:modified xsi:type="dcterms:W3CDTF">2026-03-17T12:53:00Z</dcterms:modified>
</cp:coreProperties>
</file>