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B77EF" w14:textId="4ED67956" w:rsidR="003D6423" w:rsidRPr="00F61E34" w:rsidRDefault="00430AF2" w:rsidP="00181379">
      <w:pPr>
        <w:spacing w:after="240"/>
        <w:ind w:left="-426" w:right="-284" w:firstLine="568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F61E34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14:paraId="66DCE216" w14:textId="3A863D22" w:rsidR="00430AF2" w:rsidRPr="00F61E34" w:rsidRDefault="00382108" w:rsidP="00181379">
      <w:pPr>
        <w:shd w:val="clear" w:color="auto" w:fill="FFFFFF"/>
        <w:spacing w:after="0" w:line="240" w:lineRule="auto"/>
        <w:ind w:left="-426" w:right="-284" w:firstLine="568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«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Հայաստանի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Հանրապետության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կառավարության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2005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թվականի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օգոստոսի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11-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ի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N 1223-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Ն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որոշման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մեջ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լրացում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կատարելու</w:t>
      </w:r>
      <w:r w:rsidR="003D6423"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r w:rsidR="003D6423"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մասին</w:t>
      </w:r>
      <w:r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»</w:t>
      </w:r>
      <w:r w:rsidR="00181379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 xml:space="preserve"> </w:t>
      </w:r>
      <w:r w:rsidRPr="00F61E34">
        <w:rPr>
          <w:rFonts w:ascii="GHEA Grapalat" w:hAnsi="GHEA Grapalat" w:cs="AK Courier"/>
          <w:b/>
          <w:sz w:val="24"/>
          <w:szCs w:val="24"/>
          <w:lang w:val="hy-AM"/>
        </w:rPr>
        <w:t xml:space="preserve">ՀՀ </w:t>
      </w:r>
      <w:r w:rsidRPr="00F61E34">
        <w:rPr>
          <w:rFonts w:ascii="GHEA Grapalat" w:eastAsia="Times New Roman" w:hAnsi="GHEA Grapalat" w:cs="Sylfaen"/>
          <w:b/>
          <w:bCs/>
          <w:color w:val="333333"/>
          <w:sz w:val="24"/>
          <w:szCs w:val="24"/>
          <w:lang w:val="hy-AM"/>
        </w:rPr>
        <w:t>կառավարության</w:t>
      </w:r>
      <w:r w:rsidRPr="00F61E34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որոշման </w:t>
      </w:r>
      <w:r w:rsidR="00430AF2" w:rsidRPr="00F61E34">
        <w:rPr>
          <w:rFonts w:ascii="GHEA Grapalat" w:hAnsi="GHEA Grapalat" w:cs="AK Courier"/>
          <w:b/>
          <w:sz w:val="24"/>
          <w:szCs w:val="24"/>
          <w:lang w:val="hy-AM"/>
        </w:rPr>
        <w:t xml:space="preserve">նախագծի </w:t>
      </w:r>
    </w:p>
    <w:p w14:paraId="49FABE1C" w14:textId="77777777" w:rsidR="00430AF2" w:rsidRPr="00F61E34" w:rsidRDefault="00430AF2" w:rsidP="00181379">
      <w:pPr>
        <w:shd w:val="clear" w:color="auto" w:fill="FFFFFF"/>
        <w:spacing w:after="0" w:line="24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74634853" w14:textId="42DA40F5" w:rsidR="00430AF2" w:rsidRPr="00F61E34" w:rsidRDefault="00430AF2" w:rsidP="00181379">
      <w:pPr>
        <w:numPr>
          <w:ilvl w:val="0"/>
          <w:numId w:val="1"/>
        </w:num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F61E3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en-GB"/>
        </w:rPr>
        <w:t>Ընթացիկ իրավիճակը և իրավական ակտի ընդունման անհրաժեշտությունը.</w:t>
      </w:r>
    </w:p>
    <w:p w14:paraId="7FA85FA9" w14:textId="6331C7F4" w:rsidR="00B53AD5" w:rsidRDefault="001E6D5C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2025 թվականի դեկտեմբերի 17-ին ընդունվել </w:t>
      </w:r>
      <w:r w:rsidR="0018137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են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 </w:t>
      </w:r>
      <w:r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 xml:space="preserve">«Ոստիկանության մասին» օրենքում լրացում կատարելու մասին» </w:t>
      </w:r>
      <w:r w:rsidR="00181379" w:rsidRPr="0018137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ՀՕ-492-Ն</w:t>
      </w:r>
      <w:r w:rsidR="00181379" w:rsidRPr="0018137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 xml:space="preserve"> </w:t>
      </w:r>
      <w:r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օրենք</w:t>
      </w:r>
      <w:r w:rsidR="008472BD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ը</w:t>
      </w:r>
      <w:r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 xml:space="preserve"> և հարակից օրենքներ</w:t>
      </w:r>
      <w:r w:rsidR="00EE4FCD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ը, որոնցով</w:t>
      </w:r>
      <w:r w:rsidR="00EE4FCD" w:rsidRPr="00F61E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ներքին գործերի նախարարության կազմում </w:t>
      </w:r>
      <w:r w:rsidR="00181379">
        <w:rPr>
          <w:rFonts w:ascii="GHEA Grapalat" w:eastAsia="Times New Roman" w:hAnsi="GHEA Grapalat" w:cs="Times New Roman"/>
          <w:sz w:val="24"/>
          <w:szCs w:val="24"/>
          <w:lang w:val="hy-AM"/>
        </w:rPr>
        <w:t>ստեղծվել է 112 օ</w:t>
      </w:r>
      <w:r w:rsidR="00EE4FCD" w:rsidRPr="00F61E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պերատիվ կառավարման </w:t>
      </w:r>
      <w:r w:rsidR="001813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կենտրոնը </w:t>
      </w:r>
      <w:r w:rsidR="00181379" w:rsidRPr="0018137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EE4FCD" w:rsidRPr="00F61E34">
        <w:rPr>
          <w:rFonts w:ascii="GHEA Grapalat" w:eastAsia="Times New Roman" w:hAnsi="GHEA Grapalat" w:cs="Times New Roman"/>
          <w:sz w:val="24"/>
          <w:szCs w:val="24"/>
          <w:lang w:val="hy-AM"/>
        </w:rPr>
        <w:t>գրասենյակի</w:t>
      </w:r>
      <w:r w:rsidR="001813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կարգավիճակով</w:t>
      </w:r>
      <w:r w:rsidR="00181379" w:rsidRPr="0018137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EE4FCD" w:rsidRPr="00F61E34">
        <w:rPr>
          <w:rFonts w:ascii="GHEA Grapalat" w:eastAsia="Times New Roman" w:hAnsi="GHEA Grapalat" w:cs="Times New Roman"/>
          <w:sz w:val="24"/>
          <w:szCs w:val="24"/>
          <w:lang w:val="hy-AM"/>
        </w:rPr>
        <w:t>՝ Ոստիկանության օպերատիվ կառավարման կենտրոնի և Փրկարար ծառայության ճգնաժամային կառավարման ազգային կենտրոնի գործունեության դադարեցմամբ։</w:t>
      </w:r>
      <w:r w:rsidR="00ED6B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6F7F877" w14:textId="6E7B9A6D" w:rsidR="00B53AD5" w:rsidRPr="00B53AD5" w:rsidRDefault="00B53AD5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</w:pPr>
      <w:r w:rsidRPr="00B53A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ներքին գործերի նախարարության (այսուհետ` </w:t>
      </w:r>
      <w:r w:rsidR="001813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B53A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ախարարություն) 112 օպերատիվ կառավարման </w:t>
      </w:r>
      <w:r w:rsidRPr="00B53AD5">
        <w:rPr>
          <w:rFonts w:ascii="GHEA Grapalat" w:eastAsia="Calibri" w:hAnsi="GHEA Grapalat" w:cs="Arial"/>
          <w:sz w:val="24"/>
          <w:szCs w:val="24"/>
          <w:lang w:val="hy-AM"/>
        </w:rPr>
        <w:t>կենտրոնը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B53AD5">
        <w:rPr>
          <w:rFonts w:ascii="GHEA Grapalat" w:eastAsia="Calibri" w:hAnsi="GHEA Grapalat" w:cs="Arial"/>
          <w:sz w:val="24"/>
          <w:szCs w:val="24"/>
          <w:lang w:val="hy-AM"/>
        </w:rPr>
        <w:t xml:space="preserve">(այսուհետ՝ </w:t>
      </w:r>
      <w:r>
        <w:rPr>
          <w:rFonts w:ascii="GHEA Grapalat" w:eastAsia="Calibri" w:hAnsi="GHEA Grapalat" w:cs="Arial"/>
          <w:sz w:val="24"/>
          <w:szCs w:val="24"/>
          <w:lang w:val="hy-AM"/>
        </w:rPr>
        <w:t>Կենտրոն</w:t>
      </w:r>
      <w:r w:rsidRPr="00B53AD5">
        <w:rPr>
          <w:rFonts w:ascii="GHEA Grapalat" w:eastAsia="Calibri" w:hAnsi="GHEA Grapalat" w:cs="Arial"/>
          <w:sz w:val="24"/>
          <w:szCs w:val="24"/>
          <w:lang w:val="hy-AM"/>
        </w:rPr>
        <w:t xml:space="preserve">) </w:t>
      </w:r>
      <w:r w:rsidRPr="00B53AD5">
        <w:rPr>
          <w:rFonts w:ascii="GHEA Grapalat" w:eastAsia="Calibri" w:hAnsi="GHEA Grapalat" w:cs="Calibri"/>
          <w:sz w:val="24"/>
          <w:szCs w:val="24"/>
          <w:lang w:val="hy-AM"/>
        </w:rPr>
        <w:t>իրականացնում է իրավախախտումների, արտակարգ իրավիճակների, պատահարների վերաբերյալ ստացված հեռախոսազանգերի, ինչպես նաև այլ միջոցներով կամ եղանակներով ստացվող տեղեկությունների (այսուհետ՝ ահազանգ) ընդունում և ահազանգերի կառավարում, Հայաստանի Հանրապետությունում քրեածին իրավիճակի շուրջօրյա վերահսկում,</w:t>
      </w:r>
      <w:r w:rsidRPr="00B53AD5">
        <w:rPr>
          <w:rFonts w:ascii="GHEA Grapalat" w:eastAsia="Calibri" w:hAnsi="GHEA Grapalat" w:cs="Calibri"/>
          <w:bCs/>
          <w:iCs/>
          <w:sz w:val="24"/>
          <w:szCs w:val="24"/>
          <w:lang w:val="hy-AM"/>
        </w:rPr>
        <w:t xml:space="preserve"> ճգնաժամային իրավիճակների կառավարում</w:t>
      </w:r>
      <w:r w:rsidRPr="00B53AD5">
        <w:rPr>
          <w:rFonts w:ascii="GHEA Grapalat" w:eastAsia="Calibri" w:hAnsi="GHEA Grapalat" w:cs="Calibri"/>
          <w:sz w:val="24"/>
          <w:szCs w:val="24"/>
          <w:lang w:val="hy-AM"/>
        </w:rPr>
        <w:t>։</w:t>
      </w:r>
    </w:p>
    <w:p w14:paraId="23F93B59" w14:textId="2A4DDC58" w:rsidR="001144B9" w:rsidRPr="001144B9" w:rsidRDefault="001144B9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>Կենտրոն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ունի 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մասնագիտական կառուցվածքային ստորաբաժանում՝ 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հազանգերի կառավարման վարչությունը, 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Ճ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գնաժամային կառավարման վարչությունը 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երլուծության և ստանդարտացման վարչությունը: </w:t>
      </w:r>
      <w:bookmarkStart w:id="0" w:name="_Hlk223964716"/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Ահազանգերի կառավարման վարչության </w:t>
      </w:r>
      <w:bookmarkEnd w:id="0"/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բաժնի և բաժանմունքների աշխատանքը ներառում է ահազանգերի </w:t>
      </w:r>
      <w:r w:rsidRPr="00181379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շուրջօրյա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ընդունում, գրանցում, դասակարգում, սպասարկում, ստացված տեղեկատվության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ըստ ենթակայության փոխանցում, քաղաքացիներին խորհրդատվական, մասնագիտական տեղեկատվության տրամադրում, հոգեբանական աջակցության ցուցաբերում և այլ գործառույթներ։ Այս գործառույթների իրականացումը չի կարող </w:t>
      </w:r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>հետաձգվել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 իրականացվել միայն ցերեկային ժամերին, քանի որ հանցագործություններն ու պատահարները տեղի են ունենում օրվա ցանկացած ժամի, և դրանք պահանջում են արագ և համապատասխան արձագանք:</w:t>
      </w:r>
    </w:p>
    <w:p w14:paraId="2B6681A7" w14:textId="5A9E3AC5" w:rsidR="001144B9" w:rsidRPr="001144B9" w:rsidRDefault="001144B9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ահազանգերի ստացման և դրանց անխափան արձագանքման ապահովման նպատակով շուրջօրյա հերթափոխով աշխատանք իրականացվում է նաև </w:t>
      </w:r>
      <w:bookmarkStart w:id="1" w:name="_Hlk221527355"/>
      <w:r w:rsidR="001813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նույն վարչության 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>տեխնիկական ապահովման խմբ</w:t>
      </w:r>
      <w:bookmarkEnd w:id="1"/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>ում, քանի որ կապի հետ առնչվող յուրաքանչյուր խոտան կարող է հանգեցնել ահազանգերի ընդունման և արագ արձագանքման անհնարինության։</w:t>
      </w:r>
      <w:r w:rsidR="008A41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 </w:t>
      </w:r>
      <w:r w:rsidR="008A414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ապահովման խումբն ապահովում է Կենտրոնի ստորաբաժանումների կողմից շահագործվող կապի, տեխնիկական միջոցների և ծրագրային համակարգերի անխափան աշխատանքը։ 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5B5D9D5D" w14:textId="3CA48C8B" w:rsidR="008A4140" w:rsidRDefault="001144B9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>Ահազանգերի կառավարման վարչության Թեժ գծի խումբ</w:t>
      </w:r>
      <w:r w:rsidR="0049561A">
        <w:rPr>
          <w:rFonts w:ascii="GHEA Grapalat" w:eastAsia="Calibri" w:hAnsi="GHEA Grapalat" w:cs="Times New Roman"/>
          <w:sz w:val="24"/>
          <w:szCs w:val="24"/>
          <w:lang w:val="hy-AM"/>
        </w:rPr>
        <w:t>ը,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շուրջօրյա հերթափոխով</w:t>
      </w:r>
      <w:r w:rsidR="0049561A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իրականացնում է </w:t>
      </w:r>
      <w:r w:rsidR="0049561A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>ախարարության իրավասության տիրույթում գտնվող հարցերի, ինչպես նաև նախարարության ծառայողների և աշխատակիցների վերաբերյալ ստացված կամ փոխանցված՝ բնույթով ահազանգ չհամարվող հեռախոսազանգերի ընդունում և վերլուծությ</w:t>
      </w:r>
      <w:r w:rsidR="0049561A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1144B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հեռախոսազանգ կատարած անձանց տրամադրում է մասնագիտական խորհրդատվություն, իր իրավասության սահմաններում ընթացքավորում է հեռախոսազանգերը, ահազանգ ստանալու դեպքում դրանք անհապաղ փոխանցում է </w:t>
      </w:r>
      <w:r w:rsidR="0049561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վարչության իրավասու բաժնին կամ բաժանմունքներին։</w:t>
      </w:r>
    </w:p>
    <w:p w14:paraId="15C5A66A" w14:textId="70716501" w:rsidR="001E1B48" w:rsidRPr="00F61E34" w:rsidRDefault="001E1B48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ՀՀ աշխատանքային օրենսգրքի </w:t>
      </w:r>
      <w:r w:rsidR="0045103F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(այսուհետ՝ Օրենսգիրք) 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139-րդ հոդվածի 4-րդ </w:t>
      </w:r>
      <w:r w:rsidR="0045103F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մասի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համաձայն՝ առանձին կատեգորիայի աշխատողների (անընդմեջ հերթապահության ռեժիմով աշխատող առողջապահական կազմակերպություններ, հոգաբարձության (խնամակալության) կազմակերպություններ, մանկական դաստիարակչական կազմակերպություններ, էներգամատակարարման, գազամատակարարման, ջերմամատակարարման մասնագիտացված կազմակերպություններ, կապի և վթարների հետևանքների վերացման մասնագիտացված ծառայություններ և այլն) աշխատաժամանակի տևողությունը կարող է կազմել օրական 24 ժամ: Այդ աշխատողների աշխատաժամանակի միջին տևողությունը շաբաթվա ընթացքում չի կարող անցնել 48 ժամից, իսկ աշխատանքային օրերի միջև հանգստի ժամանակը չի կարող պակաս լինել 24 ժամից: Նման աշխատանքների</w:t>
      </w:r>
      <w:r w:rsidR="009E15ED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hyperlink r:id="rId5" w:history="1">
        <w:r w:rsidRPr="00F61E34">
          <w:rPr>
            <w:rFonts w:ascii="GHEA Grapalat" w:eastAsia="Times New Roman" w:hAnsi="GHEA Grapalat" w:cs="Times New Roman"/>
            <w:color w:val="000000" w:themeColor="text1"/>
            <w:sz w:val="24"/>
            <w:szCs w:val="24"/>
            <w:bdr w:val="none" w:sz="0" w:space="0" w:color="auto" w:frame="1"/>
            <w:lang w:val="hy-AM"/>
          </w:rPr>
          <w:t>ցանկը</w:t>
        </w:r>
      </w:hyperlink>
      <w:r w:rsidR="009E15ED" w:rsidRPr="00F61E34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սահմանում է ՀՀ կառավարությունը: </w:t>
      </w:r>
      <w:r w:rsidR="00065BAE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րենսգրքի 139-րդ հոդվածի 4-րդ </w:t>
      </w:r>
      <w:r w:rsidR="00065BAE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մաս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="00065BAE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համաձայն</w:t>
      </w:r>
      <w:r w:rsidR="00FC6CD1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ընդունվել է</w:t>
      </w:r>
      <w:r w:rsidR="007E7732" w:rsidRPr="00F61E34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065BAE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ՀՀ</w:t>
      </w: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2005 թվականի օգոստոսի 11-ի «Առանձին կատեգորիայի աշխատողների` օրական 24 ժամ աշխատաժամանակի տևողությամբ պայմանավորված աշխատանքների ցանկը սահմանելու մասին» N 1223-Ն որոշումը (այսուհետ` Որոշում):</w:t>
      </w:r>
    </w:p>
    <w:p w14:paraId="283344A9" w14:textId="7B580321" w:rsidR="00C56A8D" w:rsidRPr="00F61E34" w:rsidRDefault="008B46BA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C3C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Կենտրոնում հերթափոխության ռեժիմով կատարվող աշխատանքների բնույթը՝ անհրաժեշտ է </w:t>
      </w:r>
      <w:r w:rsidR="001144B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Կենտրոն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AC0944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համապատասխան աշխատողների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շուրջօրյա` 24-ժամյա հերթապահությունը համապատասխանեցնել </w:t>
      </w:r>
      <w:r w:rsidR="0045440B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րենսգրքի </w:t>
      </w:r>
      <w:r w:rsidR="0045440B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կարգավորումնե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րին՝</w:t>
      </w:r>
      <w:r w:rsidR="0045440B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նշված</w:t>
      </w:r>
      <w:r w:rsidR="00695C60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աշխատողների</w:t>
      </w:r>
      <w:r w:rsidR="00695C60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աշխատանքը</w:t>
      </w:r>
      <w:r w:rsidR="0045440B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ներառելով</w:t>
      </w:r>
      <w:r w:rsidR="00695C60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8236E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Որոշմամբ</w:t>
      </w:r>
      <w:r w:rsidR="00695C60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45440B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սահմանված</w:t>
      </w:r>
      <w:r w:rsidR="00695C60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</w:t>
      </w:r>
      <w:r w:rsidR="001E1B48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ռանձին</w:t>
      </w:r>
      <w:r w:rsidR="00695C60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կատեգորիայի</w:t>
      </w:r>
      <w:r w:rsidR="00C54607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աշխատողների`</w:t>
      </w:r>
      <w:r w:rsidR="0045440B" w:rsidRPr="00F61E34">
        <w:rPr>
          <w:rFonts w:ascii="GHEA Grapalat" w:eastAsia="Times New Roman" w:hAnsi="GHEA Grapalat" w:cs="Calibri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օրական</w:t>
      </w:r>
      <w:r w:rsidR="0045440B" w:rsidRPr="00F61E34">
        <w:rPr>
          <w:rFonts w:ascii="GHEA Grapalat" w:eastAsia="Times New Roman" w:hAnsi="GHEA Grapalat" w:cs="Calibri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24</w:t>
      </w:r>
      <w:r w:rsidR="0045440B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ժամ</w:t>
      </w:r>
      <w:r w:rsidR="0045440B" w:rsidRPr="00F61E34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աշխատաժամանա</w:t>
      </w:r>
      <w:r w:rsidR="00E8236E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կի</w:t>
      </w:r>
      <w:r w:rsidR="0045440B" w:rsidRPr="00F61E34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1E1B48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տևողությամբ</w:t>
      </w:r>
      <w:r w:rsidR="0045440B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C54607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պա</w:t>
      </w:r>
      <w:r w:rsidR="00530D9F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յմանավորված</w:t>
      </w:r>
      <w:r w:rsidR="00C54607" w:rsidRPr="00F61E3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աշխատանքների ցանկում</w:t>
      </w:r>
      <w:r w:rsidR="001E1B48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14:paraId="6C81F2D0" w14:textId="77777777" w:rsidR="00293509" w:rsidRPr="00F61E34" w:rsidRDefault="00293509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14AF07E2" w14:textId="5FD349B5" w:rsidR="00FC1822" w:rsidRPr="00F61E34" w:rsidRDefault="007E7732" w:rsidP="00181379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en-GB"/>
        </w:rPr>
      </w:pPr>
      <w:bookmarkStart w:id="2" w:name="_Hlk210664020"/>
      <w:proofErr w:type="spellStart"/>
      <w:r w:rsidRPr="00F61E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>Կարգավորման</w:t>
      </w:r>
      <w:proofErr w:type="spellEnd"/>
      <w:r w:rsidRPr="00F61E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61E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61E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="00FC1822" w:rsidRPr="00F61E3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 w:eastAsia="en-GB"/>
        </w:rPr>
        <w:t>.</w:t>
      </w:r>
    </w:p>
    <w:bookmarkEnd w:id="2"/>
    <w:p w14:paraId="6402A0FD" w14:textId="5B55AFD6" w:rsidR="0045440B" w:rsidRDefault="00FC1822" w:rsidP="00181379">
      <w:pPr>
        <w:shd w:val="clear" w:color="auto" w:fill="FFFFFF"/>
        <w:spacing w:after="0" w:line="360" w:lineRule="auto"/>
        <w:ind w:left="-426" w:right="-284" w:firstLine="568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bdr w:val="none" w:sz="0" w:space="0" w:color="auto" w:frame="1"/>
          <w:lang w:val="hy-AM" w:eastAsia="en-GB"/>
        </w:rPr>
        <w:t>Նախագծով առաջարկվում է</w:t>
      </w:r>
      <w:r w:rsidR="00F61E34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bdr w:val="none" w:sz="0" w:space="0" w:color="auto" w:frame="1"/>
          <w:lang w:val="hy-AM" w:eastAsia="en-GB"/>
        </w:rPr>
        <w:t xml:space="preserve"> </w:t>
      </w:r>
      <w:bookmarkStart w:id="3" w:name="_Hlk221527660"/>
      <w:r w:rsidR="008B46B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Կենտրոնի </w:t>
      </w:r>
      <w:r w:rsidR="00AC0944" w:rsidRPr="00AC094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ահազանգերի կ</w:t>
      </w:r>
      <w:r w:rsidR="008B46B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առավար</w:t>
      </w:r>
      <w:r w:rsidR="00AC0944" w:rsidRPr="00AC0944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ման վարչության համապատասխան </w:t>
      </w:r>
      <w:r w:rsidR="00AD0E3F" w:rsidRPr="00F61E3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աշխատանքները </w:t>
      </w:r>
      <w:bookmarkEnd w:id="3"/>
      <w:r w:rsidR="00AD0E3F" w:rsidRPr="00F61E3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ներառ</w:t>
      </w:r>
      <w:r w:rsidR="00F61E34" w:rsidRPr="00F61E3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ել</w:t>
      </w:r>
      <w:r w:rsidR="00893F63" w:rsidRPr="00F61E3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93F63" w:rsidRPr="00F61E34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առանձին կատեգորիայի</w:t>
      </w:r>
      <w:r w:rsidR="00506D7D" w:rsidRPr="00F61E34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աշխատողների՝ օրական 24 ժամ աշխատաժամանակի տևողությամբ պայմանավորված աշխատանքների ցանկում։</w:t>
      </w:r>
      <w:r w:rsidR="00AD0E3F" w:rsidRPr="00F61E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01478627" w14:textId="77777777" w:rsidR="00351437" w:rsidRPr="00F61E34" w:rsidRDefault="00351437" w:rsidP="00181379">
      <w:pPr>
        <w:shd w:val="clear" w:color="auto" w:fill="FFFFFF"/>
        <w:spacing w:after="0" w:line="360" w:lineRule="auto"/>
        <w:ind w:left="-426" w:right="-284" w:firstLine="568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highlight w:val="yellow"/>
          <w:lang w:val="hy-AM"/>
        </w:rPr>
      </w:pPr>
    </w:p>
    <w:p w14:paraId="75829EE8" w14:textId="2BA8676F" w:rsidR="0045440B" w:rsidRPr="00F61E34" w:rsidRDefault="0045440B" w:rsidP="00181379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284" w:firstLine="568"/>
        <w:jc w:val="both"/>
        <w:rPr>
          <w:rFonts w:ascii="GHEA Grapalat" w:hAnsi="GHEA Grapalat"/>
          <w:b/>
          <w:color w:val="000000" w:themeColor="text1"/>
          <w:u w:val="single"/>
          <w:lang w:val="pt-BR"/>
        </w:rPr>
      </w:pPr>
      <w:r w:rsidRPr="00F61E34">
        <w:rPr>
          <w:rFonts w:ascii="GHEA Grapalat" w:hAnsi="GHEA Grapalat"/>
          <w:b/>
          <w:color w:val="000000" w:themeColor="text1"/>
          <w:lang w:val="hy-AM"/>
        </w:rPr>
        <w:t>3</w:t>
      </w:r>
      <w:r w:rsidRPr="00F61E34">
        <w:rPr>
          <w:rFonts w:ascii="GHEA Grapalat" w:hAnsi="GHEA Grapalat"/>
          <w:b/>
          <w:color w:val="000000" w:themeColor="text1"/>
          <w:lang w:val="pt-BR"/>
        </w:rPr>
        <w:t xml:space="preserve">.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անհրաժեշտության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և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պետական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բյուջեի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եկամուտների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և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ծախսերի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սպասվելիք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փոփոխությունների</w:t>
      </w:r>
      <w:proofErr w:type="spellEnd"/>
      <w:r w:rsidR="007E7732" w:rsidRPr="00F61E34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="007E7732" w:rsidRPr="00F61E34">
        <w:rPr>
          <w:rFonts w:ascii="GHEA Grapalat" w:hAnsi="GHEA Grapalat"/>
          <w:b/>
          <w:color w:val="000000"/>
          <w:lang w:val="fr-FR"/>
        </w:rPr>
        <w:t>մասին</w:t>
      </w:r>
      <w:proofErr w:type="spellEnd"/>
      <w:r w:rsidRPr="00F61E34">
        <w:rPr>
          <w:rFonts w:ascii="GHEA Grapalat" w:hAnsi="GHEA Grapalat"/>
          <w:b/>
          <w:color w:val="000000" w:themeColor="text1"/>
          <w:u w:val="single"/>
          <w:lang w:val="pt-BR"/>
        </w:rPr>
        <w:t>.</w:t>
      </w:r>
    </w:p>
    <w:p w14:paraId="6864652A" w14:textId="77777777" w:rsidR="00AF7CD2" w:rsidRPr="00F61E34" w:rsidRDefault="00AF7CD2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ընդունմամբ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բյուջեում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և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եկամուտների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ավելացում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կամ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չի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նախատեսվում</w:t>
      </w:r>
      <w:r w:rsidRPr="00F61E3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54717B8" w14:textId="77777777" w:rsidR="007E7732" w:rsidRPr="00F61E34" w:rsidRDefault="007E7732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fr-FR"/>
        </w:rPr>
      </w:pPr>
    </w:p>
    <w:p w14:paraId="157BB304" w14:textId="77777777" w:rsidR="007E7732" w:rsidRPr="00F61E34" w:rsidRDefault="007E7732" w:rsidP="00181379">
      <w:pPr>
        <w:spacing w:after="0" w:line="360" w:lineRule="auto"/>
        <w:ind w:left="-426" w:right="-284" w:firstLine="56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F61E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F61E34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. </w:t>
      </w:r>
      <w:proofErr w:type="spellStart"/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Նախագծի</w:t>
      </w:r>
      <w:proofErr w:type="spellEnd"/>
      <w:r w:rsidRPr="00F61E34">
        <w:rPr>
          <w:rFonts w:ascii="GHEA Grapalat" w:hAnsi="GHEA Grapalat" w:cs="Arial Armeni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մշակման</w:t>
      </w:r>
      <w:proofErr w:type="spellEnd"/>
      <w:r w:rsidRPr="00F61E34">
        <w:rPr>
          <w:rFonts w:ascii="GHEA Grapalat" w:hAnsi="GHEA Grapalat" w:cs="Arial Armeni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գործընթացում</w:t>
      </w:r>
      <w:proofErr w:type="spellEnd"/>
      <w:r w:rsidRPr="00F61E34">
        <w:rPr>
          <w:rFonts w:ascii="GHEA Grapalat" w:hAnsi="GHEA Grapalat" w:cs="Arial Armeni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ներգրավված</w:t>
      </w:r>
      <w:proofErr w:type="spellEnd"/>
      <w:r w:rsidRPr="00F61E34">
        <w:rPr>
          <w:rFonts w:ascii="GHEA Grapalat" w:hAnsi="GHEA Grapalat" w:cs="Arial Armeni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ինստիտուտները</w:t>
      </w:r>
      <w:proofErr w:type="spellEnd"/>
      <w:r w:rsidRPr="00F61E34">
        <w:rPr>
          <w:rFonts w:ascii="GHEA Grapalat" w:hAnsi="GHEA Grapalat" w:cs="Arial Armenian"/>
          <w:b/>
          <w:color w:val="000000" w:themeColor="text1"/>
          <w:sz w:val="24"/>
          <w:szCs w:val="24"/>
          <w:lang w:val="fr-FR"/>
        </w:rPr>
        <w:t xml:space="preserve"> </w:t>
      </w:r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F61E34">
        <w:rPr>
          <w:rFonts w:ascii="GHEA Grapalat" w:hAnsi="GHEA Grapalat" w:cs="Arial Armeni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անձինք</w:t>
      </w:r>
      <w:proofErr w:type="spellEnd"/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.</w:t>
      </w:r>
    </w:p>
    <w:p w14:paraId="458F59FF" w14:textId="0508E1FC" w:rsidR="007E7732" w:rsidRPr="00F61E34" w:rsidRDefault="007E7732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</w:pP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Նախագիծը մշակվել է ՀՀ ներքին գործերի նախարարության կողմից։</w:t>
      </w:r>
    </w:p>
    <w:p w14:paraId="4284CEAE" w14:textId="77777777" w:rsidR="007E7732" w:rsidRPr="00F61E34" w:rsidRDefault="007E7732" w:rsidP="00181379">
      <w:pPr>
        <w:shd w:val="clear" w:color="auto" w:fill="FFFFFF"/>
        <w:spacing w:after="0" w:line="360" w:lineRule="auto"/>
        <w:ind w:left="-426" w:right="-284" w:firstLine="568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</w:pPr>
    </w:p>
    <w:p w14:paraId="3DCB5517" w14:textId="1C797EA6" w:rsidR="007E7732" w:rsidRPr="00F61E34" w:rsidRDefault="007E7732" w:rsidP="00181379">
      <w:pPr>
        <w:spacing w:after="0" w:line="360" w:lineRule="auto"/>
        <w:ind w:left="-426" w:right="-284" w:firstLine="568"/>
        <w:jc w:val="both"/>
        <w:rPr>
          <w:rFonts w:ascii="GHEA Grapalat" w:eastAsia="Calibri" w:hAnsi="GHEA Grapalat" w:cs="GHEA Grapalat"/>
          <w:b/>
          <w:color w:val="000000" w:themeColor="text1"/>
          <w:sz w:val="24"/>
          <w:szCs w:val="24"/>
          <w:lang w:val="hy-AM"/>
        </w:rPr>
      </w:pPr>
      <w:r w:rsidRPr="00F61E34">
        <w:rPr>
          <w:rFonts w:ascii="GHEA Grapalat" w:eastAsia="Calibri" w:hAnsi="GHEA Grapalat" w:cs="GHEA Grapalat"/>
          <w:b/>
          <w:color w:val="000000" w:themeColor="text1"/>
          <w:sz w:val="24"/>
          <w:szCs w:val="24"/>
          <w:lang w:val="hy-AM"/>
        </w:rPr>
        <w:t>5</w:t>
      </w:r>
      <w:r w:rsidRPr="00F61E34">
        <w:rPr>
          <w:rFonts w:ascii="Cambria Math" w:eastAsia="Calibri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F61E34">
        <w:rPr>
          <w:rFonts w:ascii="GHEA Grapalat" w:eastAsia="Calibri" w:hAnsi="GHEA Grapalat" w:cs="GHEA Grapalat"/>
          <w:b/>
          <w:color w:val="000000" w:themeColor="text1"/>
          <w:sz w:val="24"/>
          <w:szCs w:val="24"/>
          <w:lang w:val="hy-AM"/>
        </w:rPr>
        <w:t xml:space="preserve"> Կապը ռազմավարական փաստաթղթերի հետ. </w:t>
      </w:r>
    </w:p>
    <w:p w14:paraId="3C8C2241" w14:textId="2843BC48" w:rsidR="007E7732" w:rsidRPr="00F61E34" w:rsidRDefault="007E7732" w:rsidP="00181379">
      <w:pPr>
        <w:shd w:val="clear" w:color="auto" w:fill="FFFFFF"/>
        <w:autoSpaceDE w:val="0"/>
        <w:autoSpaceDN w:val="0"/>
        <w:adjustRightInd w:val="0"/>
        <w:spacing w:after="0" w:line="360" w:lineRule="auto"/>
        <w:ind w:left="-426" w:right="-284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F61E34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ՀՀ կառավարության 2024 թվականի նոյեմբերի 15-ի </w:t>
      </w:r>
      <w:r w:rsidRPr="0049561A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Pr="004956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</w:t>
      </w:r>
      <w:r w:rsidRPr="0049561A">
        <w:rPr>
          <w:rFonts w:ascii="GHEA Grapalat" w:hAnsi="GHEA Grapalat"/>
          <w:b/>
          <w:bCs/>
          <w:sz w:val="24"/>
          <w:szCs w:val="24"/>
          <w:lang w:val="hy-AM"/>
        </w:rPr>
        <w:t></w:t>
      </w:r>
      <w:r w:rsidRPr="00F61E34">
        <w:rPr>
          <w:rFonts w:ascii="GHEA Grapalat" w:hAnsi="GHEA Grapalat"/>
          <w:sz w:val="24"/>
          <w:szCs w:val="24"/>
          <w:lang w:val="hy-AM"/>
        </w:rPr>
        <w:t xml:space="preserve"> N 1803-Լ որոշման </w:t>
      </w:r>
      <w:r w:rsidRPr="0049561A">
        <w:rPr>
          <w:rFonts w:ascii="GHEA Grapalat" w:hAnsi="GHEA Grapalat"/>
          <w:b/>
          <w:bCs/>
          <w:sz w:val="24"/>
          <w:szCs w:val="24"/>
          <w:lang w:val="hy-AM"/>
        </w:rPr>
        <w:t>2-րդ</w:t>
      </w:r>
      <w:r w:rsidRPr="00F61E34">
        <w:rPr>
          <w:rFonts w:ascii="GHEA Grapalat" w:hAnsi="GHEA Grapalat"/>
          <w:sz w:val="24"/>
          <w:szCs w:val="24"/>
          <w:lang w:val="hy-AM"/>
        </w:rPr>
        <w:t xml:space="preserve"> հավելվածի </w:t>
      </w:r>
      <w:r w:rsidRPr="0049561A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B55B21" w:rsidRPr="0049561A">
        <w:rPr>
          <w:rFonts w:ascii="GHEA Grapalat" w:hAnsi="GHEA Grapalat"/>
          <w:b/>
          <w:bCs/>
          <w:sz w:val="24"/>
          <w:szCs w:val="24"/>
          <w:lang w:val="hy-AM"/>
        </w:rPr>
        <w:t>-րդ</w:t>
      </w:r>
      <w:r w:rsidR="00AF7CD2" w:rsidRPr="0049561A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B55B21" w:rsidRPr="00F61E34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Pr="00F61E34">
        <w:rPr>
          <w:rFonts w:ascii="GHEA Grapalat" w:hAnsi="GHEA Grapalat"/>
          <w:b/>
          <w:bCs/>
          <w:sz w:val="24"/>
          <w:szCs w:val="24"/>
          <w:lang w:val="hy-AM"/>
        </w:rPr>
        <w:t>Հանրապետական մեկ միասնական օպերատիվ կառավարման կենտրոնի (112) ստեղծում</w:t>
      </w:r>
      <w:r w:rsidRPr="00F61E34">
        <w:rPr>
          <w:rFonts w:ascii="GHEA Grapalat" w:hAnsi="GHEA Grapalat"/>
          <w:sz w:val="24"/>
          <w:szCs w:val="24"/>
          <w:lang w:val="hy-AM"/>
        </w:rPr>
        <w:t xml:space="preserve"> </w:t>
      </w:r>
      <w:r w:rsidR="00AF7CD2" w:rsidRPr="00F61E34">
        <w:rPr>
          <w:rFonts w:ascii="GHEA Grapalat" w:hAnsi="GHEA Grapalat"/>
          <w:sz w:val="24"/>
          <w:szCs w:val="24"/>
          <w:lang w:val="hy-AM"/>
        </w:rPr>
        <w:t>ուղղությունից</w:t>
      </w:r>
      <w:r w:rsidRPr="00F61E34">
        <w:rPr>
          <w:rFonts w:ascii="GHEA Grapalat" w:hAnsi="GHEA Grapalat"/>
          <w:sz w:val="24"/>
          <w:szCs w:val="24"/>
          <w:lang w:val="hy-AM"/>
        </w:rPr>
        <w:t xml:space="preserve">, որը միտված է օպերատիվ կառավարման միասնական կենտրոնի ստեղծմանը և քաղաքացիներից ստացվող ահազանգերի ընդունման արդյունավետության բարձրացմանը: </w:t>
      </w:r>
    </w:p>
    <w:p w14:paraId="670AFBB7" w14:textId="77777777" w:rsidR="007E7732" w:rsidRPr="00F61E34" w:rsidRDefault="007E7732" w:rsidP="00181379">
      <w:pPr>
        <w:spacing w:after="0" w:line="360" w:lineRule="auto"/>
        <w:ind w:left="-426" w:right="-284" w:firstLine="56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13974120" w14:textId="1FD4CB24" w:rsidR="007E7732" w:rsidRPr="00F61E34" w:rsidRDefault="007E7732" w:rsidP="00181379">
      <w:pPr>
        <w:pStyle w:val="ListParagraph"/>
        <w:spacing w:after="0" w:line="360" w:lineRule="auto"/>
        <w:ind w:left="-426" w:right="-284" w:firstLine="568"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 w:eastAsia="ru-RU"/>
        </w:rPr>
      </w:pPr>
      <w:r w:rsidRPr="00F61E34">
        <w:rPr>
          <w:rFonts w:ascii="GHEA Grapalat" w:eastAsia="Calibri" w:hAnsi="GHEA Grapalat" w:cs="GHEA Grapalat"/>
          <w:b/>
          <w:color w:val="000000" w:themeColor="text1"/>
          <w:sz w:val="24"/>
          <w:szCs w:val="24"/>
          <w:lang w:val="hy-AM"/>
        </w:rPr>
        <w:t xml:space="preserve">6. </w:t>
      </w:r>
      <w:bookmarkStart w:id="4" w:name="_Hlk210664187"/>
      <w:r w:rsidRPr="00F61E34">
        <w:rPr>
          <w:rFonts w:ascii="GHEA Grapalat" w:eastAsia="Calibri" w:hAnsi="GHEA Grapalat" w:cs="Sylfaen"/>
          <w:b/>
          <w:sz w:val="24"/>
          <w:szCs w:val="24"/>
          <w:lang w:val="hy-AM" w:eastAsia="ru-RU"/>
        </w:rPr>
        <w:t>Ակնկալվող արդյունքը</w:t>
      </w:r>
      <w:r w:rsidRPr="00F61E34">
        <w:rPr>
          <w:rFonts w:ascii="Cambria Math" w:eastAsia="Microsoft JhengHei" w:hAnsi="Cambria Math" w:cs="Cambria Math"/>
          <w:b/>
          <w:sz w:val="24"/>
          <w:szCs w:val="24"/>
          <w:lang w:val="hy-AM" w:eastAsia="ru-RU"/>
        </w:rPr>
        <w:t>․</w:t>
      </w:r>
    </w:p>
    <w:bookmarkEnd w:id="4"/>
    <w:p w14:paraId="5F25E71B" w14:textId="0ECEDD23" w:rsidR="0045440B" w:rsidRPr="00F61E34" w:rsidRDefault="0045440B" w:rsidP="00181379">
      <w:pPr>
        <w:shd w:val="clear" w:color="auto" w:fill="FFFFFF"/>
        <w:spacing w:after="0" w:line="360" w:lineRule="auto"/>
        <w:ind w:left="-426" w:right="-284" w:firstLine="568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Նախագծի ընդունման արդյունքում </w:t>
      </w:r>
      <w:r w:rsidR="008B46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Կենտրոնի </w:t>
      </w:r>
      <w:r w:rsidR="00AC0944" w:rsidRPr="00AC094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ահազանգերի կ</w:t>
      </w:r>
      <w:r w:rsidR="008B46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առավար</w:t>
      </w:r>
      <w:r w:rsidR="00AC0944" w:rsidRPr="00AC094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ման վարչության համապատասխան </w:t>
      </w:r>
      <w:r w:rsidR="00AC0944" w:rsidRPr="00F61E3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աշխատանքները </w:t>
      </w:r>
      <w:r w:rsidRPr="00F61E3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կներառվեն</w:t>
      </w:r>
      <w:r w:rsidRPr="00F61E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61E34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="0049561A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61E34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կառավարության 2005</w:t>
      </w:r>
      <w:r w:rsidR="007E7732" w:rsidRPr="00F61E34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61E34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թվականի</w:t>
      </w:r>
      <w:r w:rsidR="007E7732" w:rsidRPr="00F61E34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61E34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օգոստոսի 11-ի «Առանձին կատեգորիայի աշխատողների` օրական 24 ժամ աշխատաժամանակի տևողությամբ պայմանավորված աշխատանքների ցանկը սահմանելու մասին» N 1223-Ն որոշմամբ սահմանված ցանկում:</w:t>
      </w:r>
    </w:p>
    <w:p w14:paraId="2921F748" w14:textId="77777777" w:rsidR="00D03AA0" w:rsidRPr="00F61E34" w:rsidRDefault="00D03AA0" w:rsidP="00181379">
      <w:pPr>
        <w:autoSpaceDE w:val="0"/>
        <w:autoSpaceDN w:val="0"/>
        <w:adjustRightInd w:val="0"/>
        <w:spacing w:after="0"/>
        <w:ind w:left="-426" w:right="-284" w:firstLine="568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14:paraId="5C95E60E" w14:textId="29EDFEA4" w:rsidR="00786C91" w:rsidRPr="00F61E34" w:rsidRDefault="00030AFC" w:rsidP="00181379">
      <w:pPr>
        <w:autoSpaceDE w:val="0"/>
        <w:autoSpaceDN w:val="0"/>
        <w:adjustRightInd w:val="0"/>
        <w:spacing w:after="0"/>
        <w:ind w:left="-426" w:right="-284" w:firstLine="568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 w:rsidR="00F625C2" w:rsidRPr="00F61E3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786C91" w:rsidRPr="00F61E34" w:rsidSect="00181379">
      <w:pgSz w:w="12240" w:h="15840"/>
      <w:pgMar w:top="568" w:right="900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n AMU">
    <w:altName w:val="Sylfaen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E4583"/>
    <w:multiLevelType w:val="hybridMultilevel"/>
    <w:tmpl w:val="C1A4645A"/>
    <w:lvl w:ilvl="0" w:tplc="5DD8A412">
      <w:start w:val="1"/>
      <w:numFmt w:val="decimal"/>
      <w:lvlText w:val="%1."/>
      <w:lvlJc w:val="left"/>
      <w:pPr>
        <w:ind w:left="825" w:hanging="375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D9C6FF5"/>
    <w:multiLevelType w:val="multilevel"/>
    <w:tmpl w:val="D23600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A60F8B"/>
    <w:multiLevelType w:val="hybridMultilevel"/>
    <w:tmpl w:val="BE7892B6"/>
    <w:lvl w:ilvl="0" w:tplc="64C2CBD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166356664">
    <w:abstractNumId w:val="1"/>
  </w:num>
  <w:num w:numId="2" w16cid:durableId="1144666257">
    <w:abstractNumId w:val="2"/>
  </w:num>
  <w:num w:numId="3" w16cid:durableId="6143619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A78"/>
    <w:rsid w:val="00022B67"/>
    <w:rsid w:val="00030AFC"/>
    <w:rsid w:val="00031EA8"/>
    <w:rsid w:val="00065BAE"/>
    <w:rsid w:val="00081954"/>
    <w:rsid w:val="00082F70"/>
    <w:rsid w:val="00085DC1"/>
    <w:rsid w:val="000D5CBB"/>
    <w:rsid w:val="000F36F2"/>
    <w:rsid w:val="00104026"/>
    <w:rsid w:val="00106170"/>
    <w:rsid w:val="001144B9"/>
    <w:rsid w:val="001214B5"/>
    <w:rsid w:val="001270C3"/>
    <w:rsid w:val="0014084B"/>
    <w:rsid w:val="00153224"/>
    <w:rsid w:val="00181379"/>
    <w:rsid w:val="00190BF1"/>
    <w:rsid w:val="001A1D18"/>
    <w:rsid w:val="001D49C3"/>
    <w:rsid w:val="001E1B48"/>
    <w:rsid w:val="001E2E16"/>
    <w:rsid w:val="001E6D5C"/>
    <w:rsid w:val="00226239"/>
    <w:rsid w:val="00274ABC"/>
    <w:rsid w:val="00293509"/>
    <w:rsid w:val="00294FA0"/>
    <w:rsid w:val="002E550F"/>
    <w:rsid w:val="002F5A46"/>
    <w:rsid w:val="002F68F5"/>
    <w:rsid w:val="002F7F7F"/>
    <w:rsid w:val="003017A4"/>
    <w:rsid w:val="00336D88"/>
    <w:rsid w:val="00340863"/>
    <w:rsid w:val="00341985"/>
    <w:rsid w:val="00351437"/>
    <w:rsid w:val="00353E49"/>
    <w:rsid w:val="003654B9"/>
    <w:rsid w:val="00382108"/>
    <w:rsid w:val="003C4454"/>
    <w:rsid w:val="003D3739"/>
    <w:rsid w:val="003D6423"/>
    <w:rsid w:val="00415263"/>
    <w:rsid w:val="00415C64"/>
    <w:rsid w:val="00422A78"/>
    <w:rsid w:val="00430AF2"/>
    <w:rsid w:val="004312E8"/>
    <w:rsid w:val="00445D82"/>
    <w:rsid w:val="0045103F"/>
    <w:rsid w:val="0045440B"/>
    <w:rsid w:val="00475CCE"/>
    <w:rsid w:val="00476BC7"/>
    <w:rsid w:val="0049265D"/>
    <w:rsid w:val="004927A6"/>
    <w:rsid w:val="0049561A"/>
    <w:rsid w:val="004B2362"/>
    <w:rsid w:val="004B49ED"/>
    <w:rsid w:val="004C3C00"/>
    <w:rsid w:val="004D05DD"/>
    <w:rsid w:val="004D2740"/>
    <w:rsid w:val="0050011D"/>
    <w:rsid w:val="00506D7D"/>
    <w:rsid w:val="00511574"/>
    <w:rsid w:val="00526B79"/>
    <w:rsid w:val="005307E5"/>
    <w:rsid w:val="00530D9F"/>
    <w:rsid w:val="00540A34"/>
    <w:rsid w:val="00587C08"/>
    <w:rsid w:val="005A3645"/>
    <w:rsid w:val="005B76B8"/>
    <w:rsid w:val="005C1CDD"/>
    <w:rsid w:val="005D5A14"/>
    <w:rsid w:val="00622C2B"/>
    <w:rsid w:val="00625AC3"/>
    <w:rsid w:val="006276A4"/>
    <w:rsid w:val="00643F9E"/>
    <w:rsid w:val="0065302F"/>
    <w:rsid w:val="00667B4C"/>
    <w:rsid w:val="00695C60"/>
    <w:rsid w:val="006B2012"/>
    <w:rsid w:val="006C2B9C"/>
    <w:rsid w:val="006D645D"/>
    <w:rsid w:val="006E6EA2"/>
    <w:rsid w:val="00704F33"/>
    <w:rsid w:val="00713BAE"/>
    <w:rsid w:val="007529A4"/>
    <w:rsid w:val="00786C91"/>
    <w:rsid w:val="00797606"/>
    <w:rsid w:val="007A262F"/>
    <w:rsid w:val="007C7CE9"/>
    <w:rsid w:val="007D32A1"/>
    <w:rsid w:val="007D74D1"/>
    <w:rsid w:val="007E7732"/>
    <w:rsid w:val="0080027E"/>
    <w:rsid w:val="00826A0C"/>
    <w:rsid w:val="00842F40"/>
    <w:rsid w:val="008472BD"/>
    <w:rsid w:val="00855B5D"/>
    <w:rsid w:val="00865CBF"/>
    <w:rsid w:val="00872359"/>
    <w:rsid w:val="00873FB9"/>
    <w:rsid w:val="00874E4B"/>
    <w:rsid w:val="00893F63"/>
    <w:rsid w:val="008A4140"/>
    <w:rsid w:val="008B46BA"/>
    <w:rsid w:val="008D1654"/>
    <w:rsid w:val="008D22B8"/>
    <w:rsid w:val="008D3FE8"/>
    <w:rsid w:val="008E1A8E"/>
    <w:rsid w:val="00901473"/>
    <w:rsid w:val="00951BCA"/>
    <w:rsid w:val="00971067"/>
    <w:rsid w:val="009A260F"/>
    <w:rsid w:val="009B3C79"/>
    <w:rsid w:val="009C3E5C"/>
    <w:rsid w:val="009E15ED"/>
    <w:rsid w:val="009F3E53"/>
    <w:rsid w:val="00A041A3"/>
    <w:rsid w:val="00A30040"/>
    <w:rsid w:val="00A45205"/>
    <w:rsid w:val="00A85038"/>
    <w:rsid w:val="00A87DB0"/>
    <w:rsid w:val="00A9396B"/>
    <w:rsid w:val="00AC0944"/>
    <w:rsid w:val="00AD0A7E"/>
    <w:rsid w:val="00AD0E3F"/>
    <w:rsid w:val="00AD1CD3"/>
    <w:rsid w:val="00AE0620"/>
    <w:rsid w:val="00AF7CD2"/>
    <w:rsid w:val="00B0137D"/>
    <w:rsid w:val="00B05664"/>
    <w:rsid w:val="00B16353"/>
    <w:rsid w:val="00B47B44"/>
    <w:rsid w:val="00B53AD5"/>
    <w:rsid w:val="00B55B21"/>
    <w:rsid w:val="00B56932"/>
    <w:rsid w:val="00B7606A"/>
    <w:rsid w:val="00B80614"/>
    <w:rsid w:val="00BA205B"/>
    <w:rsid w:val="00BA61A3"/>
    <w:rsid w:val="00BD11CC"/>
    <w:rsid w:val="00BD4C92"/>
    <w:rsid w:val="00BE1A93"/>
    <w:rsid w:val="00BF3F51"/>
    <w:rsid w:val="00C00F27"/>
    <w:rsid w:val="00C042D0"/>
    <w:rsid w:val="00C20097"/>
    <w:rsid w:val="00C308EB"/>
    <w:rsid w:val="00C37CC9"/>
    <w:rsid w:val="00C54607"/>
    <w:rsid w:val="00C56A8D"/>
    <w:rsid w:val="00C6570A"/>
    <w:rsid w:val="00C85511"/>
    <w:rsid w:val="00CB78C8"/>
    <w:rsid w:val="00CD300A"/>
    <w:rsid w:val="00D03AA0"/>
    <w:rsid w:val="00D4119B"/>
    <w:rsid w:val="00D442BA"/>
    <w:rsid w:val="00D6642D"/>
    <w:rsid w:val="00D73BC1"/>
    <w:rsid w:val="00D96647"/>
    <w:rsid w:val="00DA20E0"/>
    <w:rsid w:val="00DB6875"/>
    <w:rsid w:val="00DC4D92"/>
    <w:rsid w:val="00DE1DF7"/>
    <w:rsid w:val="00DE7648"/>
    <w:rsid w:val="00DF206B"/>
    <w:rsid w:val="00E1096B"/>
    <w:rsid w:val="00E46759"/>
    <w:rsid w:val="00E640A0"/>
    <w:rsid w:val="00E8236E"/>
    <w:rsid w:val="00E83AE9"/>
    <w:rsid w:val="00E87388"/>
    <w:rsid w:val="00E904DF"/>
    <w:rsid w:val="00E936D5"/>
    <w:rsid w:val="00EA48B8"/>
    <w:rsid w:val="00ED6BE7"/>
    <w:rsid w:val="00EE4EA8"/>
    <w:rsid w:val="00EE4FCD"/>
    <w:rsid w:val="00F2163D"/>
    <w:rsid w:val="00F42A3D"/>
    <w:rsid w:val="00F55C92"/>
    <w:rsid w:val="00F61E34"/>
    <w:rsid w:val="00F625C2"/>
    <w:rsid w:val="00F6617F"/>
    <w:rsid w:val="00F67BCC"/>
    <w:rsid w:val="00F844B9"/>
    <w:rsid w:val="00F85B83"/>
    <w:rsid w:val="00F92EAD"/>
    <w:rsid w:val="00F9475F"/>
    <w:rsid w:val="00FC1822"/>
    <w:rsid w:val="00FC6CD1"/>
    <w:rsid w:val="00FD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95E43"/>
  <w15:docId w15:val="{D5EB375D-2F95-46E4-95FD-04C3827E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60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2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22A78"/>
    <w:rPr>
      <w:i/>
      <w:iCs/>
    </w:rPr>
  </w:style>
  <w:style w:type="character" w:styleId="Strong">
    <w:name w:val="Strong"/>
    <w:basedOn w:val="DefaultParagraphFont"/>
    <w:uiPriority w:val="22"/>
    <w:qFormat/>
    <w:rsid w:val="00422A7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A78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22A7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22A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E1A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1A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1A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1A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1A8E"/>
    <w:rPr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E7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1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685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3</Pages>
  <Words>618</Words>
  <Characters>5008</Characters>
  <Application>Microsoft Office Word</Application>
  <DocSecurity>0</DocSecurity>
  <Lines>90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https://mul2-mia.gov.am/tasks/5901273/oneclick?token=69b36a7afdee168b3b8ce25a7668d3f1</cp:keywords>
  <cp:lastModifiedBy>Admin</cp:lastModifiedBy>
  <cp:revision>122</cp:revision>
  <cp:lastPrinted>2025-08-04T07:38:00Z</cp:lastPrinted>
  <dcterms:created xsi:type="dcterms:W3CDTF">2023-05-12T09:37:00Z</dcterms:created>
  <dcterms:modified xsi:type="dcterms:W3CDTF">2026-03-17T12:11:00Z</dcterms:modified>
</cp:coreProperties>
</file>