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C6E6C" w14:textId="798DC27B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4E6AE896" w14:textId="77777777" w:rsidR="00E539C9" w:rsidRPr="00614E9F" w:rsidRDefault="00E539C9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75F894D" w14:textId="0EC0E945" w:rsidR="00401463" w:rsidRPr="00401463" w:rsidRDefault="00401463" w:rsidP="00401463">
      <w:pPr>
        <w:shd w:val="clear" w:color="auto" w:fill="FFFFFF"/>
        <w:spacing w:after="0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Hlk221275913"/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ՏԱՐԱԾՔ </w:t>
      </w:r>
      <w:r w:rsidRPr="00401463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ՆԵՐՄՈՒԾՄԱՆ ՄԱՔՍԱՏՈՒՐՔԻ ՎՃԱՐՄԱՆ 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ԵՂԵԳՆԱՇԱՔԱՐ</w:t>
      </w:r>
      <w:r w:rsidR="00C91A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ՄԱՍԻՆ»</w:t>
      </w:r>
      <w:r w:rsidRPr="00401463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40146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14:paraId="18D14224" w14:textId="4D52C45D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49711C6" w14:textId="3BDB650D" w:rsidR="005C225B" w:rsidRPr="00614E9F" w:rsidRDefault="005C225B" w:rsidP="00E539C9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1" w:name="_Hlk97125246"/>
      <w:r w:rsidRPr="00614E9F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6AC081E8" w14:textId="4151F783" w:rsidR="00383CEA" w:rsidRPr="00614E9F" w:rsidRDefault="00401463" w:rsidP="00CA0B6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223078824"/>
      <w:r w:rsidRPr="00614E9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տարածք </w:t>
      </w:r>
      <w:r w:rsidRPr="00401463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ներմուծման մաքսատուրքի վճարման </w:t>
      </w:r>
      <w:r w:rsidRPr="004014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եղեգնաշաքարի ներմուծման մասին</w:t>
      </w:r>
      <w:r w:rsidR="00613D77" w:rsidRPr="00614E9F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2"/>
      <w:r w:rsidR="00383CEA" w:rsidRPr="00614E9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մշակումը պայմանավորված է </w:t>
      </w:r>
      <w:bookmarkStart w:id="3" w:name="_Hlk185000993"/>
      <w:r w:rsidR="003E3FB9" w:rsidRPr="00614E9F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="003E3FB9" w:rsidRPr="00614E9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 xml:space="preserve">հունվարի 30-ի </w:t>
      </w:r>
      <w:r w:rsidR="002C27E3">
        <w:rPr>
          <w:rFonts w:ascii="GHEA Grapalat" w:hAnsi="GHEA Grapalat"/>
          <w:sz w:val="24"/>
          <w:szCs w:val="24"/>
          <w:lang w:val="hy-AM"/>
        </w:rPr>
        <w:t xml:space="preserve">ԵՏՀԽ 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Մաքսային միության հանձնաժողովի որոշ որոշումների մեջ </w:t>
      </w:r>
      <w:r w:rsidR="00CA0B6A">
        <w:rPr>
          <w:rFonts w:ascii="GHEA Grapalat" w:hAnsi="GHEA Grapalat"/>
          <w:sz w:val="24"/>
          <w:szCs w:val="24"/>
          <w:lang w:val="hy-AM"/>
        </w:rPr>
        <w:t>եղեգնաշաքարի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մասով փոփոխություններ կատարելու մասին</w:t>
      </w:r>
      <w:r w:rsidR="00CA0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B6A" w:rsidRPr="00CA0B6A">
        <w:rPr>
          <w:rFonts w:ascii="GHEA Grapalat" w:hAnsi="GHEA Grapalat"/>
          <w:sz w:val="24"/>
          <w:szCs w:val="24"/>
          <w:lang w:val="hy-AM"/>
        </w:rPr>
        <w:t>№</w:t>
      </w:r>
      <w:r w:rsidR="002C3D26">
        <w:rPr>
          <w:rFonts w:ascii="GHEA Grapalat" w:hAnsi="GHEA Grapalat"/>
          <w:sz w:val="24"/>
          <w:szCs w:val="24"/>
          <w:lang w:val="hy-AM"/>
        </w:rPr>
        <w:t xml:space="preserve"> 19</w:t>
      </w:r>
      <w:r w:rsidR="00CA0B6A" w:rsidRPr="00CA0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FB9" w:rsidRPr="00614E9F">
        <w:rPr>
          <w:rFonts w:ascii="GHEA Grapalat" w:hAnsi="GHEA Grapalat"/>
          <w:sz w:val="24"/>
          <w:szCs w:val="24"/>
          <w:lang w:val="hy-AM"/>
        </w:rPr>
        <w:t xml:space="preserve">որոշման </w:t>
      </w:r>
      <w:bookmarkEnd w:id="3"/>
      <w:r w:rsidR="00383CEA" w:rsidRPr="00614E9F">
        <w:rPr>
          <w:rFonts w:ascii="GHEA Grapalat" w:hAnsi="GHEA Grapalat"/>
          <w:sz w:val="24"/>
          <w:szCs w:val="24"/>
          <w:lang w:val="hy-AM"/>
        </w:rPr>
        <w:t>/այսուհետ՝ Որոշում/ կիրառումը պատշաճ ապահովելու անհրաժեշտությամբ։</w:t>
      </w:r>
    </w:p>
    <w:bookmarkEnd w:id="1"/>
    <w:p w14:paraId="7E1CAAAF" w14:textId="1CEF9F69" w:rsidR="00211FA6" w:rsidRPr="00614E9F" w:rsidRDefault="00211FA6" w:rsidP="00E539C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5C225B" w:rsidRPr="00614E9F">
        <w:rPr>
          <w:rFonts w:ascii="GHEA Grapalat" w:hAnsi="GHEA Grapalat" w:cs="Sylfaen"/>
          <w:b/>
          <w:sz w:val="24"/>
          <w:szCs w:val="24"/>
          <w:lang w:val="hy-AM"/>
        </w:rPr>
        <w:t>նթացիկ</w:t>
      </w:r>
      <w:r w:rsidR="005C225B" w:rsidRPr="00614E9F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</w:t>
      </w:r>
    </w:p>
    <w:p w14:paraId="2AF76FCA" w14:textId="7238F4C8" w:rsidR="00CA0B6A" w:rsidRDefault="00383CEA" w:rsidP="00E539C9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Համաձայն նշյալ Որոշման՝ </w:t>
      </w:r>
      <w:bookmarkStart w:id="4" w:name="_Hlk223078668"/>
      <w:commentRangeStart w:id="5"/>
      <w:r w:rsidRPr="00614E9F">
        <w:rPr>
          <w:rFonts w:ascii="GHEA Grapalat" w:hAnsi="GHEA Grapalat"/>
          <w:bCs/>
          <w:sz w:val="24"/>
          <w:szCs w:val="24"/>
          <w:lang w:val="hy-AM"/>
        </w:rPr>
        <w:t>Հայաստանի Հանրապետությանը հատկացվել է 2</w:t>
      </w:r>
      <w:r w:rsidR="00CA0B6A" w:rsidRPr="00CA0B6A">
        <w:rPr>
          <w:rFonts w:ascii="GHEA Grapalat" w:hAnsi="GHEA Grapalat"/>
          <w:bCs/>
          <w:sz w:val="24"/>
          <w:szCs w:val="24"/>
          <w:lang w:val="hy-AM"/>
        </w:rPr>
        <w:t>0</w:t>
      </w:r>
      <w:r w:rsidR="00B35D37">
        <w:rPr>
          <w:rFonts w:ascii="GHEA Grapalat" w:hAnsi="GHEA Grapalat"/>
          <w:bCs/>
          <w:sz w:val="24"/>
          <w:szCs w:val="24"/>
          <w:lang w:val="hy-AM"/>
        </w:rPr>
        <w:t>,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>0</w:t>
      </w:r>
      <w:r w:rsidR="00B35D37">
        <w:rPr>
          <w:rFonts w:ascii="GHEA Grapalat" w:hAnsi="GHEA Grapalat"/>
          <w:bCs/>
          <w:sz w:val="24"/>
          <w:szCs w:val="24"/>
          <w:lang w:val="hy-AM"/>
        </w:rPr>
        <w:t xml:space="preserve"> հազ</w:t>
      </w:r>
      <w:r w:rsidR="00B35D37">
        <w:rPr>
          <w:rFonts w:ascii="Cambria Math" w:hAnsi="Cambria Math"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 տոննա չափով </w:t>
      </w:r>
      <w:r w:rsidR="00CA0B6A">
        <w:rPr>
          <w:rFonts w:ascii="GHEA Grapalat" w:hAnsi="GHEA Grapalat"/>
          <w:bCs/>
          <w:sz w:val="24"/>
          <w:szCs w:val="24"/>
          <w:lang w:val="hy-AM"/>
        </w:rPr>
        <w:t>եղեգնաշաքարի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 /0 % մաքսատուրքի դրույքաչափ/ ներմուծման նկատմամբ սակագնային արտոնություն։ </w:t>
      </w:r>
      <w:bookmarkEnd w:id="4"/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Որոշմամբ Հայաստանի Հանրապետություն ներկրվող </w:t>
      </w:r>
      <w:r w:rsidR="00CA0B6A">
        <w:rPr>
          <w:rFonts w:ascii="GHEA Grapalat" w:hAnsi="GHEA Grapalat"/>
          <w:sz w:val="24"/>
          <w:szCs w:val="24"/>
          <w:lang w:val="hy-AM"/>
        </w:rPr>
        <w:t>եղեգնաշաքարի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նկատմամբ սակագնային արտոնության կիրառման ժամկետ է սահմանված </w:t>
      </w:r>
      <w:bookmarkStart w:id="6" w:name="_Hlk223078724"/>
      <w:r w:rsidR="00CA0B6A" w:rsidRPr="00614E9F">
        <w:rPr>
          <w:rFonts w:ascii="GHEA Grapalat" w:hAnsi="GHEA Grapalat"/>
          <w:sz w:val="24"/>
          <w:szCs w:val="24"/>
          <w:lang w:val="hy-AM"/>
        </w:rPr>
        <w:t>202</w:t>
      </w:r>
      <w:r w:rsidR="00CA0B6A">
        <w:rPr>
          <w:rFonts w:ascii="GHEA Grapalat" w:hAnsi="GHEA Grapalat"/>
          <w:sz w:val="24"/>
          <w:szCs w:val="24"/>
          <w:lang w:val="hy-AM"/>
        </w:rPr>
        <w:t>6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CA0B6A">
        <w:rPr>
          <w:rFonts w:ascii="GHEA Grapalat" w:hAnsi="GHEA Grapalat"/>
          <w:sz w:val="24"/>
          <w:szCs w:val="24"/>
          <w:lang w:val="hy-AM"/>
        </w:rPr>
        <w:t>փետրվարի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B6A">
        <w:rPr>
          <w:rFonts w:ascii="GHEA Grapalat" w:hAnsi="GHEA Grapalat"/>
          <w:sz w:val="24"/>
          <w:szCs w:val="24"/>
          <w:lang w:val="hy-AM"/>
        </w:rPr>
        <w:t>1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- ից մինչև 202</w:t>
      </w:r>
      <w:r w:rsidR="00CA0B6A">
        <w:rPr>
          <w:rFonts w:ascii="GHEA Grapalat" w:hAnsi="GHEA Grapalat"/>
          <w:sz w:val="24"/>
          <w:szCs w:val="24"/>
          <w:lang w:val="hy-AM"/>
        </w:rPr>
        <w:t>6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CA0B6A">
        <w:rPr>
          <w:rFonts w:ascii="GHEA Grapalat" w:hAnsi="GHEA Grapalat"/>
          <w:sz w:val="24"/>
          <w:szCs w:val="24"/>
          <w:lang w:val="hy-AM"/>
        </w:rPr>
        <w:t>դեկտեմբերի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B6A">
        <w:rPr>
          <w:rFonts w:ascii="GHEA Grapalat" w:hAnsi="GHEA Grapalat"/>
          <w:sz w:val="24"/>
          <w:szCs w:val="24"/>
          <w:lang w:val="hy-AM"/>
        </w:rPr>
        <w:t>3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>1-ը ներառյալ։</w:t>
      </w:r>
      <w:commentRangeEnd w:id="5"/>
      <w:r w:rsidR="000B2A63">
        <w:rPr>
          <w:rStyle w:val="CommentReference"/>
        </w:rPr>
        <w:commentReference w:id="5"/>
      </w:r>
    </w:p>
    <w:bookmarkEnd w:id="6"/>
    <w:p w14:paraId="31219E7B" w14:textId="127B6826" w:rsidR="00CA0B6A" w:rsidRDefault="00CA0B6A" w:rsidP="005C750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Ընդ որում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մաքսա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տուրք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C91A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վճարումից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ազատում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84278A">
        <w:rPr>
          <w:rFonts w:ascii="GHEA Grapalat" w:hAnsi="GHEA Grapalat"/>
          <w:sz w:val="24"/>
          <w:szCs w:val="24"/>
          <w:lang w:val="hy-AM"/>
        </w:rPr>
        <w:t xml:space="preserve"> տրամադրվելու է տնտեսվարող սուբյեկտներին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բացառապես Որ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826C4F">
        <w:rPr>
          <w:rFonts w:ascii="GHEA Grapalat" w:hAnsi="GHEA Grapalat"/>
          <w:sz w:val="24"/>
          <w:szCs w:val="24"/>
          <w:lang w:val="hy-AM"/>
        </w:rPr>
        <w:t>շման մեջ նախատեսվ</w:t>
      </w:r>
      <w:r>
        <w:rPr>
          <w:rFonts w:ascii="GHEA Grapalat" w:hAnsi="GHEA Grapalat"/>
          <w:sz w:val="24"/>
          <w:szCs w:val="24"/>
          <w:lang w:val="hy-AM"/>
        </w:rPr>
        <w:t>ած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ապրանքը ներմուծելու ժամանակ 2015 թվականի մարտի 10-ի ՀՀ կառավարության «</w:t>
      </w:r>
      <w:r w:rsidRPr="00AE23EC">
        <w:rPr>
          <w:rFonts w:ascii="GHEA Grapalat" w:hAnsi="GHEA Grapalat"/>
          <w:sz w:val="24"/>
          <w:szCs w:val="24"/>
          <w:lang w:val="hy-AM"/>
        </w:rPr>
        <w:t>Հ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և որոշ ապրանքների նկատմամբ մաքսատուրքի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վճարման արտոնություններ տրամադրող Հայաստանի Հանրապետության լիազոր պետական կառավարման մարմիններ սահմանելու և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ներմուծվող առանձին ապրանքների նպատակային նշանակությունը հաստատող եզրակացության տրամադրման կարգը հաստատելու մասին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№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>228-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որոշմամբ սահմանված՝ ՀՀ էկոնոմիկայի նախարարության կողմից տրամադրված Հ</w:t>
      </w:r>
      <w:r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եզրակացությունը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ներկայացնելու դեպքում</w:t>
      </w:r>
      <w:r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3BEF4CA" w14:textId="77777777" w:rsidR="00AC19AD" w:rsidRPr="00614E9F" w:rsidRDefault="00AC19AD" w:rsidP="00E539C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1FC195E4" w14:textId="77777777" w:rsidR="00AC19AD" w:rsidRPr="00614E9F" w:rsidRDefault="00AC19AD" w:rsidP="00E539C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60A0219F" w14:textId="77777777" w:rsidR="00AC19AD" w:rsidRPr="00614E9F" w:rsidRDefault="00AC19AD" w:rsidP="00E539C9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և բնույթը</w:t>
      </w:r>
    </w:p>
    <w:p w14:paraId="7A36A9C6" w14:textId="15E75F0A" w:rsidR="00AC19AD" w:rsidRPr="00614E9F" w:rsidRDefault="003E3FB9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հունվարի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30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- ի </w:t>
      </w:r>
      <w:r w:rsidR="002C27E3">
        <w:rPr>
          <w:rFonts w:ascii="GHEA Grapalat" w:hAnsi="GHEA Grapalat"/>
          <w:color w:val="000000"/>
          <w:sz w:val="24"/>
          <w:szCs w:val="24"/>
          <w:lang w:val="hy-AM"/>
        </w:rPr>
        <w:t xml:space="preserve">ԵՏՀԽ 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Մաքսային միության հանձնաժողովի որոշ որոշումների մեջ 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եղեգնաշաքարի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մասով փոփոխություններ կատարելու մասին </w:t>
      </w:r>
      <w:r w:rsidR="00812F0A" w:rsidRPr="00812F0A">
        <w:rPr>
          <w:rFonts w:ascii="GHEA Grapalat" w:hAnsi="GHEA Grapalat"/>
          <w:color w:val="000000"/>
          <w:sz w:val="24"/>
          <w:szCs w:val="24"/>
          <w:lang w:val="hy-AM"/>
        </w:rPr>
        <w:t xml:space="preserve">№ </w:t>
      </w:r>
      <w:r w:rsidR="002C3D26">
        <w:rPr>
          <w:rFonts w:ascii="GHEA Grapalat" w:hAnsi="GHEA Grapalat"/>
          <w:color w:val="000000"/>
          <w:sz w:val="24"/>
          <w:szCs w:val="24"/>
          <w:lang w:val="hy-AM"/>
        </w:rPr>
        <w:t>19</w:t>
      </w:r>
      <w:r w:rsidR="00B35D37">
        <w:rPr>
          <w:rFonts w:ascii="Cambria Math" w:hAnsi="Cambria Math"/>
          <w:color w:val="000000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="00AC19AD"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="00AC19AD" w:rsidRPr="00614E9F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1E1C090B" w14:textId="77777777" w:rsidR="00AC19AD" w:rsidRPr="00614E9F" w:rsidRDefault="00AC19AD" w:rsidP="00E539C9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614E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3493A511" w14:textId="635F33F2" w:rsidR="00AC19AD" w:rsidRDefault="00AC19AD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4B60856F" w14:textId="77777777" w:rsidR="008A2EC3" w:rsidRPr="008A2EC3" w:rsidRDefault="008A2EC3" w:rsidP="008A2EC3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A2EC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հետ, Հայաստանի վերափոխման ռազմավարություն 2050, կառավարության 2021 – 2026թթ. ծրագիր, ոլորտային և/կամ այլ ռազմավարություններ </w:t>
      </w:r>
    </w:p>
    <w:p w14:paraId="5658A3EE" w14:textId="6835C458" w:rsidR="008A2EC3" w:rsidRPr="00614E9F" w:rsidRDefault="008A2EC3" w:rsidP="008A2EC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2EC3">
        <w:rPr>
          <w:rFonts w:ascii="GHEA Grapalat" w:hAnsi="GHEA Grapalat"/>
          <w:sz w:val="24"/>
          <w:szCs w:val="24"/>
          <w:lang w:val="hy-AM"/>
        </w:rPr>
        <w:t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</w:t>
      </w:r>
      <w:r w:rsidR="002C3D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1363-Ա որոշմամբ հավանության արժանացած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առավարության 2021-2026թթ. Ծրագրի «2. Տնտեսություն» բաժնի դրույթներից, մասնավորապես՝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>առավարությունը նախատեսում է Եվրասիական տնտեսական միության հետ առևտր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տնտեսական համագործակցության ընդլայնում և խորացում բոլոր հնարավոր ոլորտներով և ուղղություններով։ Հայաստանի Հանրապետության համար եվրասիական ինտոգրումն առաջնային ուղղություններից մեկն է, որը թույլ է տալիս բարելավել բիզնեսի համար տնտեսվարման պայմանները, ընդլայնել համգարծակցությունն ավանդական գործընկերների հետ և ստեղծել նոր հարթակներ տնտեսական ներուժի իրագործման համար:                                                  </w:t>
      </w:r>
    </w:p>
    <w:p w14:paraId="1CD46DCF" w14:textId="3949A937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7</w:t>
      </w:r>
      <w:r w:rsidRPr="00614E9F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C8566F5" w14:textId="77777777" w:rsidR="00AC19AD" w:rsidRPr="00614E9F" w:rsidRDefault="00AC19AD" w:rsidP="005C7504">
      <w:pPr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44CB86CA" w14:textId="28B3E7AB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8․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EFEDFA7" w14:textId="77777777" w:rsidR="00AC19AD" w:rsidRPr="00DE29B8" w:rsidRDefault="00AC19AD" w:rsidP="00E539C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       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65DB68A" w14:textId="1B07C28A" w:rsidR="005C225B" w:rsidRPr="008E6A2B" w:rsidRDefault="005C225B" w:rsidP="00E539C9">
      <w:pPr>
        <w:spacing w:after="0" w:line="360" w:lineRule="auto"/>
        <w:ind w:left="720"/>
        <w:contextualSpacing/>
        <w:rPr>
          <w:rFonts w:ascii="GHEA Grapalat" w:hAnsi="GHEA Grapalat"/>
          <w:iCs/>
          <w:sz w:val="24"/>
          <w:szCs w:val="24"/>
          <w:lang w:val="hy-AM"/>
        </w:rPr>
      </w:pPr>
    </w:p>
    <w:sectPr w:rsidR="005C225B" w:rsidRPr="008E6A2B" w:rsidSect="007415F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5" w:author="Gagik K. Kocharyan" w:date="2026-02-27T09:56:00Z" w:initials="GKK">
    <w:p w14:paraId="52020A10" w14:textId="3348E8FF" w:rsidR="000B2A63" w:rsidRDefault="000B2A63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2020A10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D4BE8E8" w16cex:dateUtc="2026-02-27T05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2020A10" w16cid:durableId="2D4BE8E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45679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agik K. Kocharyan">
    <w15:presenceInfo w15:providerId="AD" w15:userId="S-1-5-21-1947545370-754602691-2489387351-420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A0"/>
    <w:rsid w:val="00077566"/>
    <w:rsid w:val="000B2A63"/>
    <w:rsid w:val="001C69E5"/>
    <w:rsid w:val="00202CC7"/>
    <w:rsid w:val="00211FA6"/>
    <w:rsid w:val="00216D84"/>
    <w:rsid w:val="002428A7"/>
    <w:rsid w:val="002C27E3"/>
    <w:rsid w:val="002C3D26"/>
    <w:rsid w:val="00327560"/>
    <w:rsid w:val="00362692"/>
    <w:rsid w:val="00383CEA"/>
    <w:rsid w:val="003B6171"/>
    <w:rsid w:val="003E3FB9"/>
    <w:rsid w:val="00401463"/>
    <w:rsid w:val="004867CE"/>
    <w:rsid w:val="005A6DA3"/>
    <w:rsid w:val="005C225B"/>
    <w:rsid w:val="005C7504"/>
    <w:rsid w:val="00613D77"/>
    <w:rsid w:val="00614E9F"/>
    <w:rsid w:val="00684956"/>
    <w:rsid w:val="007415F3"/>
    <w:rsid w:val="00807624"/>
    <w:rsid w:val="00812F0A"/>
    <w:rsid w:val="00883DDD"/>
    <w:rsid w:val="008871DD"/>
    <w:rsid w:val="008A2EC3"/>
    <w:rsid w:val="008A50D1"/>
    <w:rsid w:val="008F09D4"/>
    <w:rsid w:val="00A336D8"/>
    <w:rsid w:val="00AC19AD"/>
    <w:rsid w:val="00AE23EC"/>
    <w:rsid w:val="00B35D37"/>
    <w:rsid w:val="00C230EC"/>
    <w:rsid w:val="00C33AA0"/>
    <w:rsid w:val="00C91AB0"/>
    <w:rsid w:val="00C9615F"/>
    <w:rsid w:val="00CA0B6A"/>
    <w:rsid w:val="00D87962"/>
    <w:rsid w:val="00DB6120"/>
    <w:rsid w:val="00DC153B"/>
    <w:rsid w:val="00DF653A"/>
    <w:rsid w:val="00E539C9"/>
    <w:rsid w:val="00F147BC"/>
    <w:rsid w:val="00F942B3"/>
    <w:rsid w:val="00FA35C9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docId w15:val="{62FBFB9F-1C4D-4788-B794-4B079E315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A0B6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B2A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A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A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A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2A6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B2A6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2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Gagik K. Kocharyan</cp:lastModifiedBy>
  <cp:revision>18</cp:revision>
  <cp:lastPrinted>2022-04-22T06:30:00Z</cp:lastPrinted>
  <dcterms:created xsi:type="dcterms:W3CDTF">2022-05-16T07:50:00Z</dcterms:created>
  <dcterms:modified xsi:type="dcterms:W3CDTF">2026-02-27T06:18:00Z</dcterms:modified>
</cp:coreProperties>
</file>