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E8A" w:rsidRDefault="00A27E8A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E8A" w:rsidRDefault="00A27E8A" w:rsidP="00A71CED">
      <w:pPr>
        <w:jc w:val="center"/>
      </w:pPr>
    </w:p>
    <w:p w:rsidR="00A27E8A" w:rsidRDefault="00A27E8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27E8A" w:rsidRDefault="00A27E8A" w:rsidP="00A71CED">
      <w:pPr>
        <w:pStyle w:val="mechtex"/>
        <w:rPr>
          <w:rFonts w:ascii="GHEA Mariam" w:hAnsi="GHEA Mariam"/>
          <w:b/>
        </w:rPr>
      </w:pPr>
    </w:p>
    <w:p w:rsidR="00A27E8A" w:rsidRDefault="00A27E8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27E8A" w:rsidRPr="008E1B5A" w:rsidRDefault="00A27E8A" w:rsidP="00A71CED">
      <w:pPr>
        <w:jc w:val="center"/>
        <w:rPr>
          <w:rFonts w:ascii="GHEA Mariam" w:hAnsi="GHEA Mariam"/>
          <w:sz w:val="24"/>
          <w:szCs w:val="24"/>
        </w:rPr>
      </w:pPr>
    </w:p>
    <w:p w:rsidR="00A27E8A" w:rsidRPr="00691610" w:rsidRDefault="00A27E8A" w:rsidP="00A71CED">
      <w:pPr>
        <w:jc w:val="center"/>
        <w:rPr>
          <w:rFonts w:ascii="GHEA Mariam" w:hAnsi="GHEA Mariam"/>
          <w:sz w:val="12"/>
          <w:szCs w:val="24"/>
        </w:rPr>
      </w:pPr>
    </w:p>
    <w:p w:rsidR="00A27E8A" w:rsidRPr="008E1B5A" w:rsidRDefault="00A27E8A" w:rsidP="00A71CED">
      <w:pPr>
        <w:jc w:val="center"/>
        <w:rPr>
          <w:rFonts w:ascii="GHEA Mariam" w:hAnsi="GHEA Mariam"/>
          <w:sz w:val="24"/>
          <w:szCs w:val="24"/>
        </w:rPr>
      </w:pPr>
    </w:p>
    <w:p w:rsidR="00A27E8A" w:rsidRPr="00A27E8A" w:rsidRDefault="00A27E8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19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A27E8A" w:rsidRDefault="00A27E8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27E8A" w:rsidRDefault="00A27E8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27E8A" w:rsidRDefault="00A27E8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27E8A" w:rsidRDefault="00A27E8A" w:rsidP="00A27E8A">
      <w:pPr>
        <w:pStyle w:val="mechtex"/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</w:pPr>
      <w:r w:rsidRPr="00A27E8A">
        <w:rPr>
          <w:rFonts w:ascii="GHEA Mariam" w:hAnsi="GHEA Mariam"/>
          <w:sz w:val="24"/>
          <w:lang w:val="hy-AM"/>
        </w:rPr>
        <w:t>«</w:t>
      </w:r>
      <w:r w:rsidRPr="00A27E8A">
        <w:rPr>
          <w:rFonts w:ascii="GHEA Mariam" w:hAnsi="GHEA Mariam" w:cs="Sylfaen"/>
          <w:sz w:val="24"/>
          <w:lang w:val="hy-AM"/>
        </w:rPr>
        <w:t>ՀԱՅԱՍՏԱՆԻ</w:t>
      </w:r>
      <w:r w:rsidRPr="00A27E8A">
        <w:rPr>
          <w:rFonts w:ascii="GHEA Mariam" w:hAnsi="GHEA Mariam"/>
          <w:sz w:val="24"/>
          <w:lang w:val="hy-AM"/>
        </w:rPr>
        <w:t xml:space="preserve"> </w:t>
      </w:r>
      <w:r w:rsidRPr="00A27E8A">
        <w:rPr>
          <w:rFonts w:ascii="GHEA Mariam" w:hAnsi="GHEA Mariam" w:cs="Sylfaen"/>
          <w:sz w:val="24"/>
          <w:lang w:val="hy-AM"/>
        </w:rPr>
        <w:t>ՀԱՆՐԱՊԵՏՈՒԹՅԱՆ</w:t>
      </w:r>
      <w:r w:rsidRPr="00A27E8A">
        <w:rPr>
          <w:rFonts w:ascii="GHEA Mariam" w:hAnsi="GHEA Mariam"/>
          <w:sz w:val="24"/>
          <w:lang w:val="hy-AM"/>
        </w:rPr>
        <w:t xml:space="preserve"> </w:t>
      </w:r>
      <w:r w:rsidRPr="00A27E8A">
        <w:rPr>
          <w:rFonts w:ascii="GHEA Mariam" w:hAnsi="GHEA Mariam" w:cs="Sylfaen"/>
          <w:sz w:val="24"/>
          <w:lang w:val="hy-AM"/>
        </w:rPr>
        <w:t>ՀԱՐԿԱՅԻՆ</w:t>
      </w:r>
      <w:r w:rsidRPr="00A27E8A">
        <w:rPr>
          <w:rFonts w:ascii="GHEA Mariam" w:hAnsi="GHEA Mariam"/>
          <w:sz w:val="24"/>
          <w:lang w:val="hy-AM"/>
        </w:rPr>
        <w:t xml:space="preserve"> </w:t>
      </w:r>
      <w:r w:rsidRPr="00A27E8A">
        <w:rPr>
          <w:rFonts w:ascii="GHEA Mariam" w:hAnsi="GHEA Mariam" w:cs="Sylfaen"/>
          <w:sz w:val="24"/>
          <w:lang w:val="hy-AM"/>
        </w:rPr>
        <w:t>ՕՐԵՆՍԳՐՔՈՒՄ</w:t>
      </w:r>
      <w:r w:rsidRPr="00A27E8A">
        <w:rPr>
          <w:rFonts w:ascii="GHEA Mariam" w:hAnsi="GHEA Mariam"/>
          <w:sz w:val="24"/>
          <w:lang w:val="hy-AM"/>
        </w:rPr>
        <w:t xml:space="preserve"> </w:t>
      </w:r>
      <w:r w:rsidRPr="00A27E8A">
        <w:rPr>
          <w:rFonts w:ascii="GHEA Mariam" w:hAnsi="GHEA Mariam" w:cs="Sylfaen"/>
          <w:spacing w:val="-8"/>
          <w:sz w:val="24"/>
          <w:lang w:val="hy-AM"/>
        </w:rPr>
        <w:t>ՓՈՓՈ</w:t>
      </w:r>
      <w:r w:rsidRPr="00A27E8A">
        <w:rPr>
          <w:rFonts w:ascii="GHEA Mariam" w:hAnsi="GHEA Mariam" w:cs="Sylfaen"/>
          <w:spacing w:val="-8"/>
          <w:sz w:val="24"/>
          <w:lang w:val="hy-AM"/>
        </w:rPr>
        <w:softHyphen/>
      </w:r>
      <w:r w:rsidRPr="00A27E8A">
        <w:rPr>
          <w:rFonts w:ascii="GHEA Mariam" w:hAnsi="GHEA Mariam" w:cs="Sylfaen"/>
          <w:spacing w:val="-8"/>
          <w:sz w:val="24"/>
          <w:lang w:val="hy-AM"/>
        </w:rPr>
        <w:t>ԽՈՒ</w:t>
      </w:r>
      <w:r w:rsidRPr="00A27E8A">
        <w:rPr>
          <w:rFonts w:ascii="GHEA Mariam" w:hAnsi="GHEA Mariam" w:cs="Sylfaen"/>
          <w:spacing w:val="-8"/>
          <w:sz w:val="24"/>
          <w:lang w:val="hy-AM"/>
        </w:rPr>
        <w:softHyphen/>
      </w:r>
      <w:r w:rsidRPr="00A27E8A">
        <w:rPr>
          <w:rFonts w:ascii="GHEA Mariam" w:hAnsi="GHEA Mariam" w:cs="Sylfaen"/>
          <w:spacing w:val="-8"/>
          <w:sz w:val="24"/>
          <w:lang w:val="hy-AM"/>
        </w:rPr>
        <w:t>ԹՅՈՒՆՆԵՐ</w:t>
      </w:r>
      <w:r w:rsidRPr="00A27E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7E8A">
        <w:rPr>
          <w:rFonts w:ascii="GHEA Mariam" w:hAnsi="GHEA Mariam" w:cs="Sylfaen"/>
          <w:spacing w:val="-8"/>
          <w:sz w:val="24"/>
          <w:lang w:val="hy-AM"/>
        </w:rPr>
        <w:t>ԿԱՏԱՐԵԼՈՒ</w:t>
      </w:r>
      <w:r w:rsidRPr="00A27E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7E8A">
        <w:rPr>
          <w:rFonts w:ascii="GHEA Mariam" w:hAnsi="GHEA Mariam" w:cs="Sylfaen"/>
          <w:spacing w:val="-8"/>
          <w:sz w:val="24"/>
          <w:lang w:val="hy-AM"/>
        </w:rPr>
        <w:t>ՄԱՍԻՆ</w:t>
      </w:r>
      <w:r w:rsidRPr="00A27E8A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A27E8A">
        <w:rPr>
          <w:rFonts w:ascii="GHEA Mariam" w:eastAsia="Calibri" w:hAnsi="GHEA Mariam"/>
          <w:spacing w:val="-8"/>
          <w:sz w:val="24"/>
          <w:lang w:val="hy-AM"/>
        </w:rPr>
        <w:t>, «</w:t>
      </w:r>
      <w:r w:rsidRPr="00A27E8A">
        <w:rPr>
          <w:rFonts w:ascii="GHEA Mariam" w:eastAsia="Calibri" w:hAnsi="GHEA Mariam" w:cs="Sylfaen"/>
          <w:spacing w:val="-8"/>
          <w:sz w:val="24"/>
          <w:lang w:val="hy-AM"/>
        </w:rPr>
        <w:t>ՀԱՅԱՍՏԱՆԻ</w:t>
      </w:r>
      <w:r w:rsidRPr="00A27E8A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A27E8A">
        <w:rPr>
          <w:rFonts w:ascii="GHEA Mariam" w:eastAsia="Calibri" w:hAnsi="GHEA Mariam" w:cs="Sylfaen"/>
          <w:spacing w:val="-8"/>
          <w:sz w:val="24"/>
          <w:lang w:val="hy-AM"/>
        </w:rPr>
        <w:t>ՀԱՆՐԱՊԵՏՈՒԹՅԱՆ</w:t>
      </w:r>
      <w:r w:rsidRPr="00A27E8A">
        <w:rPr>
          <w:rFonts w:ascii="GHEA Mariam" w:eastAsia="Calibri" w:hAnsi="GHEA Mariam"/>
          <w:sz w:val="24"/>
          <w:lang w:val="hy-AM"/>
        </w:rPr>
        <w:t xml:space="preserve"> </w:t>
      </w:r>
      <w:r w:rsidRPr="00A27E8A">
        <w:rPr>
          <w:rFonts w:ascii="GHEA Mariam" w:eastAsia="Calibri" w:hAnsi="GHEA Mariam" w:cs="Sylfaen"/>
          <w:sz w:val="24"/>
          <w:lang w:val="hy-AM"/>
        </w:rPr>
        <w:t>ՔՐԵԱԿԱՆ</w:t>
      </w:r>
      <w:r w:rsidRPr="00A27E8A">
        <w:rPr>
          <w:rFonts w:ascii="GHEA Mariam" w:eastAsia="Calibri" w:hAnsi="GHEA Mariam"/>
          <w:sz w:val="24"/>
          <w:lang w:val="hy-AM"/>
        </w:rPr>
        <w:t xml:space="preserve"> </w:t>
      </w:r>
      <w:r w:rsidRPr="00A27E8A">
        <w:rPr>
          <w:rFonts w:ascii="GHEA Mariam" w:eastAsia="Calibri" w:hAnsi="GHEA Mariam" w:cs="Sylfaen"/>
          <w:sz w:val="24"/>
          <w:lang w:val="hy-AM"/>
        </w:rPr>
        <w:t>ՕՐԵՆՍԳՐՔՈՒՄ</w:t>
      </w:r>
      <w:r w:rsidRPr="00A27E8A">
        <w:rPr>
          <w:rFonts w:ascii="GHEA Mariam" w:eastAsia="Calibri" w:hAnsi="GHEA Mariam"/>
          <w:sz w:val="24"/>
          <w:lang w:val="hy-AM"/>
        </w:rPr>
        <w:t xml:space="preserve"> </w:t>
      </w:r>
      <w:r w:rsidRPr="00A27E8A">
        <w:rPr>
          <w:rFonts w:ascii="GHEA Mariam" w:eastAsia="Calibri" w:hAnsi="GHEA Mariam" w:cs="Sylfaen"/>
          <w:sz w:val="24"/>
          <w:lang w:val="hy-AM"/>
        </w:rPr>
        <w:t>ՓՈՓՈԽՈՒԹՅՈՒՆ</w:t>
      </w:r>
      <w:r w:rsidRPr="00A27E8A">
        <w:rPr>
          <w:rFonts w:ascii="GHEA Mariam" w:eastAsia="Calibri" w:hAnsi="GHEA Mariam"/>
          <w:sz w:val="24"/>
          <w:lang w:val="hy-AM"/>
        </w:rPr>
        <w:t xml:space="preserve"> </w:t>
      </w:r>
      <w:r w:rsidRPr="00A27E8A">
        <w:rPr>
          <w:rFonts w:ascii="GHEA Mariam" w:eastAsia="Calibri" w:hAnsi="GHEA Mariam" w:cs="Sylfaen"/>
          <w:sz w:val="24"/>
          <w:lang w:val="hy-AM"/>
        </w:rPr>
        <w:t>ԿԱՏԱՐԵԼՈՒ</w:t>
      </w:r>
      <w:r w:rsidRPr="00A27E8A">
        <w:rPr>
          <w:rFonts w:ascii="GHEA Mariam" w:eastAsia="Calibri" w:hAnsi="GHEA Mariam"/>
          <w:sz w:val="24"/>
          <w:lang w:val="hy-AM"/>
        </w:rPr>
        <w:t xml:space="preserve"> </w:t>
      </w:r>
      <w:r w:rsidRPr="00A27E8A">
        <w:rPr>
          <w:rFonts w:ascii="GHEA Mariam" w:eastAsia="Calibri" w:hAnsi="GHEA Mariam" w:cs="Sylfaen"/>
          <w:sz w:val="24"/>
          <w:lang w:val="hy-AM"/>
        </w:rPr>
        <w:t>ՄԱՍԻՆ</w:t>
      </w:r>
      <w:r w:rsidRPr="00A27E8A">
        <w:rPr>
          <w:rFonts w:ascii="GHEA Mariam" w:eastAsia="Calibri" w:hAnsi="GHEA Mariam"/>
          <w:sz w:val="24"/>
          <w:lang w:val="hy-AM"/>
        </w:rPr>
        <w:t xml:space="preserve">» </w:t>
      </w:r>
      <w:r w:rsidRPr="00A27E8A">
        <w:rPr>
          <w:rFonts w:ascii="GHEA Mariam" w:eastAsia="Calibri" w:hAnsi="GHEA Mariam" w:cs="Sylfaen"/>
          <w:sz w:val="24"/>
          <w:lang w:val="hy-AM"/>
        </w:rPr>
        <w:t>ԵՎ</w:t>
      </w:r>
      <w:r w:rsidRPr="00A27E8A">
        <w:rPr>
          <w:rFonts w:ascii="GHEA Mariam" w:eastAsia="Calibri" w:hAnsi="GHEA Mariam"/>
          <w:sz w:val="24"/>
          <w:lang w:val="hy-AM"/>
        </w:rPr>
        <w:t xml:space="preserve"> «</w:t>
      </w:r>
      <w:r w:rsidRPr="00A27E8A">
        <w:rPr>
          <w:rFonts w:ascii="GHEA Mariam" w:eastAsia="Calibri" w:hAnsi="GHEA Mariam" w:cs="Sylfaen"/>
          <w:sz w:val="24"/>
          <w:lang w:val="hy-AM"/>
        </w:rPr>
        <w:t>ՀԱՅԱՍՏԱՆԻ</w:t>
      </w:r>
      <w:r>
        <w:rPr>
          <w:rFonts w:ascii="GHEA Mariam" w:eastAsia="Calibri" w:hAnsi="GHEA Mariam" w:cs="Sylfaen"/>
          <w:sz w:val="24"/>
          <w:lang w:val="hy-AM"/>
        </w:rPr>
        <w:t xml:space="preserve"> </w:t>
      </w:r>
      <w:r w:rsidRPr="00A27E8A">
        <w:rPr>
          <w:rFonts w:ascii="GHEA Mariam" w:eastAsia="Calibri" w:hAnsi="GHEA Mariam"/>
          <w:sz w:val="24"/>
          <w:lang w:val="hy-AM"/>
        </w:rPr>
        <w:t xml:space="preserve"> </w:t>
      </w:r>
      <w:r>
        <w:rPr>
          <w:rFonts w:ascii="GHEA Mariam" w:eastAsia="Calibri" w:hAnsi="GHEA Mariam"/>
          <w:sz w:val="24"/>
          <w:lang w:val="hy-AM"/>
        </w:rPr>
        <w:t xml:space="preserve"> </w:t>
      </w:r>
      <w:r w:rsidRPr="00A27E8A">
        <w:rPr>
          <w:rFonts w:ascii="GHEA Mariam" w:eastAsia="Calibri" w:hAnsi="GHEA Mariam" w:cs="Sylfaen"/>
          <w:sz w:val="24"/>
          <w:lang w:val="hy-AM"/>
        </w:rPr>
        <w:t>ՀԱՆՐԱՊԵՏՈՒԹՅԱՆ</w:t>
      </w:r>
      <w:r>
        <w:rPr>
          <w:rFonts w:ascii="GHEA Mariam" w:eastAsia="Calibri" w:hAnsi="GHEA Mariam" w:cs="Sylfaen"/>
          <w:sz w:val="24"/>
          <w:lang w:val="hy-AM"/>
        </w:rPr>
        <w:t xml:space="preserve"> </w:t>
      </w:r>
      <w:r w:rsidRPr="00A27E8A">
        <w:rPr>
          <w:rFonts w:ascii="GHEA Mariam" w:eastAsia="Calibri" w:hAnsi="GHEA Mariam"/>
          <w:sz w:val="24"/>
          <w:lang w:val="hy-AM"/>
        </w:rPr>
        <w:t xml:space="preserve"> </w:t>
      </w:r>
      <w:r>
        <w:rPr>
          <w:rFonts w:ascii="GHEA Mariam" w:eastAsia="Calibri" w:hAnsi="GHEA Mariam"/>
          <w:sz w:val="24"/>
          <w:lang w:val="hy-AM"/>
        </w:rPr>
        <w:t xml:space="preserve">  </w:t>
      </w:r>
      <w:r w:rsidRPr="00A27E8A">
        <w:rPr>
          <w:rFonts w:ascii="GHEA Mariam" w:eastAsia="Calibri" w:hAnsi="GHEA Mariam" w:cs="Sylfaen"/>
          <w:sz w:val="24"/>
          <w:lang w:val="hy-AM"/>
        </w:rPr>
        <w:t>ՔՐԵԱԿԱՆ</w:t>
      </w:r>
      <w:r>
        <w:rPr>
          <w:rFonts w:ascii="GHEA Mariam" w:eastAsia="Calibri" w:hAnsi="GHEA Mariam" w:cs="Sylfaen"/>
          <w:sz w:val="24"/>
          <w:lang w:val="hy-AM"/>
        </w:rPr>
        <w:t xml:space="preserve">   </w:t>
      </w:r>
      <w:r w:rsidRPr="00A27E8A">
        <w:rPr>
          <w:rFonts w:ascii="GHEA Mariam" w:eastAsia="Calibri" w:hAnsi="GHEA Mariam"/>
          <w:sz w:val="24"/>
          <w:lang w:val="hy-AM"/>
        </w:rPr>
        <w:t xml:space="preserve"> </w:t>
      </w:r>
      <w:r w:rsidRPr="00A27E8A">
        <w:rPr>
          <w:rFonts w:ascii="GHEA Mariam" w:eastAsia="Calibri" w:hAnsi="GHEA Mariam" w:cs="Sylfaen"/>
          <w:sz w:val="24"/>
          <w:lang w:val="hy-AM"/>
        </w:rPr>
        <w:t>ԴԱՏԱՎԱՐՈՒԹՅԱՆ</w:t>
      </w:r>
      <w:r w:rsidRPr="00A27E8A">
        <w:rPr>
          <w:rFonts w:ascii="GHEA Mariam" w:eastAsia="Calibri" w:hAnsi="GHEA Mariam"/>
          <w:sz w:val="24"/>
          <w:lang w:val="hy-AM"/>
        </w:rPr>
        <w:t xml:space="preserve"> </w:t>
      </w:r>
      <w:r w:rsidRPr="00A27E8A">
        <w:rPr>
          <w:rFonts w:ascii="GHEA Mariam" w:eastAsia="Calibri" w:hAnsi="GHEA Mariam" w:cs="Sylfaen"/>
          <w:sz w:val="24"/>
          <w:lang w:val="hy-AM"/>
        </w:rPr>
        <w:t>ՕՐԵՆՍԳՐՔՈՒՄ</w:t>
      </w:r>
      <w:r w:rsidRPr="00A27E8A">
        <w:rPr>
          <w:rFonts w:ascii="GHEA Mariam" w:eastAsia="Calibri" w:hAnsi="GHEA Mariam"/>
          <w:sz w:val="24"/>
          <w:lang w:val="hy-AM"/>
        </w:rPr>
        <w:t xml:space="preserve"> </w:t>
      </w:r>
      <w:r w:rsidRPr="00A27E8A">
        <w:rPr>
          <w:rFonts w:ascii="GHEA Mariam" w:eastAsia="Calibri" w:hAnsi="GHEA Mariam" w:cs="Sylfaen"/>
          <w:sz w:val="24"/>
          <w:lang w:val="hy-AM"/>
        </w:rPr>
        <w:t>ԼՐԱՑՈՒՄ</w:t>
      </w:r>
      <w:r w:rsidRPr="00A27E8A">
        <w:rPr>
          <w:rFonts w:ascii="GHEA Mariam" w:eastAsia="Calibri" w:hAnsi="GHEA Mariam"/>
          <w:sz w:val="24"/>
          <w:lang w:val="hy-AM"/>
        </w:rPr>
        <w:t xml:space="preserve"> </w:t>
      </w:r>
      <w:r w:rsidRPr="00A27E8A">
        <w:rPr>
          <w:rFonts w:ascii="GHEA Mariam" w:eastAsia="Calibri" w:hAnsi="GHEA Mariam" w:cs="Sylfaen"/>
          <w:sz w:val="24"/>
          <w:lang w:val="hy-AM"/>
        </w:rPr>
        <w:t>ԿԱՏԱՐԵԼՈՒ</w:t>
      </w:r>
      <w:r w:rsidRPr="00A27E8A">
        <w:rPr>
          <w:rFonts w:ascii="GHEA Mariam" w:eastAsia="Calibri" w:hAnsi="GHEA Mariam"/>
          <w:sz w:val="24"/>
          <w:lang w:val="hy-AM"/>
        </w:rPr>
        <w:t xml:space="preserve"> </w:t>
      </w:r>
      <w:r w:rsidRPr="00A27E8A">
        <w:rPr>
          <w:rFonts w:ascii="GHEA Mariam" w:eastAsia="Calibri" w:hAnsi="GHEA Mariam" w:cs="Sylfaen"/>
          <w:sz w:val="24"/>
          <w:lang w:val="hy-AM"/>
        </w:rPr>
        <w:t>ՄԱՍԻՆ</w:t>
      </w:r>
      <w:r w:rsidRPr="00A27E8A">
        <w:rPr>
          <w:rFonts w:ascii="GHEA Mariam" w:eastAsia="Calibri" w:hAnsi="GHEA Mariam"/>
          <w:sz w:val="24"/>
          <w:lang w:val="hy-AM"/>
        </w:rPr>
        <w:t xml:space="preserve">» </w:t>
      </w:r>
      <w:r w:rsidRPr="00A27E8A">
        <w:rPr>
          <w:rFonts w:ascii="GHEA Mariam" w:hAnsi="GHEA Mariam" w:cs="Sylfaen"/>
          <w:bCs/>
          <w:sz w:val="24"/>
          <w:lang w:val="hy-AM"/>
        </w:rPr>
        <w:t xml:space="preserve">ՀԱՅԱՍՏԱՆԻ </w:t>
      </w:r>
      <w:r w:rsidRPr="00A27E8A">
        <w:rPr>
          <w:rFonts w:ascii="GHEA Mariam" w:hAnsi="GHEA Mariam" w:cs="Sylfaen"/>
          <w:bCs/>
          <w:spacing w:val="-4"/>
          <w:sz w:val="24"/>
          <w:lang w:val="hy-AM"/>
        </w:rPr>
        <w:t>ՀԱՆՐԱ</w:t>
      </w:r>
      <w:r w:rsidRPr="00A27E8A">
        <w:rPr>
          <w:rFonts w:ascii="GHEA Mariam" w:hAnsi="GHEA Mariam" w:cs="Sylfaen"/>
          <w:bCs/>
          <w:spacing w:val="-4"/>
          <w:sz w:val="24"/>
          <w:lang w:val="hy-AM"/>
        </w:rPr>
        <w:softHyphen/>
      </w:r>
      <w:r w:rsidRPr="00A27E8A">
        <w:rPr>
          <w:rFonts w:ascii="GHEA Mariam" w:hAnsi="GHEA Mariam" w:cs="Sylfaen"/>
          <w:bCs/>
          <w:spacing w:val="-4"/>
          <w:sz w:val="24"/>
          <w:lang w:val="hy-AM"/>
        </w:rPr>
        <w:t>ՊԵՏՈՒԹՅԱՆ ՕՐԵՆՔՆԵՐԻ ՆԱԽԱԳԾԵՐ</w:t>
      </w:r>
      <w:r w:rsidRPr="00A27E8A">
        <w:rPr>
          <w:rFonts w:ascii="GHEA Mariam" w:hAnsi="GHEA Mariam" w:cs="Sylfaen"/>
          <w:spacing w:val="-4"/>
          <w:sz w:val="24"/>
          <w:lang w:val="hy-AM"/>
        </w:rPr>
        <w:t>Ի</w:t>
      </w:r>
      <w:r w:rsidRPr="00A27E8A">
        <w:rPr>
          <w:rFonts w:ascii="GHEA Mariam" w:hAnsi="GHEA Mariam" w:cs="Sylfaen"/>
          <w:spacing w:val="-4"/>
          <w:sz w:val="24"/>
        </w:rPr>
        <w:t>Ն</w:t>
      </w:r>
      <w:r w:rsidRPr="00A27E8A">
        <w:rPr>
          <w:rFonts w:ascii="GHEA Mariam" w:hAnsi="GHEA Mariam"/>
          <w:bCs/>
          <w:color w:val="000000"/>
          <w:spacing w:val="-4"/>
          <w:sz w:val="24"/>
          <w:shd w:val="clear" w:color="auto" w:fill="FFFFFF"/>
          <w:lang w:val="hy-AM"/>
        </w:rPr>
        <w:t xml:space="preserve"> </w:t>
      </w:r>
      <w:r w:rsidRPr="00A27E8A">
        <w:rPr>
          <w:rFonts w:ascii="GHEA Mariam" w:hAnsi="GHEA Mariam" w:cs="Sylfaen"/>
          <w:bCs/>
          <w:color w:val="000000"/>
          <w:spacing w:val="-4"/>
          <w:sz w:val="24"/>
          <w:shd w:val="clear" w:color="auto" w:fill="FFFFFF"/>
          <w:lang w:val="hy-AM"/>
        </w:rPr>
        <w:t>ՀԱՎԱՆՈՒԹՅՈՒՆ</w:t>
      </w:r>
      <w:r w:rsidRPr="00A27E8A">
        <w:rPr>
          <w:rFonts w:ascii="GHEA Mariam" w:hAnsi="GHEA Mariam"/>
          <w:bCs/>
          <w:color w:val="000000"/>
          <w:spacing w:val="-4"/>
          <w:sz w:val="24"/>
          <w:shd w:val="clear" w:color="auto" w:fill="FFFFFF"/>
          <w:lang w:val="hy-AM"/>
        </w:rPr>
        <w:t xml:space="preserve"> </w:t>
      </w:r>
      <w:r w:rsidRPr="00A27E8A">
        <w:rPr>
          <w:rFonts w:ascii="GHEA Mariam" w:hAnsi="GHEA Mariam" w:cs="Sylfaen"/>
          <w:bCs/>
          <w:color w:val="000000"/>
          <w:spacing w:val="-4"/>
          <w:sz w:val="24"/>
          <w:shd w:val="clear" w:color="auto" w:fill="FFFFFF"/>
          <w:lang w:val="hy-AM"/>
        </w:rPr>
        <w:t>ՏԱԼՈՒ</w:t>
      </w:r>
      <w:r w:rsidRPr="00A27E8A">
        <w:rPr>
          <w:rFonts w:ascii="GHEA Mariam" w:hAnsi="GHEA Mariam"/>
          <w:bCs/>
          <w:color w:val="000000"/>
          <w:spacing w:val="-4"/>
          <w:sz w:val="24"/>
          <w:shd w:val="clear" w:color="auto" w:fill="FFFFFF"/>
          <w:lang w:val="hy-AM"/>
        </w:rPr>
        <w:t xml:space="preserve"> </w:t>
      </w:r>
      <w:r w:rsidRPr="00A27E8A">
        <w:rPr>
          <w:rFonts w:ascii="GHEA Mariam" w:hAnsi="GHEA Mariam" w:cs="Sylfaen"/>
          <w:bCs/>
          <w:color w:val="000000"/>
          <w:spacing w:val="-4"/>
          <w:sz w:val="24"/>
          <w:shd w:val="clear" w:color="auto" w:fill="FFFFFF"/>
          <w:lang w:val="hy-AM"/>
        </w:rPr>
        <w:t>ԵՎ</w:t>
      </w:r>
      <w:r w:rsidRPr="00A27E8A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A27E8A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ԱՆՀԵՏԱՁԳԵԼԻ</w:t>
      </w:r>
      <w:r w:rsidRPr="00A27E8A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A27E8A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ՀԱՄԱՐԵԼՈՒ</w:t>
      </w:r>
      <w:r w:rsidRPr="00A27E8A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A27E8A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ՄԱՍԻՆ</w:t>
      </w:r>
    </w:p>
    <w:p w:rsidR="00A27E8A" w:rsidRPr="000045DA" w:rsidRDefault="00A27E8A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27E8A" w:rsidRDefault="00A27E8A" w:rsidP="00A27E8A">
      <w:pPr>
        <w:pStyle w:val="mechtex"/>
        <w:rPr>
          <w:rFonts w:ascii="GHEA Mariam" w:hAnsi="GHEA Mariam"/>
          <w:color w:val="000000"/>
          <w:sz w:val="24"/>
          <w:shd w:val="clear" w:color="auto" w:fill="FFFFFF"/>
          <w:lang w:val="hy-AM"/>
        </w:rPr>
      </w:pPr>
    </w:p>
    <w:p w:rsidR="00A27E8A" w:rsidRPr="00A27E8A" w:rsidRDefault="00A27E8A" w:rsidP="00A27E8A">
      <w:pPr>
        <w:pStyle w:val="mechtex"/>
        <w:rPr>
          <w:rFonts w:ascii="GHEA Mariam" w:hAnsi="GHEA Mariam"/>
          <w:color w:val="000000"/>
          <w:sz w:val="24"/>
          <w:shd w:val="clear" w:color="auto" w:fill="FFFFFF"/>
          <w:lang w:val="hy-AM"/>
        </w:rPr>
      </w:pPr>
    </w:p>
    <w:p w:rsidR="00A27E8A" w:rsidRPr="00A27E8A" w:rsidRDefault="00A27E8A" w:rsidP="00A27E8A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A27E8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</w:t>
      </w:r>
      <w:r w:rsidRPr="00A27E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րդ հոդվածը և «Ազգային ժողովի կանոնակարգ» Հայաստանի Հանրապետության սահմանադրական օրենքի 65-րդ հոդվածի 1-ին և 3-րդ մասերը և 73-րդ հոդվածը՝ </w:t>
      </w:r>
      <w:r w:rsidRPr="00A27E8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A27E8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27E8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A27E8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27E8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A27E8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A27E8A">
        <w:rPr>
          <w:rFonts w:ascii="GHEA Mariam" w:hAnsi="GHEA Mariam" w:cs="Sylfaen"/>
          <w:sz w:val="24"/>
          <w:szCs w:val="22"/>
          <w:lang w:val="de-DE"/>
        </w:rPr>
        <w:t>ո</w:t>
      </w:r>
      <w:r w:rsidRPr="00A27E8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27E8A">
        <w:rPr>
          <w:rFonts w:ascii="GHEA Mariam" w:hAnsi="GHEA Mariam" w:cs="Sylfaen"/>
          <w:sz w:val="24"/>
          <w:szCs w:val="22"/>
          <w:lang w:val="de-DE"/>
        </w:rPr>
        <w:t>ր</w:t>
      </w:r>
      <w:r w:rsidRPr="00A27E8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27E8A">
        <w:rPr>
          <w:rFonts w:ascii="GHEA Mariam" w:hAnsi="GHEA Mariam" w:cs="Sylfaen"/>
          <w:sz w:val="24"/>
          <w:szCs w:val="22"/>
          <w:lang w:val="de-DE"/>
        </w:rPr>
        <w:t>ո</w:t>
      </w:r>
      <w:r w:rsidRPr="00A27E8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27E8A">
        <w:rPr>
          <w:rFonts w:ascii="GHEA Mariam" w:hAnsi="GHEA Mariam" w:cs="Sylfaen"/>
          <w:sz w:val="24"/>
          <w:szCs w:val="22"/>
          <w:lang w:val="de-DE"/>
        </w:rPr>
        <w:t>շ</w:t>
      </w:r>
      <w:r w:rsidRPr="00A27E8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27E8A">
        <w:rPr>
          <w:rFonts w:ascii="GHEA Mariam" w:hAnsi="GHEA Mariam" w:cs="Sylfaen"/>
          <w:sz w:val="24"/>
          <w:szCs w:val="22"/>
          <w:lang w:val="de-DE"/>
        </w:rPr>
        <w:t>ու</w:t>
      </w:r>
      <w:r w:rsidRPr="00A27E8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27E8A">
        <w:rPr>
          <w:rFonts w:ascii="GHEA Mariam" w:hAnsi="GHEA Mariam" w:cs="Sylfaen"/>
          <w:sz w:val="24"/>
          <w:szCs w:val="22"/>
          <w:lang w:val="de-DE"/>
        </w:rPr>
        <w:t>մ</w:t>
      </w:r>
      <w:r w:rsidRPr="00A27E8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27E8A">
        <w:rPr>
          <w:rFonts w:ascii="GHEA Mariam" w:hAnsi="GHEA Mariam" w:cs="Sylfaen"/>
          <w:sz w:val="24"/>
          <w:szCs w:val="22"/>
          <w:lang w:val="de-DE"/>
        </w:rPr>
        <w:t>է</w:t>
      </w:r>
      <w:r w:rsidRPr="00A27E8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27E8A" w:rsidRPr="00A27E8A" w:rsidRDefault="00A27E8A" w:rsidP="00A27E8A">
      <w:pPr>
        <w:spacing w:line="360" w:lineRule="auto"/>
        <w:ind w:firstLine="720"/>
        <w:jc w:val="both"/>
        <w:rPr>
          <w:rFonts w:ascii="GHEA Mariam" w:hAnsi="GHEA Mariam"/>
          <w:i/>
          <w:iCs/>
          <w:spacing w:val="-8"/>
          <w:sz w:val="24"/>
          <w:szCs w:val="24"/>
          <w:lang w:val="hy-AM"/>
        </w:rPr>
      </w:pPr>
      <w:r w:rsidRPr="00A27E8A">
        <w:rPr>
          <w:rFonts w:ascii="GHEA Mariam" w:hAnsi="GHEA Mariam"/>
          <w:iCs/>
          <w:sz w:val="24"/>
          <w:szCs w:val="24"/>
          <w:lang w:val="hy-AM"/>
        </w:rPr>
        <w:t xml:space="preserve">1. </w:t>
      </w:r>
      <w:r w:rsidRPr="00A27E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Pr="00A27E8A">
        <w:rPr>
          <w:rFonts w:ascii="GHEA Mariam" w:hAnsi="GHEA Mariam" w:cs="Sylfaen"/>
          <w:sz w:val="24"/>
          <w:szCs w:val="24"/>
          <w:lang w:val="hy-AM"/>
        </w:rPr>
        <w:t xml:space="preserve">«Հայաստանի Հանրապետության հարկային </w:t>
      </w:r>
      <w:r w:rsidRPr="00A27E8A">
        <w:rPr>
          <w:rFonts w:ascii="GHEA Mariam" w:hAnsi="GHEA Mariam" w:cs="Sylfaen"/>
          <w:spacing w:val="-8"/>
          <w:sz w:val="24"/>
          <w:szCs w:val="24"/>
          <w:lang w:val="hy-AM"/>
        </w:rPr>
        <w:t>օրենսգրքում փոփոխություններ կատարելու մասին», «Հայաստանի</w:t>
      </w:r>
      <w:r w:rsidRPr="00A27E8A">
        <w:rPr>
          <w:rFonts w:ascii="GHEA Mariam" w:hAnsi="GHEA Mariam" w:cs="Sylfaen"/>
          <w:sz w:val="24"/>
          <w:szCs w:val="24"/>
          <w:lang w:val="hy-AM"/>
        </w:rPr>
        <w:t xml:space="preserve"> Հանրապե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27E8A">
        <w:rPr>
          <w:rFonts w:ascii="GHEA Mariam" w:hAnsi="GHEA Mariam" w:cs="Sylfaen"/>
          <w:sz w:val="24"/>
          <w:szCs w:val="24"/>
          <w:lang w:val="hy-AM"/>
        </w:rPr>
        <w:t>տու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27E8A">
        <w:rPr>
          <w:rFonts w:ascii="GHEA Mariam" w:hAnsi="GHEA Mariam" w:cs="Sylfaen"/>
          <w:sz w:val="24"/>
          <w:szCs w:val="24"/>
          <w:lang w:val="hy-AM"/>
        </w:rPr>
        <w:t xml:space="preserve">թյան քրեական օրենսգրքում փոփոխություն կատարելու մասին» և «Հայաստանի Հանրապետության քրեական դատավարության օրենսգրքում լրացում կատարելու </w:t>
      </w:r>
      <w:r w:rsidRPr="00A27E8A">
        <w:rPr>
          <w:rFonts w:ascii="GHEA Mariam" w:hAnsi="GHEA Mariam" w:cs="Sylfaen"/>
          <w:spacing w:val="-8"/>
          <w:sz w:val="24"/>
          <w:szCs w:val="24"/>
          <w:lang w:val="hy-AM"/>
        </w:rPr>
        <w:t>մասին» Հայաստանի Հանրապետության օրենքների նախագծեր</w:t>
      </w:r>
      <w:r w:rsidRPr="00A27E8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ի վերաբերյալ</w:t>
      </w:r>
      <w:r w:rsidRPr="00A27E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7E8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 Հանրապետության կառավարության օրենսդրական նախաձեռնությանը:</w:t>
      </w:r>
    </w:p>
    <w:p w:rsidR="00A27E8A" w:rsidRPr="00A27E8A" w:rsidRDefault="00A27E8A" w:rsidP="00A27E8A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iCs/>
          <w:sz w:val="24"/>
          <w:szCs w:val="24"/>
          <w:lang w:val="hy-AM"/>
        </w:rPr>
      </w:pPr>
      <w:r w:rsidRPr="00A27E8A">
        <w:rPr>
          <w:rFonts w:ascii="GHEA Mariam" w:hAnsi="GHEA Mariam"/>
          <w:iCs/>
          <w:spacing w:val="-8"/>
          <w:sz w:val="24"/>
          <w:szCs w:val="24"/>
          <w:lang w:val="hy-AM"/>
        </w:rPr>
        <w:lastRenderedPageBreak/>
        <w:t>2.</w:t>
      </w:r>
      <w:r w:rsidRPr="00A27E8A">
        <w:rPr>
          <w:rFonts w:ascii="GHEA Mariam" w:hAnsi="GHEA Mariam"/>
          <w:iCs/>
          <w:spacing w:val="-8"/>
          <w:sz w:val="24"/>
          <w:szCs w:val="24"/>
          <w:lang w:val="hy-AM"/>
        </w:rPr>
        <w:tab/>
        <w:t>Հայաստանի Հանրապետության կառավարության օրենսդրական</w:t>
      </w:r>
      <w:r w:rsidRPr="00A27E8A">
        <w:rPr>
          <w:rFonts w:ascii="GHEA Mariam" w:hAnsi="GHEA Mariam"/>
          <w:iCs/>
          <w:sz w:val="24"/>
          <w:szCs w:val="24"/>
          <w:lang w:val="hy-AM"/>
        </w:rPr>
        <w:t xml:space="preserve"> նախա</w:t>
      </w:r>
      <w:r>
        <w:rPr>
          <w:rFonts w:ascii="GHEA Mariam" w:hAnsi="GHEA Mariam"/>
          <w:iCs/>
          <w:sz w:val="24"/>
          <w:szCs w:val="24"/>
          <w:lang w:val="hy-AM"/>
        </w:rPr>
        <w:softHyphen/>
      </w:r>
      <w:r w:rsidRPr="00A27E8A">
        <w:rPr>
          <w:rFonts w:ascii="GHEA Mariam" w:hAnsi="GHEA Mariam"/>
          <w:iCs/>
          <w:sz w:val="24"/>
          <w:szCs w:val="24"/>
          <w:lang w:val="hy-AM"/>
        </w:rPr>
        <w:t>ձեռնու</w:t>
      </w:r>
      <w:r>
        <w:rPr>
          <w:rFonts w:ascii="GHEA Mariam" w:hAnsi="GHEA Mariam"/>
          <w:iCs/>
          <w:sz w:val="24"/>
          <w:szCs w:val="24"/>
          <w:lang w:val="hy-AM"/>
        </w:rPr>
        <w:softHyphen/>
      </w:r>
      <w:r w:rsidRPr="00A27E8A">
        <w:rPr>
          <w:rFonts w:ascii="GHEA Mariam" w:hAnsi="GHEA Mariam"/>
          <w:iCs/>
          <w:sz w:val="24"/>
          <w:szCs w:val="24"/>
          <w:lang w:val="hy-AM"/>
        </w:rPr>
        <w:t>թյունը համարել անհետաձգելի և սահմանված կարգով ներկայացնել Հայաստանի Հանրապետության Ազգային ժողով:</w:t>
      </w:r>
    </w:p>
    <w:p w:rsidR="00A27E8A" w:rsidRPr="00A27E8A" w:rsidRDefault="00A27E8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27E8A" w:rsidRPr="00B45A61" w:rsidRDefault="00A27E8A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A27E8A" w:rsidRPr="00B45A61" w:rsidRDefault="00A27E8A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A27E8A" w:rsidRPr="000F4671" w:rsidRDefault="00A27E8A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A27E8A" w:rsidRPr="000F4671" w:rsidRDefault="00A27E8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27E8A" w:rsidRPr="000F4671" w:rsidRDefault="00A27E8A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27E8A" w:rsidRPr="000F4671" w:rsidRDefault="00A27E8A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27E8A" w:rsidRPr="000F4671" w:rsidRDefault="00A27E8A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A27E8A" w:rsidRDefault="00A27E8A" w:rsidP="00A27E8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1F225D" w:rsidRPr="00A27E8A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BAD" w:rsidRDefault="00AB6BAD">
      <w:r>
        <w:separator/>
      </w:r>
    </w:p>
  </w:endnote>
  <w:endnote w:type="continuationSeparator" w:id="0">
    <w:p w:rsidR="00AB6BAD" w:rsidRDefault="00AB6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9337C">
      <w:rPr>
        <w:noProof/>
        <w:sz w:val="18"/>
      </w:rPr>
      <w:t>voroshumMK-062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BAD" w:rsidRDefault="00AB6BAD">
      <w:r>
        <w:separator/>
      </w:r>
    </w:p>
  </w:footnote>
  <w:footnote w:type="continuationSeparator" w:id="0">
    <w:p w:rsidR="00AB6BAD" w:rsidRDefault="00AB6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9337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E8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27E8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D36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37C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6BA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C01EC7"/>
  <w15:chartTrackingRefBased/>
  <w15:docId w15:val="{CE95FEFE-897A-47F4-B0DA-7EB8C2456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27E8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27E8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27E8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A933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9337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cp:lastPrinted>2026-03-19T05:40:00Z</cp:lastPrinted>
  <dcterms:created xsi:type="dcterms:W3CDTF">2026-03-19T05:29:00Z</dcterms:created>
  <dcterms:modified xsi:type="dcterms:W3CDTF">2026-03-19T05:40:00Z</dcterms:modified>
</cp:coreProperties>
</file>