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6A25EC" w:rsidRDefault="00F56F36" w:rsidP="00F56F36">
      <w:pPr>
        <w:pStyle w:val="mechtex"/>
        <w:jc w:val="right"/>
        <w:rPr>
          <w:rFonts w:ascii="GHEA Grapalat" w:hAnsi="GHEA Grapalat"/>
        </w:rPr>
      </w:pPr>
      <w:r w:rsidRPr="006A25EC">
        <w:rPr>
          <w:rFonts w:ascii="GHEA Grapalat" w:hAnsi="GHEA Grapalat"/>
        </w:rPr>
        <w:t>ՆԱԽԱԳԻԾ</w:t>
      </w:r>
    </w:p>
    <w:p w:rsidR="00E9688B" w:rsidRPr="006A25EC" w:rsidRDefault="00E9688B" w:rsidP="00F56F36">
      <w:pPr>
        <w:pStyle w:val="mechtex"/>
        <w:jc w:val="right"/>
        <w:rPr>
          <w:rFonts w:ascii="GHEA Grapalat" w:hAnsi="GHEA Grapalat"/>
        </w:rPr>
      </w:pPr>
    </w:p>
    <w:p w:rsidR="00E9688B" w:rsidRPr="006A25EC" w:rsidRDefault="00E9688B" w:rsidP="00F56F36">
      <w:pPr>
        <w:pStyle w:val="mechtex"/>
        <w:jc w:val="right"/>
        <w:rPr>
          <w:rFonts w:ascii="GHEA Grapalat" w:hAnsi="GHEA Grapalat"/>
        </w:rPr>
      </w:pPr>
    </w:p>
    <w:p w:rsidR="00E9688B" w:rsidRPr="006A25EC" w:rsidRDefault="00E9688B" w:rsidP="00F56F36">
      <w:pPr>
        <w:pStyle w:val="mechtex"/>
        <w:jc w:val="right"/>
        <w:rPr>
          <w:rFonts w:ascii="GHEA Grapalat" w:hAnsi="GHEA Grapalat"/>
        </w:rPr>
      </w:pPr>
    </w:p>
    <w:p w:rsidR="00E9688B" w:rsidRPr="006A25EC" w:rsidRDefault="00E9688B" w:rsidP="00F56F36">
      <w:pPr>
        <w:pStyle w:val="mechtex"/>
        <w:jc w:val="right"/>
        <w:rPr>
          <w:rFonts w:ascii="GHEA Grapalat" w:hAnsi="GHEA Grapalat"/>
        </w:rPr>
      </w:pPr>
    </w:p>
    <w:p w:rsidR="00E9688B" w:rsidRPr="006A25EC" w:rsidRDefault="00E9688B" w:rsidP="00F56F36">
      <w:pPr>
        <w:pStyle w:val="mechtex"/>
        <w:jc w:val="right"/>
        <w:rPr>
          <w:rFonts w:ascii="GHEA Grapalat" w:hAnsi="GHEA Grapalat"/>
        </w:rPr>
      </w:pPr>
    </w:p>
    <w:p w:rsidR="00F56F36" w:rsidRPr="006A25EC" w:rsidRDefault="00F56F36" w:rsidP="00F56F36">
      <w:pPr>
        <w:ind w:hanging="9"/>
        <w:jc w:val="center"/>
        <w:rPr>
          <w:rFonts w:ascii="GHEA Grapalat" w:hAnsi="GHEA Grapalat" w:cs="Sylfaen"/>
          <w:b/>
          <w:bCs/>
          <w:lang w:eastAsia="en-GB"/>
        </w:rPr>
      </w:pPr>
    </w:p>
    <w:p w:rsidR="00F56F36" w:rsidRPr="006A25EC" w:rsidRDefault="00F56F36" w:rsidP="00F56F36">
      <w:pPr>
        <w:ind w:hanging="9"/>
        <w:jc w:val="center"/>
        <w:rPr>
          <w:rFonts w:ascii="GHEA Grapalat" w:hAnsi="GHEA Grapalat"/>
          <w:lang w:eastAsia="en-GB"/>
        </w:rPr>
      </w:pPr>
      <w:r w:rsidRPr="006A25EC">
        <w:rPr>
          <w:rFonts w:ascii="GHEA Grapalat" w:hAnsi="GHEA Grapalat" w:cs="Sylfaen"/>
          <w:b/>
          <w:bCs/>
          <w:lang w:eastAsia="en-GB"/>
        </w:rPr>
        <w:t>ՀԱՅԱՍՏԱՆԻ</w:t>
      </w:r>
      <w:r w:rsidR="000063CA" w:rsidRPr="006A25EC">
        <w:rPr>
          <w:rFonts w:ascii="GHEA Grapalat" w:hAnsi="GHEA Grapalat" w:cs="Sylfaen"/>
          <w:b/>
          <w:bCs/>
          <w:lang w:eastAsia="en-GB"/>
        </w:rPr>
        <w:t xml:space="preserve"> </w:t>
      </w:r>
      <w:r w:rsidRPr="006A25EC">
        <w:rPr>
          <w:rFonts w:ascii="GHEA Grapalat" w:hAnsi="GHEA Grapalat" w:cs="Sylfaen"/>
          <w:b/>
          <w:bCs/>
          <w:lang w:eastAsia="en-GB"/>
        </w:rPr>
        <w:t>ՀԱՆՐԱՊԵՏՈՒԹՅԱՆ</w:t>
      </w:r>
      <w:r w:rsidR="000063CA" w:rsidRPr="006A25EC">
        <w:rPr>
          <w:rFonts w:ascii="GHEA Grapalat" w:hAnsi="GHEA Grapalat" w:cs="Sylfaen"/>
          <w:b/>
          <w:bCs/>
          <w:lang w:eastAsia="en-GB"/>
        </w:rPr>
        <w:t xml:space="preserve"> </w:t>
      </w:r>
      <w:r w:rsidRPr="006A25EC">
        <w:rPr>
          <w:rFonts w:ascii="GHEA Grapalat" w:hAnsi="GHEA Grapalat" w:cs="Sylfaen"/>
          <w:b/>
          <w:bCs/>
          <w:lang w:eastAsia="en-GB"/>
        </w:rPr>
        <w:t>ԿԱՌԱՎԱՐՈՒԹՅՈՒ</w:t>
      </w:r>
      <w:r w:rsidRPr="006A25EC">
        <w:rPr>
          <w:rFonts w:ascii="GHEA Grapalat" w:hAnsi="GHEA Grapalat"/>
          <w:b/>
          <w:bCs/>
          <w:lang w:eastAsia="en-GB"/>
        </w:rPr>
        <w:t>Ն</w:t>
      </w:r>
    </w:p>
    <w:p w:rsidR="00F56F36" w:rsidRPr="006A25EC" w:rsidRDefault="00F56F36" w:rsidP="00F56F36">
      <w:pPr>
        <w:ind w:hanging="9"/>
        <w:jc w:val="center"/>
        <w:rPr>
          <w:rFonts w:ascii="GHEA Grapalat" w:hAnsi="GHEA Grapalat"/>
          <w:lang w:eastAsia="en-GB"/>
        </w:rPr>
      </w:pPr>
      <w:r w:rsidRPr="006A25EC">
        <w:rPr>
          <w:rFonts w:ascii="Calibri" w:hAnsi="Calibri" w:cs="Calibri"/>
          <w:lang w:eastAsia="en-GB"/>
        </w:rPr>
        <w:t> </w:t>
      </w:r>
      <w:r w:rsidRPr="006A25EC">
        <w:rPr>
          <w:rFonts w:ascii="Calibri" w:hAnsi="Calibri" w:cs="Calibri"/>
          <w:b/>
          <w:bCs/>
          <w:lang w:eastAsia="en-GB"/>
        </w:rPr>
        <w:t> </w:t>
      </w:r>
      <w:r w:rsidRPr="006A25EC">
        <w:rPr>
          <w:rFonts w:ascii="GHEA Grapalat" w:hAnsi="GHEA Grapalat"/>
          <w:b/>
          <w:bCs/>
          <w:lang w:eastAsia="en-GB"/>
        </w:rPr>
        <w:t xml:space="preserve"> Ո Ր Ո Շ ՈՒ Մ</w:t>
      </w:r>
    </w:p>
    <w:p w:rsidR="00F56F36" w:rsidRPr="006A25EC" w:rsidRDefault="00F56F36" w:rsidP="00F56F36">
      <w:pPr>
        <w:pStyle w:val="mechtex"/>
        <w:rPr>
          <w:rFonts w:ascii="GHEA Grapalat" w:hAnsi="GHEA Grapalat"/>
        </w:rPr>
      </w:pPr>
    </w:p>
    <w:p w:rsidR="00F56F36" w:rsidRPr="006A25EC" w:rsidRDefault="00F56F36" w:rsidP="00F56F36">
      <w:pPr>
        <w:pStyle w:val="mechtex"/>
        <w:rPr>
          <w:rFonts w:ascii="GHEA Grapalat" w:hAnsi="GHEA Grapalat"/>
        </w:rPr>
      </w:pPr>
    </w:p>
    <w:p w:rsidR="00F56F36" w:rsidRPr="006A25EC" w:rsidRDefault="00F56F36" w:rsidP="00F56F36">
      <w:pPr>
        <w:jc w:val="center"/>
        <w:rPr>
          <w:rFonts w:ascii="GHEA Grapalat" w:hAnsi="GHEA Grapalat"/>
        </w:rPr>
      </w:pPr>
      <w:r w:rsidRPr="006A25EC">
        <w:rPr>
          <w:rFonts w:ascii="GHEA Grapalat" w:hAnsi="GHEA Grapalat" w:cs="Sylfaen"/>
        </w:rPr>
        <w:t xml:space="preserve">   _</w:t>
      </w:r>
      <w:r w:rsidR="00EE7942" w:rsidRPr="006A25EC">
        <w:rPr>
          <w:rFonts w:ascii="GHEA Grapalat" w:hAnsi="GHEA Grapalat" w:cs="Sylfaen"/>
          <w:lang w:val="hy-AM"/>
        </w:rPr>
        <w:t xml:space="preserve"> </w:t>
      </w:r>
      <w:r w:rsidR="0088206D" w:rsidRPr="006A25EC">
        <w:rPr>
          <w:rFonts w:ascii="GHEA Grapalat" w:hAnsi="GHEA Grapalat" w:cs="Sylfaen"/>
          <w:lang w:val="hy-AM"/>
        </w:rPr>
        <w:t>մարտ</w:t>
      </w:r>
      <w:r w:rsidR="00917327" w:rsidRPr="006A25EC">
        <w:rPr>
          <w:rFonts w:ascii="GHEA Grapalat" w:hAnsi="GHEA Grapalat" w:cs="Sylfaen"/>
          <w:lang w:val="hy-AM"/>
        </w:rPr>
        <w:t>ի</w:t>
      </w:r>
      <w:r w:rsidR="00F4362B" w:rsidRPr="006A25EC">
        <w:rPr>
          <w:rFonts w:ascii="GHEA Grapalat" w:hAnsi="GHEA Grapalat"/>
        </w:rPr>
        <w:t xml:space="preserve"> 202</w:t>
      </w:r>
      <w:r w:rsidR="00975F3B" w:rsidRPr="006A25EC">
        <w:rPr>
          <w:rFonts w:ascii="GHEA Grapalat" w:hAnsi="GHEA Grapalat"/>
          <w:lang w:val="hy-AM"/>
        </w:rPr>
        <w:t>6</w:t>
      </w:r>
      <w:r w:rsidR="00917327" w:rsidRPr="006A25EC">
        <w:rPr>
          <w:rFonts w:ascii="GHEA Grapalat" w:hAnsi="GHEA Grapalat"/>
          <w:lang w:val="hy-AM"/>
        </w:rPr>
        <w:t xml:space="preserve"> </w:t>
      </w:r>
      <w:proofErr w:type="gramStart"/>
      <w:r w:rsidRPr="006A25EC">
        <w:rPr>
          <w:rFonts w:ascii="GHEA Grapalat" w:hAnsi="GHEA Grapalat"/>
        </w:rPr>
        <w:t>թվականի  N</w:t>
      </w:r>
      <w:proofErr w:type="gramEnd"/>
      <w:r w:rsidRPr="006A25EC">
        <w:rPr>
          <w:rFonts w:ascii="GHEA Grapalat" w:hAnsi="GHEA Grapalat"/>
        </w:rPr>
        <w:t xml:space="preserve">             - Լ</w:t>
      </w:r>
    </w:p>
    <w:p w:rsidR="00F56F36" w:rsidRPr="006A25EC" w:rsidRDefault="00F56F36" w:rsidP="00F56F36">
      <w:pPr>
        <w:rPr>
          <w:rFonts w:ascii="GHEA Grapalat" w:hAnsi="GHEA Grapalat" w:cs="Sylfaen"/>
          <w:spacing w:val="10"/>
          <w:lang w:val="af-ZA"/>
        </w:rPr>
      </w:pPr>
    </w:p>
    <w:p w:rsidR="00F56F36" w:rsidRPr="006A25EC" w:rsidRDefault="0088206D" w:rsidP="00E62346">
      <w:pPr>
        <w:spacing w:after="0" w:line="240" w:lineRule="auto"/>
        <w:ind w:left="709" w:right="288"/>
        <w:jc w:val="both"/>
        <w:rPr>
          <w:rFonts w:ascii="GHEA Grapalat" w:eastAsia="Times New Roman" w:hAnsi="GHEA Grapalat" w:cs="Times New Roman"/>
          <w:lang w:val="af-ZA"/>
        </w:rPr>
      </w:pPr>
      <w:r w:rsidRPr="006A25EC">
        <w:rPr>
          <w:rFonts w:ascii="GHEA Grapalat" w:hAnsi="GHEA Grapalat"/>
          <w:lang w:val="af-ZA"/>
        </w:rPr>
        <w:t>«</w:t>
      </w:r>
      <w:r w:rsidRPr="006A25EC">
        <w:rPr>
          <w:rFonts w:ascii="GHEA Grapalat" w:hAnsi="GHEA Grapalat" w:cs="Tahoma"/>
        </w:rPr>
        <w:t>ՀԱՅԱՍՏԱՆԻ</w:t>
      </w:r>
      <w:r w:rsidRPr="006A25EC">
        <w:rPr>
          <w:rFonts w:ascii="GHEA Grapalat" w:hAnsi="GHEA Grapalat" w:cs="Tahoma"/>
          <w:lang w:val="af-ZA"/>
        </w:rPr>
        <w:t xml:space="preserve"> </w:t>
      </w:r>
      <w:r w:rsidRPr="006A25EC">
        <w:rPr>
          <w:rFonts w:ascii="GHEA Grapalat" w:hAnsi="GHEA Grapalat" w:cs="Tahoma"/>
        </w:rPr>
        <w:t>ՀԱՆՐԱՊԵՏՈՒԹՅԱՆ</w:t>
      </w:r>
      <w:r w:rsidRPr="006A25EC">
        <w:rPr>
          <w:rFonts w:ascii="GHEA Grapalat" w:hAnsi="GHEA Grapalat" w:cs="Tahoma"/>
          <w:lang w:val="af-ZA"/>
        </w:rPr>
        <w:t xml:space="preserve"> </w:t>
      </w:r>
      <w:r w:rsidRPr="006A25EC">
        <w:rPr>
          <w:rFonts w:ascii="GHEA Grapalat" w:hAnsi="GHEA Grapalat"/>
          <w:lang w:val="hy-AM"/>
        </w:rPr>
        <w:t xml:space="preserve">ՔՐԵԱԿԱՆ </w:t>
      </w:r>
      <w:r w:rsidRPr="006A25EC">
        <w:rPr>
          <w:rFonts w:ascii="GHEA Grapalat" w:hAnsi="GHEA Grapalat"/>
        </w:rPr>
        <w:t>ՕՐԵՆ</w:t>
      </w:r>
      <w:r w:rsidRPr="006A25EC">
        <w:rPr>
          <w:rFonts w:ascii="GHEA Grapalat" w:hAnsi="GHEA Grapalat"/>
          <w:lang w:val="hy-AM"/>
        </w:rPr>
        <w:t>ՍԳՐ</w:t>
      </w:r>
      <w:r w:rsidRPr="006A25EC">
        <w:rPr>
          <w:rFonts w:ascii="GHEA Grapalat" w:hAnsi="GHEA Grapalat"/>
        </w:rPr>
        <w:t>ՔՈՒՄ</w:t>
      </w:r>
      <w:r w:rsidRPr="006A25EC">
        <w:rPr>
          <w:rFonts w:ascii="GHEA Grapalat" w:hAnsi="GHEA Grapalat"/>
          <w:lang w:val="af-ZA"/>
        </w:rPr>
        <w:t xml:space="preserve"> </w:t>
      </w:r>
      <w:r w:rsidRPr="006A25EC">
        <w:rPr>
          <w:rFonts w:ascii="GHEA Grapalat" w:hAnsi="GHEA Grapalat"/>
        </w:rPr>
        <w:t>ՓՈՓՈԽՈՒԹՅՈՒՆ</w:t>
      </w:r>
      <w:r w:rsidRPr="006A25EC">
        <w:rPr>
          <w:rFonts w:ascii="GHEA Grapalat" w:hAnsi="GHEA Grapalat"/>
          <w:lang w:val="hy-AM"/>
        </w:rPr>
        <w:t>ՆԵՐ ԵՎ ԼՐԱՑՈՒՄՆԵՐ</w:t>
      </w:r>
      <w:r w:rsidRPr="006A25EC">
        <w:rPr>
          <w:rFonts w:ascii="GHEA Grapalat" w:hAnsi="GHEA Grapalat"/>
          <w:lang w:val="af-ZA"/>
        </w:rPr>
        <w:t xml:space="preserve"> </w:t>
      </w:r>
      <w:r w:rsidRPr="006A25EC">
        <w:rPr>
          <w:rFonts w:ascii="GHEA Grapalat" w:hAnsi="GHEA Grapalat"/>
        </w:rPr>
        <w:t>ԿԱՏԱՐԵԼՈՒ</w:t>
      </w:r>
      <w:r w:rsidRPr="006A25EC">
        <w:rPr>
          <w:rFonts w:ascii="GHEA Grapalat" w:hAnsi="GHEA Grapalat"/>
          <w:lang w:val="af-ZA"/>
        </w:rPr>
        <w:t xml:space="preserve"> </w:t>
      </w:r>
      <w:r w:rsidRPr="006A25EC">
        <w:rPr>
          <w:rFonts w:ascii="GHEA Grapalat" w:hAnsi="GHEA Grapalat"/>
        </w:rPr>
        <w:t>ՄԱՍԻՆ</w:t>
      </w:r>
      <w:r w:rsidRPr="006A25EC">
        <w:rPr>
          <w:rFonts w:ascii="GHEA Grapalat" w:hAnsi="GHEA Grapalat"/>
          <w:lang w:val="af-ZA"/>
        </w:rPr>
        <w:t xml:space="preserve">» </w:t>
      </w:r>
      <w:r w:rsidR="00E9688B" w:rsidRPr="006A25EC">
        <w:rPr>
          <w:rFonts w:ascii="GHEA Grapalat" w:hAnsi="GHEA Grapalat" w:cs="Tahoma"/>
        </w:rPr>
        <w:t>ՀԱՅԱՍՏԱՆԻ</w:t>
      </w:r>
      <w:r w:rsidR="00E9688B" w:rsidRPr="006A25EC">
        <w:rPr>
          <w:rFonts w:ascii="GHEA Grapalat" w:hAnsi="GHEA Grapalat" w:cs="Tahoma"/>
          <w:lang w:val="af-ZA"/>
        </w:rPr>
        <w:t xml:space="preserve"> </w:t>
      </w:r>
      <w:r w:rsidR="00E9688B" w:rsidRPr="006A25EC">
        <w:rPr>
          <w:rFonts w:ascii="GHEA Grapalat" w:hAnsi="GHEA Grapalat" w:cs="Tahoma"/>
        </w:rPr>
        <w:t>ՀԱՆՐԱՊԵՏՈՒԹՅԱՆ</w:t>
      </w:r>
      <w:r w:rsidR="00E9688B" w:rsidRPr="006A25EC">
        <w:rPr>
          <w:rFonts w:ascii="GHEA Grapalat" w:hAnsi="GHEA Grapalat" w:cs="Tahoma"/>
          <w:lang w:val="af-ZA"/>
        </w:rPr>
        <w:t xml:space="preserve"> </w:t>
      </w:r>
      <w:r w:rsidR="008C4467" w:rsidRPr="006A25EC">
        <w:rPr>
          <w:rFonts w:ascii="GHEA Grapalat" w:hAnsi="GHEA Grapalat" w:cs="Arial"/>
          <w:bCs/>
        </w:rPr>
        <w:t>ՕՐԵՆՔԻ</w:t>
      </w:r>
      <w:r w:rsidR="008C4467" w:rsidRPr="006A25EC">
        <w:rPr>
          <w:rFonts w:ascii="GHEA Grapalat" w:hAnsi="GHEA Grapalat"/>
          <w:bCs/>
          <w:lang w:val="af-ZA"/>
        </w:rPr>
        <w:t xml:space="preserve"> </w:t>
      </w:r>
      <w:r w:rsidR="008C4467" w:rsidRPr="006A25EC">
        <w:rPr>
          <w:rFonts w:ascii="GHEA Grapalat" w:hAnsi="GHEA Grapalat" w:cs="Arial"/>
          <w:bCs/>
        </w:rPr>
        <w:t>ՆԱԽԱԳԾԻ</w:t>
      </w:r>
      <w:r w:rsidR="008C4467" w:rsidRPr="006A25EC">
        <w:rPr>
          <w:rFonts w:ascii="GHEA Grapalat" w:hAnsi="GHEA Grapalat"/>
          <w:b/>
          <w:bCs/>
          <w:lang w:val="af-ZA"/>
        </w:rPr>
        <w:t xml:space="preserve"> </w:t>
      </w:r>
      <w:r w:rsidR="00501F2E" w:rsidRPr="006A25EC">
        <w:rPr>
          <w:rFonts w:ascii="GHEA Grapalat" w:hAnsi="GHEA Grapalat" w:cs="Tahoma"/>
          <w:spacing w:val="-4"/>
          <w:lang w:val="af-ZA"/>
        </w:rPr>
        <w:t xml:space="preserve">ՎԵՐԱԲԵՐՅԱԼ </w:t>
      </w:r>
      <w:r w:rsidR="00F56F36" w:rsidRPr="006A25EC">
        <w:rPr>
          <w:rFonts w:ascii="GHEA Grapalat" w:hAnsi="GHEA Grapalat" w:cs="Tahoma"/>
          <w:spacing w:val="-4"/>
          <w:lang w:val="af-ZA"/>
        </w:rPr>
        <w:t>ՀԱՅԱՍՏԱՆԻ</w:t>
      </w:r>
      <w:r w:rsidR="00250BA3" w:rsidRPr="006A25EC">
        <w:rPr>
          <w:rFonts w:ascii="GHEA Grapalat" w:hAnsi="GHEA Grapalat" w:cs="Tahoma"/>
          <w:spacing w:val="-4"/>
          <w:lang w:val="af-ZA"/>
        </w:rPr>
        <w:t xml:space="preserve"> </w:t>
      </w:r>
      <w:r w:rsidR="00F56F36" w:rsidRPr="006A25EC">
        <w:rPr>
          <w:rFonts w:ascii="GHEA Grapalat" w:hAnsi="GHEA Grapalat" w:cs="Tahoma"/>
          <w:spacing w:val="-4"/>
          <w:lang w:val="af-ZA"/>
        </w:rPr>
        <w:t>ՀԱՆՐԱՊԵՏՈՒ</w:t>
      </w:r>
      <w:r w:rsidR="00250BA3" w:rsidRPr="006A25EC">
        <w:rPr>
          <w:rFonts w:ascii="GHEA Grapalat" w:hAnsi="GHEA Grapalat" w:cs="Tahoma"/>
          <w:spacing w:val="-4"/>
          <w:lang w:val="af-ZA"/>
        </w:rPr>
        <w:softHyphen/>
      </w:r>
      <w:r w:rsidR="00F56F36" w:rsidRPr="006A25EC">
        <w:rPr>
          <w:rFonts w:ascii="GHEA Grapalat" w:hAnsi="GHEA Grapalat" w:cs="Tahoma"/>
          <w:spacing w:val="-4"/>
          <w:lang w:val="af-ZA"/>
        </w:rPr>
        <w:t>ԹՅԱՆ ԿԱՌԱՎԱՐՈՒԹՅԱՆ ԱՌԱՋԱՐԿՈՒԹՅԱՆ ՄԱՍԻՆ</w:t>
      </w:r>
    </w:p>
    <w:p w:rsidR="00F56F36" w:rsidRPr="006A25EC" w:rsidRDefault="00F56F36" w:rsidP="00F56F36">
      <w:pPr>
        <w:pStyle w:val="mechtex"/>
        <w:rPr>
          <w:rFonts w:ascii="GHEA Grapalat" w:hAnsi="GHEA Grapalat"/>
          <w:caps/>
          <w:lang w:val="af-ZA"/>
        </w:rPr>
      </w:pPr>
      <w:r w:rsidRPr="006A25EC">
        <w:rPr>
          <w:rFonts w:ascii="GHEA Grapalat" w:hAnsi="GHEA Grapalat"/>
          <w:caps/>
          <w:lang w:val="af-ZA"/>
        </w:rPr>
        <w:t xml:space="preserve">      -------------------------------------------------------------------------------------------------------</w:t>
      </w:r>
    </w:p>
    <w:p w:rsidR="00F56F36" w:rsidRPr="006A25EC" w:rsidRDefault="00F56F36" w:rsidP="00F56F36">
      <w:pPr>
        <w:pStyle w:val="mechtex"/>
        <w:rPr>
          <w:rFonts w:ascii="GHEA Grapalat" w:hAnsi="GHEA Grapalat"/>
          <w:lang w:val="af-ZA"/>
        </w:rPr>
      </w:pPr>
    </w:p>
    <w:p w:rsidR="00F56F36" w:rsidRPr="006A25EC" w:rsidRDefault="00F56F36" w:rsidP="00F56F36">
      <w:pPr>
        <w:pStyle w:val="mechtex"/>
        <w:rPr>
          <w:rFonts w:ascii="GHEA Grapalat" w:hAnsi="GHEA Grapalat"/>
          <w:lang w:val="af-ZA"/>
        </w:rPr>
      </w:pPr>
    </w:p>
    <w:p w:rsidR="004A24A4" w:rsidRPr="006A25EC" w:rsidRDefault="00F56F36" w:rsidP="00E9688B">
      <w:pPr>
        <w:pStyle w:val="norm"/>
        <w:spacing w:line="360" w:lineRule="auto"/>
        <w:rPr>
          <w:rFonts w:ascii="GHEA Grapalat" w:hAnsi="GHEA Grapalat" w:cs="Tahoma"/>
          <w:szCs w:val="22"/>
          <w:lang w:val="af-ZA"/>
        </w:rPr>
      </w:pPr>
      <w:r w:rsidRPr="006A25EC">
        <w:rPr>
          <w:rFonts w:ascii="GHEA Grapalat" w:hAnsi="GHEA Grapalat" w:cs="Tahoma"/>
          <w:szCs w:val="22"/>
        </w:rPr>
        <w:t>Հիմք</w:t>
      </w:r>
      <w:r w:rsidR="000063CA" w:rsidRPr="006A25EC">
        <w:rPr>
          <w:rFonts w:ascii="GHEA Grapalat" w:hAnsi="GHEA Grapalat" w:cs="Tahoma"/>
          <w:szCs w:val="22"/>
          <w:lang w:val="af-ZA"/>
        </w:rPr>
        <w:t xml:space="preserve"> </w:t>
      </w:r>
      <w:r w:rsidRPr="006A25EC">
        <w:rPr>
          <w:rFonts w:ascii="GHEA Grapalat" w:hAnsi="GHEA Grapalat" w:cs="Tahoma"/>
          <w:szCs w:val="22"/>
        </w:rPr>
        <w:t>ընդունելով</w:t>
      </w:r>
      <w:r w:rsidRPr="006A25EC">
        <w:rPr>
          <w:rFonts w:ascii="GHEA Grapalat" w:hAnsi="GHEA Grapalat"/>
          <w:szCs w:val="22"/>
          <w:lang w:val="af-ZA"/>
        </w:rPr>
        <w:t xml:space="preserve"> «</w:t>
      </w:r>
      <w:r w:rsidRPr="006A25EC">
        <w:rPr>
          <w:rFonts w:ascii="GHEA Grapalat" w:hAnsi="GHEA Grapalat" w:cs="Tahoma"/>
          <w:szCs w:val="22"/>
        </w:rPr>
        <w:t>Ազգային</w:t>
      </w:r>
      <w:r w:rsidR="000063CA" w:rsidRPr="006A25EC">
        <w:rPr>
          <w:rFonts w:ascii="GHEA Grapalat" w:hAnsi="GHEA Grapalat" w:cs="Tahoma"/>
          <w:szCs w:val="22"/>
          <w:lang w:val="af-ZA"/>
        </w:rPr>
        <w:t xml:space="preserve"> </w:t>
      </w:r>
      <w:r w:rsidRPr="006A25EC">
        <w:rPr>
          <w:rFonts w:ascii="GHEA Grapalat" w:hAnsi="GHEA Grapalat" w:cs="Tahoma"/>
          <w:szCs w:val="22"/>
        </w:rPr>
        <w:t>ժողովի</w:t>
      </w:r>
      <w:r w:rsidR="000063CA" w:rsidRPr="006A25EC">
        <w:rPr>
          <w:rFonts w:ascii="GHEA Grapalat" w:hAnsi="GHEA Grapalat" w:cs="Tahoma"/>
          <w:szCs w:val="22"/>
          <w:lang w:val="af-ZA"/>
        </w:rPr>
        <w:t xml:space="preserve"> </w:t>
      </w:r>
      <w:r w:rsidRPr="006A25EC">
        <w:rPr>
          <w:rFonts w:ascii="GHEA Grapalat" w:hAnsi="GHEA Grapalat" w:cs="Tahoma"/>
          <w:szCs w:val="22"/>
        </w:rPr>
        <w:t>կանոնակարգ</w:t>
      </w:r>
      <w:r w:rsidRPr="006A25EC">
        <w:rPr>
          <w:rFonts w:ascii="GHEA Grapalat" w:hAnsi="GHEA Grapalat" w:cs="Tahoma"/>
          <w:szCs w:val="22"/>
          <w:lang w:val="af-ZA"/>
        </w:rPr>
        <w:t xml:space="preserve">» </w:t>
      </w:r>
      <w:r w:rsidRPr="006A25EC">
        <w:rPr>
          <w:rFonts w:ascii="GHEA Grapalat" w:hAnsi="GHEA Grapalat" w:cs="Tahoma"/>
          <w:szCs w:val="22"/>
        </w:rPr>
        <w:t>սահմանադրական</w:t>
      </w:r>
      <w:r w:rsidR="000063CA" w:rsidRPr="006A25EC">
        <w:rPr>
          <w:rFonts w:ascii="GHEA Grapalat" w:hAnsi="GHEA Grapalat" w:cs="Tahoma"/>
          <w:szCs w:val="22"/>
          <w:lang w:val="af-ZA"/>
        </w:rPr>
        <w:t xml:space="preserve"> </w:t>
      </w:r>
      <w:r w:rsidRPr="006A25EC">
        <w:rPr>
          <w:rFonts w:ascii="GHEA Grapalat" w:hAnsi="GHEA Grapalat" w:cs="Tahoma"/>
          <w:szCs w:val="22"/>
        </w:rPr>
        <w:t>օրենքի</w:t>
      </w:r>
      <w:r w:rsidRPr="006A25EC">
        <w:rPr>
          <w:rFonts w:ascii="GHEA Grapalat" w:hAnsi="GHEA Grapalat" w:cs="Tahoma"/>
          <w:szCs w:val="22"/>
          <w:lang w:val="af-ZA"/>
        </w:rPr>
        <w:t xml:space="preserve"> 77-</w:t>
      </w:r>
      <w:r w:rsidRPr="006A25EC">
        <w:rPr>
          <w:rFonts w:ascii="GHEA Grapalat" w:hAnsi="GHEA Grapalat" w:cs="Tahoma"/>
          <w:szCs w:val="22"/>
        </w:rPr>
        <w:t>րդ</w:t>
      </w:r>
      <w:r w:rsidR="000063CA" w:rsidRPr="006A25EC">
        <w:rPr>
          <w:rFonts w:ascii="GHEA Grapalat" w:hAnsi="GHEA Grapalat" w:cs="Tahoma"/>
          <w:szCs w:val="22"/>
          <w:lang w:val="af-ZA"/>
        </w:rPr>
        <w:t xml:space="preserve"> </w:t>
      </w:r>
      <w:r w:rsidRPr="006A25EC">
        <w:rPr>
          <w:rFonts w:ascii="GHEA Grapalat" w:hAnsi="GHEA Grapalat" w:cs="Tahoma"/>
          <w:szCs w:val="22"/>
        </w:rPr>
        <w:t>հոդվածի</w:t>
      </w:r>
      <w:r w:rsidRPr="006A25EC">
        <w:rPr>
          <w:rFonts w:ascii="GHEA Grapalat" w:hAnsi="GHEA Grapalat" w:cs="Tahoma"/>
          <w:szCs w:val="22"/>
          <w:lang w:val="af-ZA"/>
        </w:rPr>
        <w:t xml:space="preserve"> 1-</w:t>
      </w:r>
      <w:r w:rsidRPr="006A25EC">
        <w:rPr>
          <w:rFonts w:ascii="GHEA Grapalat" w:hAnsi="GHEA Grapalat" w:cs="Tahoma"/>
          <w:szCs w:val="22"/>
        </w:rPr>
        <w:t>ին</w:t>
      </w:r>
      <w:r w:rsidR="000063CA" w:rsidRPr="006A25EC">
        <w:rPr>
          <w:rFonts w:ascii="GHEA Grapalat" w:hAnsi="GHEA Grapalat" w:cs="Tahoma"/>
          <w:szCs w:val="22"/>
          <w:lang w:val="af-ZA"/>
        </w:rPr>
        <w:t xml:space="preserve"> </w:t>
      </w:r>
      <w:r w:rsidRPr="006A25EC">
        <w:rPr>
          <w:rFonts w:ascii="GHEA Grapalat" w:hAnsi="GHEA Grapalat" w:cs="Tahoma"/>
          <w:szCs w:val="22"/>
        </w:rPr>
        <w:t>մասը՝</w:t>
      </w:r>
      <w:r w:rsidR="000063CA" w:rsidRPr="006A25EC">
        <w:rPr>
          <w:rFonts w:ascii="GHEA Grapalat" w:hAnsi="GHEA Grapalat" w:cs="Tahoma"/>
          <w:szCs w:val="22"/>
          <w:lang w:val="af-ZA"/>
        </w:rPr>
        <w:t xml:space="preserve"> </w:t>
      </w:r>
      <w:r w:rsidRPr="006A25EC">
        <w:rPr>
          <w:rFonts w:ascii="GHEA Grapalat" w:hAnsi="GHEA Grapalat" w:cs="Tahoma"/>
          <w:szCs w:val="22"/>
        </w:rPr>
        <w:t>Հայաստանի</w:t>
      </w:r>
      <w:r w:rsidR="000063CA" w:rsidRPr="006A25EC">
        <w:rPr>
          <w:rFonts w:ascii="GHEA Grapalat" w:hAnsi="GHEA Grapalat" w:cs="Tahoma"/>
          <w:szCs w:val="22"/>
          <w:lang w:val="af-ZA"/>
        </w:rPr>
        <w:t xml:space="preserve"> </w:t>
      </w:r>
      <w:r w:rsidRPr="006A25EC">
        <w:rPr>
          <w:rFonts w:ascii="GHEA Grapalat" w:hAnsi="GHEA Grapalat" w:cs="Tahoma"/>
          <w:szCs w:val="22"/>
        </w:rPr>
        <w:t>Հանրապետության</w:t>
      </w:r>
      <w:r w:rsidR="000063CA" w:rsidRPr="006A25EC">
        <w:rPr>
          <w:rFonts w:ascii="GHEA Grapalat" w:hAnsi="GHEA Grapalat" w:cs="Tahoma"/>
          <w:szCs w:val="22"/>
          <w:lang w:val="af-ZA"/>
        </w:rPr>
        <w:t xml:space="preserve"> </w:t>
      </w:r>
      <w:r w:rsidRPr="006A25EC">
        <w:rPr>
          <w:rFonts w:ascii="GHEA Grapalat" w:hAnsi="GHEA Grapalat" w:cs="Tahoma"/>
          <w:szCs w:val="22"/>
        </w:rPr>
        <w:t>կառավարությունը</w:t>
      </w:r>
      <w:r w:rsidR="000063CA" w:rsidRPr="006A25EC">
        <w:rPr>
          <w:rFonts w:ascii="GHEA Grapalat" w:hAnsi="GHEA Grapalat" w:cs="Tahoma"/>
          <w:szCs w:val="22"/>
          <w:lang w:val="af-ZA"/>
        </w:rPr>
        <w:t xml:space="preserve"> </w:t>
      </w:r>
      <w:r w:rsidRPr="006A25EC">
        <w:rPr>
          <w:rFonts w:ascii="GHEA Grapalat" w:hAnsi="GHEA Grapalat" w:cs="Tahoma"/>
          <w:szCs w:val="22"/>
        </w:rPr>
        <w:t>որոշում</w:t>
      </w:r>
      <w:r w:rsidR="000063CA" w:rsidRPr="006A25EC">
        <w:rPr>
          <w:rFonts w:ascii="GHEA Grapalat" w:hAnsi="GHEA Grapalat" w:cs="Tahoma"/>
          <w:szCs w:val="22"/>
          <w:lang w:val="af-ZA"/>
        </w:rPr>
        <w:t xml:space="preserve"> </w:t>
      </w:r>
      <w:r w:rsidRPr="006A25EC">
        <w:rPr>
          <w:rFonts w:ascii="GHEA Grapalat" w:hAnsi="GHEA Grapalat" w:cs="Tahoma"/>
          <w:szCs w:val="22"/>
        </w:rPr>
        <w:t>է</w:t>
      </w:r>
      <w:r w:rsidRPr="006A25EC">
        <w:rPr>
          <w:rFonts w:ascii="GHEA Grapalat" w:hAnsi="GHEA Grapalat" w:cs="Tahoma"/>
          <w:szCs w:val="22"/>
          <w:lang w:val="af-ZA"/>
        </w:rPr>
        <w:t>.</w:t>
      </w:r>
    </w:p>
    <w:p w:rsidR="00F56F36" w:rsidRPr="006A25EC" w:rsidRDefault="00F56F36" w:rsidP="00E9688B">
      <w:pPr>
        <w:ind w:firstLine="709"/>
        <w:jc w:val="both"/>
        <w:rPr>
          <w:rFonts w:ascii="GHEA Grapalat" w:hAnsi="GHEA Grapalat"/>
          <w:lang w:val="af-ZA"/>
        </w:rPr>
      </w:pPr>
      <w:r w:rsidRPr="006A25EC">
        <w:rPr>
          <w:rFonts w:ascii="GHEA Grapalat" w:hAnsi="GHEA Grapalat" w:cs="Tahoma"/>
          <w:lang w:val="af-ZA"/>
        </w:rPr>
        <w:t xml:space="preserve">1. </w:t>
      </w:r>
      <w:r w:rsidRPr="006A25EC">
        <w:rPr>
          <w:rFonts w:ascii="GHEA Grapalat" w:hAnsi="GHEA Grapalat" w:cs="Tahoma"/>
        </w:rPr>
        <w:t>Հավանություն</w:t>
      </w:r>
      <w:r w:rsidR="000063CA" w:rsidRPr="006A25EC">
        <w:rPr>
          <w:rFonts w:ascii="GHEA Grapalat" w:hAnsi="GHEA Grapalat" w:cs="Tahoma"/>
          <w:lang w:val="af-ZA"/>
        </w:rPr>
        <w:t xml:space="preserve"> </w:t>
      </w:r>
      <w:r w:rsidRPr="006A25EC">
        <w:rPr>
          <w:rFonts w:ascii="GHEA Grapalat" w:hAnsi="GHEA Grapalat" w:cs="Tahoma"/>
        </w:rPr>
        <w:t>տալ</w:t>
      </w:r>
      <w:r w:rsidR="000063CA" w:rsidRPr="006A25EC">
        <w:rPr>
          <w:rFonts w:ascii="GHEA Grapalat" w:hAnsi="GHEA Grapalat" w:cs="Tahoma"/>
          <w:lang w:val="af-ZA"/>
        </w:rPr>
        <w:t xml:space="preserve"> </w:t>
      </w:r>
      <w:r w:rsidR="00E9688B" w:rsidRPr="006A25EC">
        <w:rPr>
          <w:rFonts w:ascii="GHEA Grapalat" w:hAnsi="GHEA Grapalat"/>
          <w:lang w:val="af-ZA"/>
        </w:rPr>
        <w:t>«</w:t>
      </w:r>
      <w:r w:rsidR="0088206D" w:rsidRPr="006A25EC">
        <w:rPr>
          <w:rFonts w:ascii="GHEA Grapalat" w:hAnsi="GHEA Grapalat" w:cs="Tahoma"/>
        </w:rPr>
        <w:t>Հայաստանի</w:t>
      </w:r>
      <w:r w:rsidR="0088206D" w:rsidRPr="006A25EC">
        <w:rPr>
          <w:rFonts w:ascii="GHEA Grapalat" w:hAnsi="GHEA Grapalat" w:cs="Tahoma"/>
          <w:lang w:val="af-ZA"/>
        </w:rPr>
        <w:t xml:space="preserve"> </w:t>
      </w:r>
      <w:r w:rsidR="0088206D" w:rsidRPr="006A25EC">
        <w:rPr>
          <w:rFonts w:ascii="GHEA Grapalat" w:hAnsi="GHEA Grapalat" w:cs="Tahoma"/>
        </w:rPr>
        <w:t>Հանրապետության</w:t>
      </w:r>
      <w:r w:rsidR="0088206D" w:rsidRPr="006A25EC">
        <w:rPr>
          <w:rFonts w:ascii="GHEA Grapalat" w:hAnsi="GHEA Grapalat" w:cs="Tahoma"/>
          <w:lang w:val="af-ZA"/>
        </w:rPr>
        <w:t xml:space="preserve"> </w:t>
      </w:r>
      <w:r w:rsidR="0088206D" w:rsidRPr="006A25EC">
        <w:rPr>
          <w:rFonts w:ascii="GHEA Grapalat" w:hAnsi="GHEA Grapalat"/>
          <w:lang w:val="hy-AM"/>
        </w:rPr>
        <w:t xml:space="preserve">քրեական </w:t>
      </w:r>
      <w:r w:rsidR="00E9688B" w:rsidRPr="006A25EC">
        <w:rPr>
          <w:rFonts w:ascii="GHEA Grapalat" w:hAnsi="GHEA Grapalat"/>
        </w:rPr>
        <w:t>օրեն</w:t>
      </w:r>
      <w:r w:rsidR="0088206D" w:rsidRPr="006A25EC">
        <w:rPr>
          <w:rFonts w:ascii="GHEA Grapalat" w:hAnsi="GHEA Grapalat"/>
          <w:lang w:val="hy-AM"/>
        </w:rPr>
        <w:t>սգր</w:t>
      </w:r>
      <w:r w:rsidR="00E9688B" w:rsidRPr="006A25EC">
        <w:rPr>
          <w:rFonts w:ascii="GHEA Grapalat" w:hAnsi="GHEA Grapalat"/>
        </w:rPr>
        <w:t>քում</w:t>
      </w:r>
      <w:r w:rsidR="00E9688B" w:rsidRPr="006A25EC">
        <w:rPr>
          <w:rFonts w:ascii="GHEA Grapalat" w:hAnsi="GHEA Grapalat"/>
          <w:lang w:val="af-ZA"/>
        </w:rPr>
        <w:t xml:space="preserve"> </w:t>
      </w:r>
      <w:r w:rsidR="00E9688B" w:rsidRPr="006A25EC">
        <w:rPr>
          <w:rFonts w:ascii="GHEA Grapalat" w:hAnsi="GHEA Grapalat"/>
        </w:rPr>
        <w:t>փոփոխություն</w:t>
      </w:r>
      <w:r w:rsidR="0088206D" w:rsidRPr="006A25EC">
        <w:rPr>
          <w:rFonts w:ascii="GHEA Grapalat" w:hAnsi="GHEA Grapalat"/>
          <w:lang w:val="hy-AM"/>
        </w:rPr>
        <w:t>ներ և լրացումներ</w:t>
      </w:r>
      <w:r w:rsidR="00E9688B" w:rsidRPr="006A25EC">
        <w:rPr>
          <w:rFonts w:ascii="GHEA Grapalat" w:hAnsi="GHEA Grapalat"/>
          <w:lang w:val="af-ZA"/>
        </w:rPr>
        <w:t xml:space="preserve"> </w:t>
      </w:r>
      <w:r w:rsidR="00E9688B" w:rsidRPr="006A25EC">
        <w:rPr>
          <w:rFonts w:ascii="GHEA Grapalat" w:hAnsi="GHEA Grapalat"/>
        </w:rPr>
        <w:t>կատարելու</w:t>
      </w:r>
      <w:r w:rsidR="00E9688B" w:rsidRPr="006A25EC">
        <w:rPr>
          <w:rFonts w:ascii="GHEA Grapalat" w:hAnsi="GHEA Grapalat"/>
          <w:lang w:val="af-ZA"/>
        </w:rPr>
        <w:t xml:space="preserve"> </w:t>
      </w:r>
      <w:r w:rsidR="00E9688B" w:rsidRPr="006A25EC">
        <w:rPr>
          <w:rFonts w:ascii="GHEA Grapalat" w:hAnsi="GHEA Grapalat"/>
        </w:rPr>
        <w:t>մասին</w:t>
      </w:r>
      <w:r w:rsidR="00E9688B" w:rsidRPr="006A25EC">
        <w:rPr>
          <w:rFonts w:ascii="GHEA Grapalat" w:hAnsi="GHEA Grapalat"/>
          <w:lang w:val="af-ZA"/>
        </w:rPr>
        <w:t>»</w:t>
      </w:r>
      <w:r w:rsidR="008C4467" w:rsidRPr="006A25EC">
        <w:rPr>
          <w:rFonts w:ascii="GHEA Grapalat" w:hAnsi="GHEA Grapalat"/>
          <w:lang w:val="af-ZA"/>
        </w:rPr>
        <w:t xml:space="preserve"> </w:t>
      </w:r>
      <w:r w:rsidR="00E9688B" w:rsidRPr="006A25EC">
        <w:rPr>
          <w:rFonts w:ascii="GHEA Grapalat" w:hAnsi="GHEA Grapalat" w:cs="Tahoma"/>
        </w:rPr>
        <w:t>Հայաստանի</w:t>
      </w:r>
      <w:r w:rsidR="00E9688B" w:rsidRPr="006A25EC">
        <w:rPr>
          <w:rFonts w:ascii="GHEA Grapalat" w:hAnsi="GHEA Grapalat" w:cs="Tahoma"/>
          <w:lang w:val="af-ZA"/>
        </w:rPr>
        <w:t xml:space="preserve"> </w:t>
      </w:r>
      <w:r w:rsidR="00E9688B" w:rsidRPr="006A25EC">
        <w:rPr>
          <w:rFonts w:ascii="GHEA Grapalat" w:hAnsi="GHEA Grapalat" w:cs="Tahoma"/>
        </w:rPr>
        <w:t>Հանրապետության</w:t>
      </w:r>
      <w:r w:rsidR="00E9688B" w:rsidRPr="006A25EC">
        <w:rPr>
          <w:rFonts w:ascii="GHEA Grapalat" w:hAnsi="GHEA Grapalat" w:cs="Tahoma"/>
          <w:lang w:val="af-ZA"/>
        </w:rPr>
        <w:t xml:space="preserve"> </w:t>
      </w:r>
      <w:r w:rsidR="008C4467" w:rsidRPr="006A25EC">
        <w:rPr>
          <w:rFonts w:ascii="GHEA Grapalat" w:hAnsi="GHEA Grapalat" w:cs="Arial"/>
        </w:rPr>
        <w:t>օրենքի</w:t>
      </w:r>
      <w:r w:rsidR="008C4467" w:rsidRPr="006A25EC">
        <w:rPr>
          <w:rFonts w:ascii="GHEA Grapalat" w:hAnsi="GHEA Grapalat" w:cs="Sylfaen"/>
          <w:spacing w:val="10"/>
          <w:lang w:val="af-ZA"/>
        </w:rPr>
        <w:t xml:space="preserve"> </w:t>
      </w:r>
      <w:r w:rsidRPr="006A25EC">
        <w:rPr>
          <w:rFonts w:ascii="GHEA Grapalat" w:hAnsi="GHEA Grapalat" w:cs="Sylfaen"/>
          <w:spacing w:val="10"/>
          <w:lang w:val="af-ZA"/>
        </w:rPr>
        <w:t>նախագծի (</w:t>
      </w:r>
      <w:r w:rsidR="0088206D" w:rsidRPr="006A25EC">
        <w:rPr>
          <w:rFonts w:ascii="GHEA Grapalat" w:hAnsi="GHEA Grapalat"/>
        </w:rPr>
        <w:t>Պ</w:t>
      </w:r>
      <w:r w:rsidR="0088206D" w:rsidRPr="006A25EC">
        <w:rPr>
          <w:rFonts w:ascii="GHEA Grapalat" w:hAnsi="GHEA Grapalat"/>
          <w:lang w:val="af-ZA"/>
        </w:rPr>
        <w:t>-1264-20.02.2026-</w:t>
      </w:r>
      <w:r w:rsidR="0088206D" w:rsidRPr="006A25EC">
        <w:rPr>
          <w:rFonts w:ascii="GHEA Grapalat" w:hAnsi="GHEA Grapalat"/>
        </w:rPr>
        <w:t>ՊԻ</w:t>
      </w:r>
      <w:r w:rsidR="0088206D" w:rsidRPr="006A25EC">
        <w:rPr>
          <w:rFonts w:ascii="GHEA Grapalat" w:hAnsi="GHEA Grapalat"/>
          <w:lang w:val="af-ZA"/>
        </w:rPr>
        <w:t>-011/0</w:t>
      </w:r>
      <w:r w:rsidRPr="006A25EC">
        <w:rPr>
          <w:rFonts w:ascii="GHEA Grapalat" w:hAnsi="GHEA Grapalat" w:cs="Sylfaen"/>
          <w:spacing w:val="10"/>
          <w:lang w:val="af-ZA"/>
        </w:rPr>
        <w:t xml:space="preserve">) </w:t>
      </w:r>
      <w:r w:rsidRPr="006A25EC">
        <w:rPr>
          <w:rFonts w:ascii="GHEA Grapalat" w:hAnsi="GHEA Grapalat" w:cs="Tahoma"/>
        </w:rPr>
        <w:t>վերաբերյալ</w:t>
      </w:r>
      <w:r w:rsidR="000063CA" w:rsidRPr="006A25EC">
        <w:rPr>
          <w:rFonts w:ascii="GHEA Grapalat" w:hAnsi="GHEA Grapalat" w:cs="Tahoma"/>
          <w:lang w:val="af-ZA"/>
        </w:rPr>
        <w:t xml:space="preserve"> </w:t>
      </w:r>
      <w:r w:rsidRPr="006A25EC">
        <w:rPr>
          <w:rFonts w:ascii="GHEA Grapalat" w:hAnsi="GHEA Grapalat" w:cs="Tahoma"/>
        </w:rPr>
        <w:t>Հայաստանի</w:t>
      </w:r>
      <w:r w:rsidR="000063CA" w:rsidRPr="006A25EC">
        <w:rPr>
          <w:rFonts w:ascii="GHEA Grapalat" w:hAnsi="GHEA Grapalat" w:cs="Tahoma"/>
          <w:lang w:val="af-ZA"/>
        </w:rPr>
        <w:t xml:space="preserve"> </w:t>
      </w:r>
      <w:r w:rsidRPr="006A25EC">
        <w:rPr>
          <w:rFonts w:ascii="GHEA Grapalat" w:hAnsi="GHEA Grapalat" w:cs="Tahoma"/>
        </w:rPr>
        <w:t>Հանրապետության</w:t>
      </w:r>
      <w:r w:rsidR="000063CA" w:rsidRPr="006A25EC">
        <w:rPr>
          <w:rFonts w:ascii="GHEA Grapalat" w:hAnsi="GHEA Grapalat" w:cs="Tahoma"/>
          <w:lang w:val="af-ZA"/>
        </w:rPr>
        <w:t xml:space="preserve"> </w:t>
      </w:r>
      <w:r w:rsidRPr="006A25EC">
        <w:rPr>
          <w:rFonts w:ascii="GHEA Grapalat" w:hAnsi="GHEA Grapalat" w:cs="Tahoma"/>
        </w:rPr>
        <w:t>կառավարության</w:t>
      </w:r>
      <w:r w:rsidR="000063CA" w:rsidRPr="006A25EC">
        <w:rPr>
          <w:rFonts w:ascii="GHEA Grapalat" w:hAnsi="GHEA Grapalat" w:cs="Tahoma"/>
          <w:lang w:val="af-ZA"/>
        </w:rPr>
        <w:t xml:space="preserve"> </w:t>
      </w:r>
      <w:r w:rsidRPr="006A25EC">
        <w:rPr>
          <w:rFonts w:ascii="GHEA Grapalat" w:hAnsi="GHEA Grapalat" w:cs="Tahoma"/>
        </w:rPr>
        <w:t>առաջարկությանը</w:t>
      </w:r>
      <w:r w:rsidRPr="006A25EC">
        <w:rPr>
          <w:rFonts w:ascii="GHEA Grapalat" w:hAnsi="GHEA Grapalat" w:cs="Tahoma"/>
          <w:lang w:val="af-ZA"/>
        </w:rPr>
        <w:t xml:space="preserve">: </w:t>
      </w:r>
    </w:p>
    <w:p w:rsidR="00F56F36" w:rsidRPr="006A25EC" w:rsidRDefault="00F56F36" w:rsidP="00E9688B">
      <w:pPr>
        <w:pStyle w:val="norm"/>
        <w:spacing w:line="360" w:lineRule="auto"/>
        <w:rPr>
          <w:rFonts w:ascii="GHEA Grapalat" w:hAnsi="GHEA Grapalat" w:cs="Tahoma"/>
          <w:szCs w:val="22"/>
          <w:lang w:val="af-ZA"/>
        </w:rPr>
      </w:pPr>
      <w:r w:rsidRPr="006A25EC">
        <w:rPr>
          <w:rFonts w:ascii="GHEA Grapalat" w:hAnsi="GHEA Grapalat"/>
          <w:szCs w:val="22"/>
          <w:lang w:val="af-ZA"/>
        </w:rPr>
        <w:t xml:space="preserve">2. </w:t>
      </w:r>
      <w:r w:rsidRPr="006A25EC">
        <w:rPr>
          <w:rFonts w:ascii="GHEA Grapalat" w:hAnsi="GHEA Grapalat"/>
          <w:szCs w:val="22"/>
        </w:rPr>
        <w:t>Հայաստանի</w:t>
      </w:r>
      <w:r w:rsidR="000063CA" w:rsidRPr="006A25EC">
        <w:rPr>
          <w:rFonts w:ascii="GHEA Grapalat" w:hAnsi="GHEA Grapalat"/>
          <w:szCs w:val="22"/>
          <w:lang w:val="af-ZA"/>
        </w:rPr>
        <w:t xml:space="preserve"> </w:t>
      </w:r>
      <w:r w:rsidRPr="006A25EC">
        <w:rPr>
          <w:rFonts w:ascii="GHEA Grapalat" w:hAnsi="GHEA Grapalat"/>
          <w:szCs w:val="22"/>
        </w:rPr>
        <w:t>Հանրապետության</w:t>
      </w:r>
      <w:r w:rsidR="000063CA" w:rsidRPr="006A25EC">
        <w:rPr>
          <w:rFonts w:ascii="GHEA Grapalat" w:hAnsi="GHEA Grapalat"/>
          <w:szCs w:val="22"/>
          <w:lang w:val="af-ZA"/>
        </w:rPr>
        <w:t xml:space="preserve"> </w:t>
      </w:r>
      <w:r w:rsidRPr="006A25EC">
        <w:rPr>
          <w:rFonts w:ascii="GHEA Grapalat" w:hAnsi="GHEA Grapalat"/>
          <w:szCs w:val="22"/>
        </w:rPr>
        <w:t>կառավարության</w:t>
      </w:r>
      <w:r w:rsidR="000063CA" w:rsidRPr="006A25EC">
        <w:rPr>
          <w:rFonts w:ascii="GHEA Grapalat" w:hAnsi="GHEA Grapalat"/>
          <w:szCs w:val="22"/>
          <w:lang w:val="af-ZA"/>
        </w:rPr>
        <w:t xml:space="preserve"> </w:t>
      </w:r>
      <w:r w:rsidRPr="006A25EC">
        <w:rPr>
          <w:rFonts w:ascii="GHEA Grapalat" w:hAnsi="GHEA Grapalat"/>
          <w:szCs w:val="22"/>
        </w:rPr>
        <w:t>առաջարկությունը</w:t>
      </w:r>
      <w:r w:rsidR="000063CA" w:rsidRPr="006A25EC">
        <w:rPr>
          <w:rFonts w:ascii="GHEA Grapalat" w:hAnsi="GHEA Grapalat"/>
          <w:szCs w:val="22"/>
          <w:lang w:val="af-ZA"/>
        </w:rPr>
        <w:t xml:space="preserve"> </w:t>
      </w:r>
      <w:r w:rsidRPr="006A25EC">
        <w:rPr>
          <w:rFonts w:ascii="GHEA Grapalat" w:hAnsi="GHEA Grapalat"/>
          <w:szCs w:val="22"/>
        </w:rPr>
        <w:t>սահմանված</w:t>
      </w:r>
      <w:r w:rsidR="000063CA" w:rsidRPr="006A25EC">
        <w:rPr>
          <w:rFonts w:ascii="GHEA Grapalat" w:hAnsi="GHEA Grapalat"/>
          <w:szCs w:val="22"/>
          <w:lang w:val="af-ZA"/>
        </w:rPr>
        <w:t xml:space="preserve"> </w:t>
      </w:r>
      <w:r w:rsidRPr="006A25EC">
        <w:rPr>
          <w:rFonts w:ascii="GHEA Grapalat" w:hAnsi="GHEA Grapalat"/>
          <w:szCs w:val="22"/>
        </w:rPr>
        <w:t>կարգով</w:t>
      </w:r>
      <w:r w:rsidR="000063CA" w:rsidRPr="006A25EC">
        <w:rPr>
          <w:rFonts w:ascii="GHEA Grapalat" w:hAnsi="GHEA Grapalat"/>
          <w:szCs w:val="22"/>
          <w:lang w:val="af-ZA"/>
        </w:rPr>
        <w:t xml:space="preserve"> </w:t>
      </w:r>
      <w:r w:rsidRPr="006A25EC">
        <w:rPr>
          <w:rFonts w:ascii="GHEA Grapalat" w:hAnsi="GHEA Grapalat"/>
          <w:szCs w:val="22"/>
        </w:rPr>
        <w:t>ներկայացնել</w:t>
      </w:r>
      <w:r w:rsidR="000063CA" w:rsidRPr="006A25EC">
        <w:rPr>
          <w:rFonts w:ascii="GHEA Grapalat" w:hAnsi="GHEA Grapalat"/>
          <w:szCs w:val="22"/>
          <w:lang w:val="af-ZA"/>
        </w:rPr>
        <w:t xml:space="preserve"> </w:t>
      </w:r>
      <w:r w:rsidRPr="006A25EC">
        <w:rPr>
          <w:rFonts w:ascii="GHEA Grapalat" w:hAnsi="GHEA Grapalat"/>
          <w:szCs w:val="22"/>
        </w:rPr>
        <w:t>Հայաստանի</w:t>
      </w:r>
      <w:r w:rsidR="000063CA" w:rsidRPr="006A25EC">
        <w:rPr>
          <w:rFonts w:ascii="GHEA Grapalat" w:hAnsi="GHEA Grapalat"/>
          <w:szCs w:val="22"/>
          <w:lang w:val="af-ZA"/>
        </w:rPr>
        <w:t xml:space="preserve"> </w:t>
      </w:r>
      <w:r w:rsidRPr="006A25EC">
        <w:rPr>
          <w:rFonts w:ascii="GHEA Grapalat" w:hAnsi="GHEA Grapalat"/>
          <w:szCs w:val="22"/>
        </w:rPr>
        <w:t>Հանրապետության</w:t>
      </w:r>
      <w:r w:rsidR="000063CA" w:rsidRPr="006A25EC">
        <w:rPr>
          <w:rFonts w:ascii="GHEA Grapalat" w:hAnsi="GHEA Grapalat"/>
          <w:szCs w:val="22"/>
          <w:lang w:val="af-ZA"/>
        </w:rPr>
        <w:t xml:space="preserve"> </w:t>
      </w:r>
      <w:r w:rsidRPr="006A25EC">
        <w:rPr>
          <w:rFonts w:ascii="GHEA Grapalat" w:hAnsi="GHEA Grapalat"/>
          <w:szCs w:val="22"/>
        </w:rPr>
        <w:t>Ազգային</w:t>
      </w:r>
      <w:r w:rsidR="000063CA" w:rsidRPr="006A25EC">
        <w:rPr>
          <w:rFonts w:ascii="GHEA Grapalat" w:hAnsi="GHEA Grapalat"/>
          <w:szCs w:val="22"/>
          <w:lang w:val="af-ZA"/>
        </w:rPr>
        <w:t xml:space="preserve"> </w:t>
      </w:r>
      <w:r w:rsidRPr="006A25EC">
        <w:rPr>
          <w:rFonts w:ascii="GHEA Grapalat" w:hAnsi="GHEA Grapalat"/>
          <w:szCs w:val="22"/>
        </w:rPr>
        <w:t>ժողովի</w:t>
      </w:r>
      <w:r w:rsidR="000063CA" w:rsidRPr="006A25EC">
        <w:rPr>
          <w:rFonts w:ascii="GHEA Grapalat" w:hAnsi="GHEA Grapalat"/>
          <w:szCs w:val="22"/>
          <w:lang w:val="af-ZA"/>
        </w:rPr>
        <w:t xml:space="preserve"> </w:t>
      </w:r>
      <w:r w:rsidRPr="006A25EC">
        <w:rPr>
          <w:rFonts w:ascii="GHEA Grapalat" w:hAnsi="GHEA Grapalat"/>
          <w:szCs w:val="22"/>
        </w:rPr>
        <w:t>աշխատակազմ</w:t>
      </w:r>
      <w:r w:rsidRPr="006A25EC">
        <w:rPr>
          <w:rFonts w:ascii="GHEA Grapalat" w:hAnsi="GHEA Grapalat"/>
          <w:szCs w:val="22"/>
          <w:lang w:val="af-ZA"/>
        </w:rPr>
        <w:t>:</w:t>
      </w:r>
    </w:p>
    <w:p w:rsidR="00F56F36" w:rsidRPr="006A25EC" w:rsidRDefault="00F56F36" w:rsidP="00F56F36">
      <w:pPr>
        <w:pStyle w:val="norm"/>
        <w:spacing w:line="360" w:lineRule="auto"/>
        <w:rPr>
          <w:rFonts w:ascii="GHEA Grapalat" w:hAnsi="GHEA Grapalat" w:cs="Tahoma"/>
          <w:szCs w:val="22"/>
          <w:lang w:val="af-ZA"/>
        </w:rPr>
      </w:pPr>
    </w:p>
    <w:p w:rsidR="00F56F36" w:rsidRPr="006A25EC" w:rsidRDefault="00F56F36" w:rsidP="00F56F36">
      <w:pPr>
        <w:pStyle w:val="norm"/>
        <w:spacing w:line="360" w:lineRule="auto"/>
        <w:rPr>
          <w:rFonts w:ascii="GHEA Grapalat" w:hAnsi="GHEA Grapalat" w:cs="Sylfaen"/>
          <w:bCs/>
          <w:caps/>
          <w:color w:val="000000"/>
          <w:spacing w:val="-8"/>
          <w:szCs w:val="22"/>
          <w:lang w:val="fr-FR" w:eastAsia="en-US"/>
        </w:rPr>
      </w:pPr>
    </w:p>
    <w:p w:rsidR="00F56F36" w:rsidRPr="006A25EC" w:rsidRDefault="00F56F36" w:rsidP="00F56F36">
      <w:pPr>
        <w:pStyle w:val="mechtex"/>
        <w:jc w:val="left"/>
        <w:rPr>
          <w:rFonts w:ascii="GHEA Grapalat" w:hAnsi="GHEA Grapalat"/>
          <w:caps/>
          <w:lang w:val="af-ZA"/>
        </w:rPr>
      </w:pPr>
      <w:r w:rsidRPr="006A25EC">
        <w:rPr>
          <w:rFonts w:ascii="GHEA Grapalat" w:hAnsi="GHEA Grapalat" w:cs="Sylfaen"/>
          <w:bCs/>
          <w:caps/>
          <w:color w:val="000000"/>
          <w:spacing w:val="-8"/>
          <w:lang w:val="fr-FR" w:eastAsia="en-US"/>
        </w:rPr>
        <w:t>Հայաստանի Հանրապետության</w:t>
      </w:r>
    </w:p>
    <w:p w:rsidR="00F56F36" w:rsidRPr="006A25EC" w:rsidRDefault="000063CA" w:rsidP="00F56F36">
      <w:pPr>
        <w:pStyle w:val="mechtex"/>
        <w:jc w:val="left"/>
        <w:rPr>
          <w:rFonts w:ascii="GHEA Grapalat" w:hAnsi="GHEA Grapalat" w:cs="Arial Armenian"/>
          <w:lang w:val="af-ZA"/>
        </w:rPr>
      </w:pPr>
      <w:r w:rsidRPr="006A25EC">
        <w:rPr>
          <w:rFonts w:ascii="GHEA Grapalat" w:hAnsi="GHEA Grapalat" w:cs="Sylfaen"/>
          <w:lang w:val="af-ZA"/>
        </w:rPr>
        <w:t xml:space="preserve">               </w:t>
      </w:r>
      <w:r w:rsidR="00F56F36" w:rsidRPr="006A25EC">
        <w:rPr>
          <w:rFonts w:ascii="GHEA Grapalat" w:hAnsi="GHEA Grapalat" w:cs="Sylfaen"/>
        </w:rPr>
        <w:t>ՎԱՐՉԱՊԵՏ</w:t>
      </w:r>
      <w:r w:rsidR="00F56F36" w:rsidRPr="006A25EC">
        <w:rPr>
          <w:rFonts w:ascii="GHEA Grapalat" w:hAnsi="GHEA Grapalat" w:cs="Arial Armenian"/>
          <w:lang w:val="af-ZA"/>
        </w:rPr>
        <w:tab/>
      </w:r>
      <w:r w:rsidR="00F56F36" w:rsidRPr="006A25EC">
        <w:rPr>
          <w:rFonts w:ascii="GHEA Grapalat" w:hAnsi="GHEA Grapalat" w:cs="Arial Armenian"/>
          <w:lang w:val="af-ZA"/>
        </w:rPr>
        <w:tab/>
      </w:r>
      <w:r w:rsidR="00F56F36" w:rsidRPr="006A25EC">
        <w:rPr>
          <w:rFonts w:ascii="GHEA Grapalat" w:hAnsi="GHEA Grapalat" w:cs="Arial Armenian"/>
          <w:lang w:val="af-ZA"/>
        </w:rPr>
        <w:tab/>
      </w:r>
      <w:r w:rsidR="00731A73" w:rsidRPr="006A25EC">
        <w:rPr>
          <w:rFonts w:ascii="GHEA Grapalat" w:hAnsi="GHEA Grapalat" w:cs="Arial Armenian"/>
          <w:lang w:val="fr-FR"/>
        </w:rPr>
        <w:t xml:space="preserve">                                     </w:t>
      </w:r>
      <w:r w:rsidR="00F56F36" w:rsidRPr="006A25EC">
        <w:rPr>
          <w:rFonts w:ascii="GHEA Grapalat" w:hAnsi="GHEA Grapalat" w:cs="Arial Armenian"/>
        </w:rPr>
        <w:t>Ն</w:t>
      </w:r>
      <w:r w:rsidR="00F56F36" w:rsidRPr="006A25EC">
        <w:rPr>
          <w:rFonts w:ascii="GHEA Grapalat" w:hAnsi="GHEA Grapalat" w:cs="Sylfaen"/>
          <w:lang w:val="af-ZA"/>
        </w:rPr>
        <w:t>.</w:t>
      </w:r>
      <w:r w:rsidR="00F56F36" w:rsidRPr="006A25EC">
        <w:rPr>
          <w:rFonts w:ascii="GHEA Grapalat" w:hAnsi="GHEA Grapalat" w:cs="Arial Armenian"/>
          <w:lang w:val="af-ZA"/>
        </w:rPr>
        <w:t xml:space="preserve"> ՓԱՇԻՆ</w:t>
      </w:r>
      <w:r w:rsidR="00F56F36" w:rsidRPr="006A25EC">
        <w:rPr>
          <w:rFonts w:ascii="GHEA Grapalat" w:hAnsi="GHEA Grapalat" w:cs="Sylfaen"/>
        </w:rPr>
        <w:t>ՅԱՆ</w:t>
      </w:r>
    </w:p>
    <w:p w:rsidR="00F56F36" w:rsidRPr="006A25EC" w:rsidRDefault="00F56F36" w:rsidP="00F56F36">
      <w:pPr>
        <w:rPr>
          <w:rFonts w:ascii="GHEA Grapalat" w:hAnsi="GHEA Grapalat"/>
          <w:lang w:val="af-ZA"/>
        </w:rPr>
      </w:pPr>
    </w:p>
    <w:p w:rsidR="00F56F36" w:rsidRPr="006A25EC" w:rsidRDefault="00975F3B" w:rsidP="00F56F36">
      <w:pPr>
        <w:rPr>
          <w:rFonts w:ascii="GHEA Grapalat" w:hAnsi="GHEA Grapalat"/>
          <w:spacing w:val="-4"/>
          <w:lang w:val="hy-AM"/>
        </w:rPr>
      </w:pPr>
      <w:r w:rsidRPr="006A25EC">
        <w:rPr>
          <w:rFonts w:ascii="GHEA Grapalat" w:hAnsi="GHEA Grapalat"/>
          <w:lang w:val="af-ZA"/>
        </w:rPr>
        <w:tab/>
        <w:t xml:space="preserve">   2026</w:t>
      </w:r>
      <w:r w:rsidR="00F56F36" w:rsidRPr="006A25EC">
        <w:rPr>
          <w:rFonts w:ascii="GHEA Grapalat" w:hAnsi="GHEA Grapalat" w:cs="Sylfaen"/>
        </w:rPr>
        <w:t>թ</w:t>
      </w:r>
      <w:r w:rsidR="00F56F36" w:rsidRPr="006A25EC">
        <w:rPr>
          <w:rFonts w:ascii="GHEA Grapalat" w:hAnsi="GHEA Grapalat" w:cs="Arial Armenian"/>
          <w:lang w:val="af-ZA"/>
        </w:rPr>
        <w:t xml:space="preserve">. </w:t>
      </w:r>
      <w:r w:rsidR="0088206D" w:rsidRPr="006A25EC">
        <w:rPr>
          <w:rFonts w:ascii="GHEA Grapalat" w:hAnsi="GHEA Grapalat" w:cs="IRTEK Courier"/>
          <w:spacing w:val="-4"/>
          <w:lang w:val="hy-AM"/>
        </w:rPr>
        <w:t>մարտի</w:t>
      </w:r>
    </w:p>
    <w:p w:rsidR="00F56F36" w:rsidRPr="006A25EC" w:rsidRDefault="00F56F36" w:rsidP="00F56F36">
      <w:pPr>
        <w:pStyle w:val="mechtex"/>
        <w:jc w:val="left"/>
        <w:rPr>
          <w:rFonts w:ascii="GHEA Grapalat" w:hAnsi="GHEA Grapalat" w:cs="Sylfaen"/>
          <w:lang w:val="af-ZA"/>
        </w:rPr>
      </w:pPr>
      <w:r w:rsidRPr="006A25EC">
        <w:rPr>
          <w:rFonts w:ascii="GHEA Grapalat" w:hAnsi="GHEA Grapalat"/>
          <w:lang w:val="af-ZA"/>
        </w:rPr>
        <w:tab/>
      </w:r>
      <w:r w:rsidR="000063CA" w:rsidRPr="006A25EC">
        <w:rPr>
          <w:rFonts w:ascii="GHEA Grapalat" w:hAnsi="GHEA Grapalat"/>
          <w:lang w:val="af-ZA"/>
        </w:rPr>
        <w:t xml:space="preserve">         </w:t>
      </w:r>
      <w:r w:rsidRPr="006A25EC">
        <w:rPr>
          <w:rFonts w:ascii="GHEA Grapalat" w:hAnsi="GHEA Grapalat" w:cs="Sylfaen"/>
        </w:rPr>
        <w:t>Երևան</w:t>
      </w:r>
    </w:p>
    <w:p w:rsidR="00EE7942" w:rsidRPr="006A25EC" w:rsidRDefault="00EE7942" w:rsidP="00250BA3">
      <w:pPr>
        <w:spacing w:after="0" w:line="240" w:lineRule="auto"/>
        <w:ind w:left="993" w:right="571"/>
        <w:jc w:val="both"/>
        <w:rPr>
          <w:rFonts w:ascii="GHEA Grapalat" w:hAnsi="GHEA Grapalat"/>
          <w:bCs/>
          <w:lang w:val="af-ZA"/>
        </w:rPr>
      </w:pPr>
    </w:p>
    <w:p w:rsidR="00EE7942" w:rsidRPr="006A25EC" w:rsidRDefault="00EE7942" w:rsidP="00250BA3">
      <w:pPr>
        <w:spacing w:after="0" w:line="240" w:lineRule="auto"/>
        <w:ind w:left="993" w:right="571"/>
        <w:jc w:val="both"/>
        <w:rPr>
          <w:rFonts w:ascii="GHEA Grapalat" w:hAnsi="GHEA Grapalat"/>
          <w:bCs/>
          <w:lang w:val="af-ZA"/>
        </w:rPr>
      </w:pPr>
    </w:p>
    <w:p w:rsidR="00EE7942" w:rsidRPr="006A25EC" w:rsidRDefault="00EE7942" w:rsidP="00250BA3">
      <w:pPr>
        <w:spacing w:after="0" w:line="240" w:lineRule="auto"/>
        <w:ind w:left="993" w:right="571"/>
        <w:jc w:val="both"/>
        <w:rPr>
          <w:rFonts w:ascii="GHEA Grapalat" w:hAnsi="GHEA Grapalat"/>
          <w:bCs/>
          <w:lang w:val="af-ZA"/>
        </w:rPr>
      </w:pPr>
    </w:p>
    <w:p w:rsidR="00EE7942" w:rsidRPr="006A25EC" w:rsidRDefault="00EE7942" w:rsidP="00E038AB">
      <w:pPr>
        <w:spacing w:after="0" w:line="240" w:lineRule="auto"/>
        <w:ind w:right="571"/>
        <w:jc w:val="both"/>
        <w:rPr>
          <w:rFonts w:ascii="GHEA Grapalat" w:hAnsi="GHEA Grapalat"/>
          <w:bCs/>
          <w:lang w:val="af-ZA"/>
        </w:rPr>
      </w:pPr>
    </w:p>
    <w:p w:rsidR="00F92E7B" w:rsidRPr="006A25EC" w:rsidRDefault="00F92E7B" w:rsidP="0070071F">
      <w:pPr>
        <w:spacing w:after="0" w:line="240" w:lineRule="auto"/>
        <w:ind w:left="709" w:right="288"/>
        <w:jc w:val="center"/>
        <w:rPr>
          <w:rFonts w:ascii="GHEA Grapalat" w:hAnsi="GHEA Grapalat" w:cs="Tahoma"/>
          <w:spacing w:val="-4"/>
          <w:lang w:val="hy-AM"/>
        </w:rPr>
      </w:pPr>
      <w:r w:rsidRPr="006A25EC">
        <w:rPr>
          <w:rFonts w:ascii="GHEA Grapalat" w:hAnsi="GHEA Grapalat"/>
          <w:lang w:val="af-ZA"/>
        </w:rPr>
        <w:lastRenderedPageBreak/>
        <w:t>«</w:t>
      </w:r>
      <w:r w:rsidRPr="006A25EC">
        <w:rPr>
          <w:rFonts w:ascii="GHEA Grapalat" w:hAnsi="GHEA Grapalat" w:cs="Tahoma"/>
        </w:rPr>
        <w:t>ՀԱՅԱՍՏԱՆԻ</w:t>
      </w:r>
      <w:r w:rsidRPr="006A25EC">
        <w:rPr>
          <w:rFonts w:ascii="GHEA Grapalat" w:hAnsi="GHEA Grapalat" w:cs="Tahoma"/>
          <w:lang w:val="af-ZA"/>
        </w:rPr>
        <w:t xml:space="preserve"> </w:t>
      </w:r>
      <w:r w:rsidRPr="006A25EC">
        <w:rPr>
          <w:rFonts w:ascii="GHEA Grapalat" w:hAnsi="GHEA Grapalat" w:cs="Tahoma"/>
        </w:rPr>
        <w:t>ՀԱՆՐԱՊԵՏՈՒԹՅԱՆ</w:t>
      </w:r>
      <w:r w:rsidRPr="006A25EC">
        <w:rPr>
          <w:rFonts w:ascii="GHEA Grapalat" w:hAnsi="GHEA Grapalat" w:cs="Tahoma"/>
          <w:lang w:val="af-ZA"/>
        </w:rPr>
        <w:t xml:space="preserve"> </w:t>
      </w:r>
      <w:r w:rsidRPr="006A25EC">
        <w:rPr>
          <w:rFonts w:ascii="GHEA Grapalat" w:hAnsi="GHEA Grapalat"/>
          <w:lang w:val="hy-AM"/>
        </w:rPr>
        <w:t xml:space="preserve">ՔՐԵԱԿԱՆ </w:t>
      </w:r>
      <w:r w:rsidRPr="006A25EC">
        <w:rPr>
          <w:rFonts w:ascii="GHEA Grapalat" w:hAnsi="GHEA Grapalat"/>
        </w:rPr>
        <w:t>ՕՐԵՆ</w:t>
      </w:r>
      <w:r w:rsidRPr="006A25EC">
        <w:rPr>
          <w:rFonts w:ascii="GHEA Grapalat" w:hAnsi="GHEA Grapalat"/>
          <w:lang w:val="hy-AM"/>
        </w:rPr>
        <w:t>ՍԳՐ</w:t>
      </w:r>
      <w:r w:rsidRPr="006A25EC">
        <w:rPr>
          <w:rFonts w:ascii="GHEA Grapalat" w:hAnsi="GHEA Grapalat"/>
        </w:rPr>
        <w:t>ՔՈՒՄ</w:t>
      </w:r>
      <w:r w:rsidRPr="006A25EC">
        <w:rPr>
          <w:rFonts w:ascii="GHEA Grapalat" w:hAnsi="GHEA Grapalat"/>
          <w:lang w:val="af-ZA"/>
        </w:rPr>
        <w:t xml:space="preserve"> </w:t>
      </w:r>
      <w:r w:rsidRPr="006A25EC">
        <w:rPr>
          <w:rFonts w:ascii="GHEA Grapalat" w:hAnsi="GHEA Grapalat"/>
        </w:rPr>
        <w:t>ՓՈՓՈԽՈՒԹՅՈՒՆ</w:t>
      </w:r>
      <w:r w:rsidRPr="006A25EC">
        <w:rPr>
          <w:rFonts w:ascii="GHEA Grapalat" w:hAnsi="GHEA Grapalat"/>
          <w:lang w:val="hy-AM"/>
        </w:rPr>
        <w:t>ՆԵՐ ԵՎ ԼՐԱՑՈՒՄՆԵՐ</w:t>
      </w:r>
      <w:r w:rsidRPr="006A25EC">
        <w:rPr>
          <w:rFonts w:ascii="GHEA Grapalat" w:hAnsi="GHEA Grapalat"/>
          <w:lang w:val="af-ZA"/>
        </w:rPr>
        <w:t xml:space="preserve"> </w:t>
      </w:r>
      <w:r w:rsidRPr="006A25EC">
        <w:rPr>
          <w:rFonts w:ascii="GHEA Grapalat" w:hAnsi="GHEA Grapalat"/>
        </w:rPr>
        <w:t>ԿԱՏԱՐԵԼՈՒ</w:t>
      </w:r>
      <w:r w:rsidRPr="006A25EC">
        <w:rPr>
          <w:rFonts w:ascii="GHEA Grapalat" w:hAnsi="GHEA Grapalat"/>
          <w:lang w:val="af-ZA"/>
        </w:rPr>
        <w:t xml:space="preserve"> </w:t>
      </w:r>
      <w:r w:rsidRPr="006A25EC">
        <w:rPr>
          <w:rFonts w:ascii="GHEA Grapalat" w:hAnsi="GHEA Grapalat"/>
        </w:rPr>
        <w:t>ՄԱՍԻՆ</w:t>
      </w:r>
      <w:r w:rsidRPr="006A25EC">
        <w:rPr>
          <w:rFonts w:ascii="GHEA Grapalat" w:hAnsi="GHEA Grapalat"/>
          <w:lang w:val="af-ZA"/>
        </w:rPr>
        <w:t xml:space="preserve">» </w:t>
      </w:r>
      <w:r w:rsidRPr="006A25EC">
        <w:rPr>
          <w:rFonts w:ascii="GHEA Grapalat" w:hAnsi="GHEA Grapalat" w:cs="Tahoma"/>
        </w:rPr>
        <w:t>ՀԱՅԱՍՏԱՆԻ</w:t>
      </w:r>
      <w:r w:rsidRPr="006A25EC">
        <w:rPr>
          <w:rFonts w:ascii="GHEA Grapalat" w:hAnsi="GHEA Grapalat" w:cs="Tahoma"/>
          <w:lang w:val="af-ZA"/>
        </w:rPr>
        <w:t xml:space="preserve"> </w:t>
      </w:r>
      <w:r w:rsidRPr="006A25EC">
        <w:rPr>
          <w:rFonts w:ascii="GHEA Grapalat" w:hAnsi="GHEA Grapalat" w:cs="Tahoma"/>
        </w:rPr>
        <w:t>ՀԱՆՐԱՊԵՏՈՒԹՅԱՆ</w:t>
      </w:r>
      <w:r w:rsidRPr="006A25EC">
        <w:rPr>
          <w:rFonts w:ascii="GHEA Grapalat" w:hAnsi="GHEA Grapalat" w:cs="Tahoma"/>
          <w:lang w:val="af-ZA"/>
        </w:rPr>
        <w:t xml:space="preserve"> </w:t>
      </w:r>
      <w:r w:rsidRPr="006A25EC">
        <w:rPr>
          <w:rFonts w:ascii="GHEA Grapalat" w:hAnsi="GHEA Grapalat" w:cs="Arial"/>
          <w:bCs/>
        </w:rPr>
        <w:t>ՕՐԵՆՔԻ</w:t>
      </w:r>
      <w:r w:rsidRPr="006A25EC">
        <w:rPr>
          <w:rFonts w:ascii="GHEA Grapalat" w:hAnsi="GHEA Grapalat"/>
          <w:bCs/>
          <w:lang w:val="af-ZA"/>
        </w:rPr>
        <w:t xml:space="preserve"> </w:t>
      </w:r>
      <w:r w:rsidRPr="006A25EC">
        <w:rPr>
          <w:rFonts w:ascii="GHEA Grapalat" w:hAnsi="GHEA Grapalat" w:cs="Arial"/>
          <w:bCs/>
        </w:rPr>
        <w:t>ՆԱԽԱԳԾԻ</w:t>
      </w:r>
      <w:r w:rsidRPr="006A25EC">
        <w:rPr>
          <w:rFonts w:ascii="GHEA Grapalat" w:hAnsi="GHEA Grapalat"/>
          <w:b/>
          <w:bCs/>
          <w:lang w:val="af-ZA"/>
        </w:rPr>
        <w:t xml:space="preserve"> </w:t>
      </w:r>
      <w:r w:rsidR="0070071F" w:rsidRPr="006A25EC">
        <w:rPr>
          <w:rFonts w:ascii="GHEA Grapalat" w:hAnsi="GHEA Grapalat" w:cs="Sylfaen"/>
          <w:spacing w:val="10"/>
          <w:lang w:val="af-ZA"/>
        </w:rPr>
        <w:t>(</w:t>
      </w:r>
      <w:r w:rsidR="0070071F" w:rsidRPr="006A25EC">
        <w:rPr>
          <w:rFonts w:ascii="GHEA Grapalat" w:hAnsi="GHEA Grapalat"/>
        </w:rPr>
        <w:t>Պ</w:t>
      </w:r>
      <w:r w:rsidR="0070071F" w:rsidRPr="006A25EC">
        <w:rPr>
          <w:rFonts w:ascii="GHEA Grapalat" w:hAnsi="GHEA Grapalat"/>
          <w:lang w:val="af-ZA"/>
        </w:rPr>
        <w:t>-1264-20.02.2026-</w:t>
      </w:r>
      <w:r w:rsidR="0070071F" w:rsidRPr="006A25EC">
        <w:rPr>
          <w:rFonts w:ascii="GHEA Grapalat" w:hAnsi="GHEA Grapalat"/>
        </w:rPr>
        <w:t>ՊԻ</w:t>
      </w:r>
      <w:r w:rsidR="0070071F" w:rsidRPr="006A25EC">
        <w:rPr>
          <w:rFonts w:ascii="GHEA Grapalat" w:hAnsi="GHEA Grapalat"/>
          <w:lang w:val="af-ZA"/>
        </w:rPr>
        <w:t>-011/0</w:t>
      </w:r>
      <w:r w:rsidR="0070071F" w:rsidRPr="006A25EC">
        <w:rPr>
          <w:rFonts w:ascii="GHEA Grapalat" w:hAnsi="GHEA Grapalat" w:cs="Sylfaen"/>
          <w:spacing w:val="10"/>
          <w:lang w:val="af-ZA"/>
        </w:rPr>
        <w:t xml:space="preserve">) </w:t>
      </w:r>
      <w:r w:rsidRPr="006A25EC">
        <w:rPr>
          <w:rFonts w:ascii="GHEA Grapalat" w:hAnsi="GHEA Grapalat" w:cs="Tahoma"/>
          <w:spacing w:val="-4"/>
          <w:lang w:val="af-ZA"/>
        </w:rPr>
        <w:t>ՎԵՐԱԲԵՐՅԱԼ ՀԱՅԱՍՏԱՆԻ ՀԱՆՐԱՊԵՏՈՒ</w:t>
      </w:r>
      <w:r w:rsidRPr="006A25EC">
        <w:rPr>
          <w:rFonts w:ascii="GHEA Grapalat" w:hAnsi="GHEA Grapalat" w:cs="Tahoma"/>
          <w:spacing w:val="-4"/>
          <w:lang w:val="af-ZA"/>
        </w:rPr>
        <w:softHyphen/>
        <w:t>ԹՅԱՆ ԿԱՌԱՎԱՐՈՒԹՅԱՆ ԱՌԱՋԱՐԿՈՒԹՅ</w:t>
      </w:r>
      <w:r w:rsidRPr="006A25EC">
        <w:rPr>
          <w:rFonts w:ascii="GHEA Grapalat" w:hAnsi="GHEA Grapalat" w:cs="Tahoma"/>
          <w:spacing w:val="-4"/>
          <w:lang w:val="hy-AM"/>
        </w:rPr>
        <w:t>ՈՒՆԸ</w:t>
      </w:r>
    </w:p>
    <w:p w:rsidR="00312587" w:rsidRPr="006A25EC" w:rsidRDefault="00312587" w:rsidP="00312587">
      <w:pPr>
        <w:pStyle w:val="mechtex"/>
        <w:rPr>
          <w:rFonts w:ascii="GHEA Grapalat" w:hAnsi="GHEA Grapalat"/>
          <w:highlight w:val="yellow"/>
          <w:lang w:val="hy-AM"/>
        </w:rPr>
      </w:pPr>
    </w:p>
    <w:p w:rsidR="00324712" w:rsidRPr="006A25EC" w:rsidRDefault="00324712" w:rsidP="00312587">
      <w:pPr>
        <w:pStyle w:val="mechtex"/>
        <w:rPr>
          <w:rFonts w:ascii="GHEA Grapalat" w:hAnsi="GHEA Grapalat"/>
          <w:highlight w:val="yellow"/>
          <w:lang w:val="hy-AM"/>
        </w:rPr>
      </w:pPr>
    </w:p>
    <w:p w:rsidR="00324712" w:rsidRPr="006A25EC" w:rsidRDefault="00324712" w:rsidP="00312587">
      <w:pPr>
        <w:pStyle w:val="mechtex"/>
        <w:rPr>
          <w:rFonts w:ascii="GHEA Grapalat" w:hAnsi="GHEA Grapalat"/>
          <w:lang w:val="hy-AM"/>
        </w:rPr>
      </w:pPr>
    </w:p>
    <w:p w:rsidR="005238E9" w:rsidRPr="0034297C" w:rsidRDefault="005238E9" w:rsidP="005238E9">
      <w:pPr>
        <w:spacing w:after="0" w:line="360" w:lineRule="auto"/>
        <w:ind w:right="-720" w:firstLine="720"/>
        <w:jc w:val="both"/>
        <w:rPr>
          <w:rFonts w:ascii="GHEA Grapalat" w:hAnsi="GHEA Grapalat" w:cs="Sylfaen"/>
          <w:szCs w:val="24"/>
          <w:lang w:val="af-ZA"/>
        </w:rPr>
      </w:pPr>
      <w:r w:rsidRPr="0034297C">
        <w:rPr>
          <w:rFonts w:ascii="GHEA Grapalat" w:hAnsi="GHEA Grapalat" w:cs="Sylfaen"/>
          <w:szCs w:val="24"/>
          <w:lang w:val="af-ZA"/>
        </w:rPr>
        <w:t>«Հայաստանի Հանրապետության քրեական օրենսգրքում փոփոխություններ և լրացումներ կատարելու մասին» Հայաստանի Հանրապետության օրենքի նախագծի վերաբերյալ (այսուհետ՝ Նախագիծ) հայտնում ենք հետևյալը՝</w:t>
      </w:r>
    </w:p>
    <w:p w:rsidR="005238E9" w:rsidRPr="0034297C" w:rsidRDefault="005238E9" w:rsidP="005238E9">
      <w:pPr>
        <w:spacing w:after="0" w:line="360" w:lineRule="auto"/>
        <w:ind w:right="-720" w:firstLine="720"/>
        <w:jc w:val="both"/>
        <w:rPr>
          <w:rFonts w:ascii="GHEA Grapalat" w:hAnsi="GHEA Grapalat" w:cs="Sylfaen"/>
          <w:szCs w:val="24"/>
          <w:lang w:val="af-ZA"/>
        </w:rPr>
      </w:pPr>
      <w:r w:rsidRPr="0034297C">
        <w:rPr>
          <w:rFonts w:ascii="GHEA Grapalat" w:hAnsi="GHEA Grapalat" w:cs="Sylfaen"/>
          <w:szCs w:val="24"/>
          <w:lang w:val="af-ZA"/>
        </w:rPr>
        <w:t>1. Նախագծով առաջարկվում է թմրամիջոցների ապօրինի շրջանառության դեմ պայքարի արդյունավետությունը բարձրացնելու նպատակով խստացնել դրա դեմ տարվող պատժողական քաղաքականությունը՝ պատիժների խստացման եղանակով:</w:t>
      </w:r>
    </w:p>
    <w:p w:rsidR="005238E9" w:rsidRPr="0034297C" w:rsidRDefault="005238E9" w:rsidP="005238E9">
      <w:pPr>
        <w:spacing w:after="0" w:line="360" w:lineRule="auto"/>
        <w:ind w:right="-720" w:firstLine="720"/>
        <w:jc w:val="both"/>
        <w:rPr>
          <w:rFonts w:ascii="GHEA Grapalat" w:hAnsi="GHEA Grapalat" w:cs="Sylfaen"/>
          <w:szCs w:val="24"/>
          <w:lang w:val="af-ZA"/>
        </w:rPr>
      </w:pPr>
      <w:r w:rsidRPr="0034297C">
        <w:rPr>
          <w:rFonts w:ascii="GHEA Grapalat" w:hAnsi="GHEA Grapalat" w:cs="Sylfaen"/>
          <w:szCs w:val="24"/>
          <w:lang w:val="af-ZA"/>
        </w:rPr>
        <w:t xml:space="preserve">Անդրադառնալով թմրամիջոցների ապօրինի շրջանառության համար նախատեսված քրեական պատասխանատվության խստացմանը՝ հարկ է նկատել, որ քրեական իրավունքի տեսության մեջ հանցավորության դեմ պայքարի միջոցների համակարգում պատժի դերը կարևոր է, սակայն հանցավորության աճի միտումը կախված է նաև այլ գործոններից՝ տնտեսական, քաղաքական, կազմակերպակառավարչական։ Պատիժն այն միջոցներից մեկն է, որի օգնությամբ պետությունը, ազդելով հանցավորության վրա, փորձում է պահել այն որոշակի սահմանների մեջ։ Այս համատեքստում, պետք է նկատի ունենալ, որ հանցավորության դեմ պայքարի արդյունավետ միջոցներից են օրենքների գործնական, օպերատիվ կիրառումը և հանցագործությունների հուսալի բացահայտումը։ </w:t>
      </w:r>
    </w:p>
    <w:p w:rsidR="005238E9" w:rsidRPr="0034297C" w:rsidRDefault="005238E9" w:rsidP="005238E9">
      <w:pPr>
        <w:spacing w:after="0" w:line="360" w:lineRule="auto"/>
        <w:ind w:right="-720" w:firstLine="720"/>
        <w:jc w:val="both"/>
        <w:rPr>
          <w:rFonts w:ascii="GHEA Grapalat" w:hAnsi="GHEA Grapalat" w:cs="Sylfaen"/>
          <w:szCs w:val="24"/>
          <w:lang w:val="af-ZA"/>
        </w:rPr>
      </w:pPr>
      <w:r w:rsidRPr="0034297C">
        <w:rPr>
          <w:rFonts w:ascii="GHEA Grapalat" w:hAnsi="GHEA Grapalat" w:cs="Sylfaen"/>
          <w:szCs w:val="24"/>
          <w:lang w:val="af-ZA"/>
        </w:rPr>
        <w:t xml:space="preserve">Հարկ է ընդգծել, որ քրեական օրենսգրքում յուրաքանչյուր արարքի համար քրեական պատասխանատվության, սույն դեպքում՝ պատժի տեսակը և չափը սահմանված են որոշակի չափորոշիչներ հաշվի առնելով: Մասնավորապես, ՀՀ սահմանադրությամբ ամրագրված պատժի համաչափության սկզբունքի համաձայն՝ օրենքով սահմանված պատիժը, ինչպես նաև նշանակված պատժատեսակը և պատժաչափը պետք է համաչափ լինեն կատարված արարքին: Հետևաբար, այս կամ այն հանցավոր արարքի համար պատժատեսակ և պատժաչափ որոշելիս պետության կողմից պետք է ապահովվի պետական հակազդեցության համաչափությունը կատարված հանցանքին: </w:t>
      </w:r>
    </w:p>
    <w:p w:rsidR="005238E9" w:rsidRPr="0034297C" w:rsidRDefault="005238E9" w:rsidP="005238E9">
      <w:pPr>
        <w:spacing w:after="0" w:line="360" w:lineRule="auto"/>
        <w:ind w:right="-720" w:firstLine="720"/>
        <w:jc w:val="both"/>
        <w:rPr>
          <w:rFonts w:ascii="GHEA Grapalat" w:hAnsi="GHEA Grapalat" w:cs="Sylfaen"/>
          <w:szCs w:val="24"/>
          <w:lang w:val="af-ZA"/>
        </w:rPr>
      </w:pPr>
      <w:r w:rsidRPr="0034297C">
        <w:rPr>
          <w:rFonts w:ascii="GHEA Grapalat" w:hAnsi="GHEA Grapalat" w:cs="Sylfaen"/>
          <w:szCs w:val="24"/>
          <w:lang w:val="af-ZA"/>
        </w:rPr>
        <w:t xml:space="preserve">Այս համատեքստում անհրաժեշտ է նկատի ունենալ, որ Նախագծի առաջարկը՝ պատիժների խստացման վերաբերյալ, չի բխում ՀՀ քրեական օրենսգրքում հանցավոր արարքների համար նախատեսված պատժատեսակների և պատժաչափերի հիմքում դրված տրամաբանությունից։ </w:t>
      </w:r>
      <w:r w:rsidRPr="0034297C">
        <w:rPr>
          <w:rFonts w:ascii="GHEA Grapalat" w:hAnsi="GHEA Grapalat" w:cs="Sylfaen"/>
          <w:szCs w:val="24"/>
          <w:lang w:val="af-ZA"/>
        </w:rPr>
        <w:lastRenderedPageBreak/>
        <w:t>Մասնավորապես, թմրանյութերի ապօրինի շրջանառության համար Նախագծով առաջարկվում են այնպիսի պատժաչափեր, որպիսիք նախատեսված են ցեղասպանության, մարդկության դեմ ուղղված հանցագործությունների, պատերազմական ծանրագույն հանցագործությունների, ծանրացնող հանգամանքներով սպանության, պետա-կան դավաճանության, ահաբեկչության, զանգվածային ոչնչացման զենք փորձարկելու հանցակազմերով, ինչն ակնհայտորեն խաթարում է արարքի և հանցավորի հանրային վտանգավորության և պատժի միջև համաչափության սկզբունքը:</w:t>
      </w:r>
    </w:p>
    <w:p w:rsidR="005238E9" w:rsidRPr="0034297C" w:rsidRDefault="005238E9" w:rsidP="005238E9">
      <w:pPr>
        <w:spacing w:after="0" w:line="360" w:lineRule="auto"/>
        <w:ind w:right="-720" w:firstLine="720"/>
        <w:jc w:val="both"/>
        <w:rPr>
          <w:rFonts w:ascii="GHEA Grapalat" w:hAnsi="GHEA Grapalat" w:cs="Sylfaen"/>
          <w:szCs w:val="24"/>
          <w:lang w:val="af-ZA"/>
        </w:rPr>
      </w:pPr>
      <w:r w:rsidRPr="0034297C">
        <w:rPr>
          <w:rFonts w:ascii="GHEA Grapalat" w:hAnsi="GHEA Grapalat" w:cs="Sylfaen"/>
          <w:szCs w:val="24"/>
          <w:lang w:val="af-ZA"/>
        </w:rPr>
        <w:t xml:space="preserve"> Հետևաբար, հիմք ընդունելով վերոգրյալը՝ գտնում ենք, որ պատժաչափերի՝ առաջարկվող խստացումները չեն բխում պետության կողմից որդեգրված քրեական քաղաքականության հիմնարար սկզբունքներից, ավելին՝ խաթարում են քրեական ներգործության միջոցների համակարգային համաչափությունը: Ուստի, գտնում ենք, որ հիմնավորված չէ պատիժների խստացման անհրաժեշտությունը և նպատակահարմարությունը:</w:t>
      </w:r>
    </w:p>
    <w:p w:rsidR="005238E9" w:rsidRPr="0034297C" w:rsidRDefault="005238E9" w:rsidP="005238E9">
      <w:pPr>
        <w:spacing w:after="0" w:line="360" w:lineRule="auto"/>
        <w:ind w:right="-720" w:firstLine="720"/>
        <w:jc w:val="both"/>
        <w:rPr>
          <w:rFonts w:ascii="GHEA Grapalat" w:hAnsi="GHEA Grapalat" w:cs="Sylfaen"/>
          <w:szCs w:val="24"/>
          <w:lang w:val="af-ZA"/>
        </w:rPr>
      </w:pPr>
      <w:r w:rsidRPr="0034297C">
        <w:rPr>
          <w:rFonts w:ascii="GHEA Grapalat" w:hAnsi="GHEA Grapalat" w:cs="Sylfaen"/>
          <w:szCs w:val="24"/>
          <w:lang w:val="af-ZA"/>
        </w:rPr>
        <w:t>2. Միևնույն ժամանակ անդրադառնալով Նախագծի մյուս առաջարկին՝ թմրամիջոցների ապօրինի շրջանառությանը վերաբերելի հոդվածներում արարքը ծանրացնող և առավել ծանրացնող հանգամանքների շարքը լրացնելու վերաբերյալ  հայտնում ենք հետևյալը. նկատի ունենալով վերջին տարիներին համացանցային տարբեր հավելվածների միջոցով իրականացվող թմրամիջոցների ապօրինի շրջանառության, ինչպես նաև այդ հանցանքների կատարմանը անչափահասների ներգրավման դեպքերի աճը՝ դրանց դեմ առավել արդյունավետ պայքարելու և դրանց պատշաճ քրեաիրավական արձագանք տալու նպատակով համապատասխան հոդվածներում այդ արարքները ծանրացնող և առավել ծանրացնող հանգամանքների նախատեսումը հնարավորություն կտա հանցանք կատարած անձի նկատմամբ նշանակելու ավելի խիստ և համարժեք պատիժ։ Այդ կարգավորումներով կիրացվի նաև Նախագծի նպատակը՝ խնդրո առարկա արարքների համար նախատեսված քրեական պատասխանատվությունը խստացնելու վերաբերյալ։</w:t>
      </w:r>
    </w:p>
    <w:p w:rsidR="005238E9" w:rsidRPr="0034297C" w:rsidRDefault="005238E9" w:rsidP="005238E9">
      <w:pPr>
        <w:spacing w:after="0" w:line="360" w:lineRule="auto"/>
        <w:ind w:right="-720" w:firstLine="720"/>
        <w:jc w:val="both"/>
        <w:rPr>
          <w:rFonts w:ascii="GHEA Grapalat" w:hAnsi="GHEA Grapalat" w:cs="Sylfaen"/>
          <w:szCs w:val="24"/>
          <w:lang w:val="af-ZA"/>
        </w:rPr>
      </w:pPr>
      <w:r w:rsidRPr="0034297C">
        <w:rPr>
          <w:rFonts w:ascii="GHEA Grapalat" w:hAnsi="GHEA Grapalat" w:cs="Sylfaen"/>
          <w:szCs w:val="24"/>
          <w:lang w:val="af-ZA"/>
        </w:rPr>
        <w:t>Այս համատեքստում հարկ է նկատի ունենալ հետևյալը.</w:t>
      </w:r>
    </w:p>
    <w:p w:rsidR="005238E9" w:rsidRPr="0034297C" w:rsidRDefault="005238E9" w:rsidP="005238E9">
      <w:pPr>
        <w:spacing w:after="0" w:line="360" w:lineRule="auto"/>
        <w:ind w:right="-720" w:firstLine="720"/>
        <w:jc w:val="both"/>
        <w:rPr>
          <w:rFonts w:ascii="GHEA Grapalat" w:hAnsi="GHEA Grapalat" w:cs="Sylfaen"/>
          <w:szCs w:val="24"/>
          <w:lang w:val="af-ZA"/>
        </w:rPr>
      </w:pPr>
      <w:r w:rsidRPr="0034297C">
        <w:rPr>
          <w:rFonts w:ascii="GHEA Grapalat" w:hAnsi="GHEA Grapalat" w:cs="Sylfaen"/>
          <w:szCs w:val="24"/>
          <w:lang w:val="af-ZA"/>
        </w:rPr>
        <w:t>2.1. Նախագծով առաջարկվում է ՀՀ քրեական օրենսգրքի 393-րդ հոդվածի 3-րդ մասը լրացնել և որպես հանցանքի ծանրացնող տեսակ նախատեսել արարքի կատարումը «անչափահասի ներգրավմամբ»:</w:t>
      </w:r>
    </w:p>
    <w:p w:rsidR="005238E9" w:rsidRPr="0034297C" w:rsidRDefault="005238E9" w:rsidP="005238E9">
      <w:pPr>
        <w:spacing w:after="0" w:line="360" w:lineRule="auto"/>
        <w:ind w:right="-720" w:firstLine="720"/>
        <w:jc w:val="both"/>
        <w:rPr>
          <w:rFonts w:ascii="GHEA Grapalat" w:hAnsi="GHEA Grapalat" w:cs="Sylfaen"/>
          <w:szCs w:val="24"/>
          <w:lang w:val="af-ZA"/>
        </w:rPr>
      </w:pPr>
      <w:r w:rsidRPr="0034297C">
        <w:rPr>
          <w:rFonts w:ascii="GHEA Grapalat" w:hAnsi="GHEA Grapalat" w:cs="Sylfaen"/>
          <w:szCs w:val="24"/>
          <w:lang w:val="af-ZA"/>
        </w:rPr>
        <w:t xml:space="preserve">Գտնում ենք, որ «անչափահասի ներգրավմամբ» եզրույթի օգտագործումը գործնականում կարող է տարբեր մեկնաբանություններ առաջացնել այն առումով, թե արդյոք նշված եզրույթի բովանդակությունը ներառում է նաև թմրամիջոց, հոգեմետ (հոգեներգործուն) նյութ, դրանց </w:t>
      </w:r>
      <w:r w:rsidRPr="0034297C">
        <w:rPr>
          <w:rFonts w:ascii="GHEA Grapalat" w:hAnsi="GHEA Grapalat" w:cs="Sylfaen"/>
          <w:szCs w:val="24"/>
          <w:lang w:val="af-ZA"/>
        </w:rPr>
        <w:lastRenderedPageBreak/>
        <w:t xml:space="preserve">պատրաստուկ կամ դրանց համարժեք նյութ (անալոգ) կամ դրանց ածանցյալներն  անչափահասներին իրացնելը, քանի որ իրացնելու դեպքում տերմինաբանական տեսանկյունից ներգրավելու հատկանիշը բացակայում է: </w:t>
      </w:r>
    </w:p>
    <w:p w:rsidR="005238E9" w:rsidRPr="0034297C" w:rsidRDefault="005238E9" w:rsidP="005238E9">
      <w:pPr>
        <w:spacing w:after="0" w:line="360" w:lineRule="auto"/>
        <w:ind w:right="-720" w:firstLine="720"/>
        <w:jc w:val="both"/>
        <w:rPr>
          <w:rFonts w:ascii="GHEA Grapalat" w:hAnsi="GHEA Grapalat" w:cs="Sylfaen"/>
          <w:szCs w:val="24"/>
          <w:lang w:val="af-ZA"/>
        </w:rPr>
      </w:pPr>
      <w:r w:rsidRPr="0034297C">
        <w:rPr>
          <w:rFonts w:ascii="GHEA Grapalat" w:hAnsi="GHEA Grapalat" w:cs="Sylfaen"/>
          <w:szCs w:val="24"/>
          <w:lang w:val="af-ZA"/>
        </w:rPr>
        <w:t>Տվյալ դեպքում, երբ հենց անչափահասին է իրացվում թմրամիջոց, վերջինս չի ներգրավվում արարքի կատարման մեջ, քանզի ներգրավելը հանցանքի օբյեկտիվ կողմի գործողություններից որևէ մեկին ամբողջությամբ կամ մասամբ մասնակից դարձնելն է, սակայն անչափահասին թմրամիջոց իրացնելու դեպքում վերջինս չի մասնակցում հանցակազմի որևէ արարքի կատարման:</w:t>
      </w:r>
    </w:p>
    <w:p w:rsidR="005238E9" w:rsidRPr="0034297C" w:rsidRDefault="005238E9" w:rsidP="005238E9">
      <w:pPr>
        <w:spacing w:after="0" w:line="360" w:lineRule="auto"/>
        <w:ind w:right="-720" w:firstLine="720"/>
        <w:jc w:val="both"/>
        <w:rPr>
          <w:rFonts w:ascii="GHEA Grapalat" w:hAnsi="GHEA Grapalat" w:cs="Sylfaen"/>
          <w:szCs w:val="24"/>
          <w:lang w:val="af-ZA"/>
        </w:rPr>
      </w:pPr>
      <w:r w:rsidRPr="0034297C">
        <w:rPr>
          <w:rFonts w:ascii="GHEA Grapalat" w:hAnsi="GHEA Grapalat" w:cs="Sylfaen"/>
          <w:szCs w:val="24"/>
          <w:lang w:val="af-ZA"/>
        </w:rPr>
        <w:t xml:space="preserve">Հաշվի առնելով վերոգրյալը և նկատի ունենալով նաև Նախագծի ընդունման հիմնավորումները, կարգավորման նպատակը, թմրամիջոցների ապօրինի շրջանառության դեմ պայքարի խստացման անհրաժեշտությունը, այդ թվում՝ նաև անչափահասների շրջանում՝ առաջարկում ենք «անչափահասի ներգրավմամբ» բառերը փոխարինել «անչափահասի ներգրավմամբ կամ անչափահասի նկատմամբ» բառերով: Ընդ որում, նույն դիտարկումները հավասարապես վերաբերում են նաև ՀՀ քրեական օրենսգրքի 394-րդ հոդվածի՝ Նախագծով առաջարկվող կարգավորումներին: </w:t>
      </w:r>
    </w:p>
    <w:p w:rsidR="005238E9" w:rsidRPr="0034297C" w:rsidRDefault="005238E9" w:rsidP="005238E9">
      <w:pPr>
        <w:spacing w:after="0" w:line="360" w:lineRule="auto"/>
        <w:ind w:right="-720" w:firstLine="720"/>
        <w:jc w:val="both"/>
        <w:rPr>
          <w:rFonts w:ascii="GHEA Grapalat" w:hAnsi="GHEA Grapalat" w:cs="Sylfaen"/>
          <w:szCs w:val="24"/>
          <w:lang w:val="af-ZA"/>
        </w:rPr>
      </w:pPr>
      <w:r w:rsidRPr="0034297C">
        <w:rPr>
          <w:rFonts w:ascii="GHEA Grapalat" w:hAnsi="GHEA Grapalat" w:cs="Sylfaen"/>
          <w:szCs w:val="24"/>
          <w:lang w:val="af-ZA"/>
        </w:rPr>
        <w:t>Կարծում ենք նշված առաջարկությունն էլ ավելի է ապահովելու Նախագծի իրավական որոշակիությունը, բացի այդ հստակ ու կոնկրետ ընդգծվելու է անչա-փահասներին թմրամիջոցներ իրացնելու հատուկ անհանդուրժողականությունն ու դրա դեմ պայքարի նպատակով առանձնակի պատժողական քաղաքականությունը:</w:t>
      </w:r>
    </w:p>
    <w:p w:rsidR="005238E9" w:rsidRPr="0034297C" w:rsidRDefault="005238E9" w:rsidP="005238E9">
      <w:pPr>
        <w:spacing w:after="0" w:line="360" w:lineRule="auto"/>
        <w:ind w:right="-720" w:firstLine="720"/>
        <w:jc w:val="both"/>
        <w:rPr>
          <w:rFonts w:ascii="GHEA Grapalat" w:hAnsi="GHEA Grapalat" w:cs="Sylfaen"/>
          <w:szCs w:val="24"/>
          <w:lang w:val="af-ZA"/>
        </w:rPr>
      </w:pPr>
      <w:r w:rsidRPr="0034297C">
        <w:rPr>
          <w:rFonts w:ascii="GHEA Grapalat" w:hAnsi="GHEA Grapalat" w:cs="Sylfaen"/>
          <w:szCs w:val="24"/>
          <w:lang w:val="af-ZA"/>
        </w:rPr>
        <w:t xml:space="preserve">2.2. Նախագծով առաջարկվում է նաև ՀՀ քրեական օրենսգրքի 402-րդ հոդվածի 2-րդ մասի 5-րդ կետը «վիճակի խոցելիությունը» բառերից հետո լրացնել «, անօգնական վիճակում գտնվելը» բառերով, որով, ըստ էության, քրեական պատասխանատվություն է նախատեսելու անօգնական վիճակում գտնվող անձին թմրամիջոցի, հոգեմետ (հոգեներգործուն) նյութի, դրանց պատրաստուկի կամ դրանց համարժեք նյութի (անալոգի) կամ դրանց ածանցյալի գործածմանը հակելու կամ ներգրավելու համար: ՀՀ քրեական օրենսգրքի 402-րդ հոդվածի 2-րդ մասի 5-րդ կետի տրամաբանությունը պահպանելու նպատակով առաջարկում ենք «, անօգնական վիճակում գտնվելը» բառերը փոխարինել «, անօգնական վիճակը» բառերով: </w:t>
      </w:r>
    </w:p>
    <w:p w:rsidR="005238E9" w:rsidRPr="0034297C" w:rsidRDefault="005238E9" w:rsidP="005238E9">
      <w:pPr>
        <w:spacing w:after="0" w:line="360" w:lineRule="auto"/>
        <w:ind w:right="-720" w:firstLine="720"/>
        <w:jc w:val="both"/>
        <w:rPr>
          <w:rFonts w:ascii="GHEA Grapalat" w:hAnsi="GHEA Grapalat" w:cs="Sylfaen"/>
          <w:szCs w:val="24"/>
          <w:lang w:val="af-ZA"/>
        </w:rPr>
      </w:pPr>
      <w:r w:rsidRPr="0034297C">
        <w:rPr>
          <w:rFonts w:ascii="GHEA Grapalat" w:hAnsi="GHEA Grapalat" w:cs="Sylfaen"/>
          <w:szCs w:val="24"/>
          <w:lang w:val="af-ZA"/>
        </w:rPr>
        <w:t>Միևնույն ժամանակ, Նախագծի ընդհանուր տրամաբանությունը պահելու նպատակով, առաջարկում ենք ՀՀ քրեական օրենսգրքի 402-րդ հոդվածի 2-րդ մասի 1-ին կետում «անչափահասի նկատմամբ» բառերը փոխարինել «տեղեկատվական կամ հաղորդակցական տեխնոլոգիաներն օգտագործելով» բառերով, իսկ 3-րդ մասը լրացնել նոր՝ արարքը առավել ծանրացնող հանգամանք՝ արարքը անչափահասի նկատմամբ կատարելը:</w:t>
      </w:r>
    </w:p>
    <w:p w:rsidR="005238E9" w:rsidRPr="0034297C" w:rsidRDefault="005238E9" w:rsidP="005238E9">
      <w:pPr>
        <w:spacing w:after="0" w:line="360" w:lineRule="auto"/>
        <w:ind w:right="-720" w:firstLine="720"/>
        <w:jc w:val="both"/>
        <w:rPr>
          <w:rFonts w:ascii="GHEA Grapalat" w:hAnsi="GHEA Grapalat" w:cs="Sylfaen"/>
          <w:szCs w:val="24"/>
          <w:lang w:val="af-ZA"/>
        </w:rPr>
      </w:pPr>
      <w:r w:rsidRPr="0034297C">
        <w:rPr>
          <w:rFonts w:ascii="GHEA Grapalat" w:hAnsi="GHEA Grapalat" w:cs="Sylfaen"/>
          <w:szCs w:val="24"/>
          <w:lang w:val="af-ZA"/>
        </w:rPr>
        <w:lastRenderedPageBreak/>
        <w:t>2.3. Անդրադառնալով նաև ՀՀ քրեական օրենսգրքի 396-րդ հոդվածի 2-րդ մասի դիսպոզիցիայում կատարվող փոփոխությանը՝ հարկ ենք համարում նշել, որ օրենսդրական տեխնիկայի կանոններից ելնելով՝ հանցանքի որակյալ տեսակի մեկից ավելի ծանրացնող հանգամանքները նպատակահարմար է թվարկել հոդվածի մասում կետեր ավելացնելով և կետերում նշված ծանրացնող հանգամանքների միջև «կամ» շաղկապն օգտագործելով: Բացի դրանից, քանի որ ՀՀ քրեական օրենսգրքի 396-րդ հոդվածն ունի նաև 3-րդ մաս, որում նշված է «Սույն հոդվածի 1-ին մասով նախատեսված արարքը», ուստի հոդվածի 2-րդ մասի դիսպոզիցիայում կատարվող փոփոխության հետ մեկտեղ անհրաժեշտ է հոդվածի 3-րդ մասում «1-ին» բառը փոխարինել «1-ին կամ 2-րդ» բառերով, որպեսզի 2-րդ մասում ավելացվող նոր ծանրացնող հանգամանքը վերաբերի նաև հոդվածի 3-րդ մասին:</w:t>
      </w:r>
    </w:p>
    <w:p w:rsidR="005238E9" w:rsidRPr="0034297C" w:rsidRDefault="005238E9" w:rsidP="005238E9">
      <w:pPr>
        <w:spacing w:after="0" w:line="360" w:lineRule="auto"/>
        <w:ind w:right="-720" w:firstLine="720"/>
        <w:jc w:val="both"/>
        <w:rPr>
          <w:rFonts w:ascii="GHEA Grapalat" w:hAnsi="GHEA Grapalat" w:cs="Sylfaen"/>
          <w:szCs w:val="24"/>
          <w:lang w:val="af-ZA"/>
        </w:rPr>
      </w:pPr>
      <w:r w:rsidRPr="0034297C">
        <w:rPr>
          <w:rFonts w:ascii="GHEA Grapalat" w:hAnsi="GHEA Grapalat" w:cs="Sylfaen"/>
          <w:szCs w:val="24"/>
          <w:lang w:val="af-ZA"/>
        </w:rPr>
        <w:t>2.4. Բացի դրանից, նկատի ունենալով թմրամիջոցների ապօրինի շրջանառության դեմ պայքարի նշանակությունը և կարևորությունը, նույնասեռ հանցանքների կատարման համար քրեական պատասխանատվության միատեսակությունն ապահովելու նպատակով առաջարկում ենք նաև.</w:t>
      </w:r>
    </w:p>
    <w:p w:rsidR="005238E9" w:rsidRPr="0034297C" w:rsidRDefault="005238E9" w:rsidP="005238E9">
      <w:pPr>
        <w:spacing w:after="0" w:line="360" w:lineRule="auto"/>
        <w:ind w:right="-720" w:firstLine="720"/>
        <w:jc w:val="both"/>
        <w:rPr>
          <w:rFonts w:ascii="GHEA Grapalat" w:hAnsi="GHEA Grapalat" w:cs="Sylfaen"/>
          <w:szCs w:val="24"/>
          <w:lang w:val="af-ZA"/>
        </w:rPr>
      </w:pPr>
      <w:r w:rsidRPr="0034297C">
        <w:rPr>
          <w:rFonts w:ascii="GHEA Grapalat" w:hAnsi="GHEA Grapalat" w:cs="Sylfaen"/>
          <w:szCs w:val="24"/>
          <w:lang w:val="af-ZA"/>
        </w:rPr>
        <w:t>- արարքը տեղեկատվական կամ հաղորդակցական տեխնոլոգիաներն օգտագործելով և անչափահասի ներգրավմամբ կատարելը որպես արարքը ծանրացնող և առավել ծանրացնող հանգամանքներ նախատեսել համապատասխանաբար ՀՀ քրեական օրենսգրքի 397-րդ հոդվածի 2-րդ և 3-րդ մասերում, ՀՀ քրեական օրենսգրքի 398-րդ հոդվածի 2-րդ և 3-րդ մասերում,</w:t>
      </w:r>
    </w:p>
    <w:p w:rsidR="005238E9" w:rsidRPr="0034297C" w:rsidRDefault="005238E9" w:rsidP="005238E9">
      <w:pPr>
        <w:spacing w:after="0" w:line="360" w:lineRule="auto"/>
        <w:ind w:right="-720" w:firstLine="720"/>
        <w:jc w:val="both"/>
        <w:rPr>
          <w:rFonts w:ascii="GHEA Grapalat" w:hAnsi="GHEA Grapalat" w:cs="Sylfaen"/>
          <w:szCs w:val="24"/>
          <w:lang w:val="af-ZA"/>
        </w:rPr>
      </w:pPr>
      <w:r w:rsidRPr="0034297C">
        <w:rPr>
          <w:rFonts w:ascii="GHEA Grapalat" w:hAnsi="GHEA Grapalat" w:cs="Sylfaen"/>
          <w:szCs w:val="24"/>
          <w:lang w:val="af-ZA"/>
        </w:rPr>
        <w:t>- արարքը անչափահասի ներգրավմամբ կատարելը որպես արարքը առավել ծանրացնող հանգամանք նախատեսել ՀՀ քրեական օրենսգրքի 399-րդ հոդվածի 3-րդ մասում և ՀՀ քրեական օրենսգրքի 404-րդ հոդվածի 3-րդ մասում,</w:t>
      </w:r>
    </w:p>
    <w:p w:rsidR="005238E9" w:rsidRPr="0034297C" w:rsidRDefault="005238E9" w:rsidP="005238E9">
      <w:pPr>
        <w:spacing w:after="0" w:line="360" w:lineRule="auto"/>
        <w:ind w:right="-720" w:firstLine="720"/>
        <w:jc w:val="both"/>
        <w:rPr>
          <w:rFonts w:ascii="GHEA Grapalat" w:hAnsi="GHEA Grapalat" w:cs="Sylfaen"/>
          <w:szCs w:val="24"/>
          <w:lang w:val="af-ZA"/>
        </w:rPr>
      </w:pPr>
      <w:r w:rsidRPr="0034297C">
        <w:rPr>
          <w:rFonts w:ascii="GHEA Grapalat" w:hAnsi="GHEA Grapalat" w:cs="Sylfaen"/>
          <w:szCs w:val="24"/>
          <w:lang w:val="af-ZA"/>
        </w:rPr>
        <w:t>-  ՀՀ քրեական օրենսգրքի 401-րդ հոդվածում նախատեսել արարքը ծանրացնող հանգամանք, այն է՝ արարքը անչափահասի նկատմամբ կատարելը և որպես պատիժ նախատեսել ազատազրկում՝ չորսից ութ տարի ժամկետով,</w:t>
      </w:r>
    </w:p>
    <w:p w:rsidR="005238E9" w:rsidRPr="0034297C" w:rsidRDefault="005238E9" w:rsidP="005238E9">
      <w:pPr>
        <w:spacing w:after="0" w:line="360" w:lineRule="auto"/>
        <w:ind w:right="-720" w:firstLine="720"/>
        <w:jc w:val="both"/>
        <w:rPr>
          <w:rFonts w:ascii="GHEA Grapalat" w:hAnsi="GHEA Grapalat" w:cs="Sylfaen"/>
          <w:szCs w:val="24"/>
          <w:lang w:val="af-ZA"/>
        </w:rPr>
      </w:pPr>
      <w:r w:rsidRPr="0034297C">
        <w:rPr>
          <w:rFonts w:ascii="GHEA Grapalat" w:hAnsi="GHEA Grapalat" w:cs="Sylfaen"/>
          <w:szCs w:val="24"/>
          <w:lang w:val="af-ZA"/>
        </w:rPr>
        <w:t>- ՀՀ քրեական օրենսգրքի 405-րդ հոդվածի 2-րդ և 3-րդ մասերում որպես արարքը ծանրացնող և առավել ծանրացնող հանգամանքներ նախատեսել արարքը համապատասխանաբար տեղեկատվական կամ հաղորդակցական տեխնոլոգիաներն օգտագործելով և անչափահասի ներգրավմամբ կամ անչափահասի նկատմամբ կատարելը:</w:t>
      </w:r>
    </w:p>
    <w:p w:rsidR="005238E9" w:rsidRPr="0034297C" w:rsidRDefault="005238E9" w:rsidP="005238E9">
      <w:pPr>
        <w:spacing w:after="0" w:line="360" w:lineRule="auto"/>
        <w:ind w:right="-720" w:firstLine="720"/>
        <w:jc w:val="both"/>
        <w:rPr>
          <w:rFonts w:ascii="GHEA Grapalat" w:hAnsi="GHEA Grapalat" w:cs="Sylfaen"/>
          <w:szCs w:val="24"/>
          <w:lang w:val="af-ZA"/>
        </w:rPr>
      </w:pPr>
      <w:r w:rsidRPr="0034297C">
        <w:rPr>
          <w:rFonts w:ascii="GHEA Grapalat" w:hAnsi="GHEA Grapalat" w:cs="Sylfaen"/>
          <w:szCs w:val="24"/>
          <w:lang w:val="af-ZA"/>
        </w:rPr>
        <w:t xml:space="preserve">Այսպիսով, հարկ ենք համարում ընդգծել, որ թմրամիջոցների ապօրինի շրջանառությանը վերաբերող՝ ՀՀ քրեական օրենսգրքում նախատեսված արարքների կատարման համար նախատեսված պատիժների խստացման անհրաժեշտությունը և նպատակահարմարությունը </w:t>
      </w:r>
      <w:r w:rsidRPr="0034297C">
        <w:rPr>
          <w:rFonts w:ascii="GHEA Grapalat" w:hAnsi="GHEA Grapalat" w:cs="Sylfaen"/>
          <w:szCs w:val="24"/>
          <w:lang w:val="af-ZA"/>
        </w:rPr>
        <w:lastRenderedPageBreak/>
        <w:t xml:space="preserve">բացակայում է, իսկ այդ արարքները նախատեսող համապատասխան հոդվածներում արարքը ծանրացնող և առավել ծանրացնող հանգամանքների շարքը լրացնելու և՛ անհրաժեշտությունը, և՛ նպատակահարմարությունը հիմնավորված են, ավելին՝ առաջարկում ենք դրանք նախատեսել նաև ՀՀ քրեական օրենսգրքի՝ «Թմրամիջոցների, հոգեմետ (հոգեներգործուն) նյութերի, դրանց պատրաստուկների, պրեկուրսորների, խիստ ներգործող կամ թունավոր նյութերի օրինական շրջանառության դեմ ուղղված հանցագործությունները» վերտառությամբ 40-րդ գլխի մյուս հոդվածներում: </w:t>
      </w:r>
    </w:p>
    <w:p w:rsidR="005238E9" w:rsidRPr="0034297C" w:rsidRDefault="005238E9" w:rsidP="005238E9">
      <w:pPr>
        <w:spacing w:after="0" w:line="360" w:lineRule="auto"/>
        <w:ind w:right="-720" w:firstLine="720"/>
        <w:jc w:val="both"/>
        <w:rPr>
          <w:rFonts w:ascii="GHEA Grapalat" w:hAnsi="GHEA Grapalat" w:cs="Sylfaen"/>
          <w:szCs w:val="24"/>
          <w:lang w:val="af-ZA"/>
        </w:rPr>
      </w:pPr>
      <w:r w:rsidRPr="0034297C">
        <w:rPr>
          <w:rFonts w:ascii="GHEA Grapalat" w:hAnsi="GHEA Grapalat" w:cs="Sylfaen"/>
          <w:szCs w:val="24"/>
          <w:lang w:val="af-ZA"/>
        </w:rPr>
        <w:t>Միաժամանակ տեղեկացնում ենք, որ ներկայումս ՀՀ ներքին գործերի նախարարության կողմից շրջանառվում է «Հայաստանի Հանրապետության քրեական օրենսգրքում փոփոխություններ և լրացումներ կատարելու մասին» օրենքի նախագիծ, որում ներառված են նաև ներկայացված Նախագծի դրույթներին համանման կարգավորումներ։</w:t>
      </w:r>
    </w:p>
    <w:p w:rsidR="005238E9" w:rsidRPr="0034297C" w:rsidRDefault="005238E9" w:rsidP="005238E9">
      <w:pPr>
        <w:spacing w:after="0" w:line="360" w:lineRule="auto"/>
        <w:ind w:right="-720" w:firstLine="720"/>
        <w:jc w:val="both"/>
        <w:rPr>
          <w:rFonts w:ascii="GHEA Grapalat" w:hAnsi="GHEA Grapalat" w:cs="Sylfaen"/>
          <w:b/>
          <w:szCs w:val="24"/>
          <w:lang w:val="hy-AM"/>
        </w:rPr>
      </w:pPr>
      <w:r w:rsidRPr="0034297C">
        <w:rPr>
          <w:rFonts w:ascii="GHEA Grapalat" w:hAnsi="GHEA Grapalat" w:cs="Sylfaen"/>
          <w:szCs w:val="24"/>
          <w:lang w:val="af-ZA"/>
        </w:rPr>
        <w:t>Ուստի առաջարկում ենք Նախագծին անդրադառնալ ՀՀ ներքին գործերի նախարարության կողմից շրջանառվող «Հայաստանի Հանրապետության քրեական օրենսգրքում փոփոխություններ և լրացումներ կատարելու մասին» օրենքի նախագծի շրջանակներում:</w:t>
      </w:r>
    </w:p>
    <w:p w:rsidR="005238E9" w:rsidRPr="0034297C" w:rsidRDefault="005238E9" w:rsidP="005238E9">
      <w:pPr>
        <w:spacing w:after="0" w:line="360" w:lineRule="auto"/>
        <w:ind w:right="-720" w:firstLine="720"/>
        <w:rPr>
          <w:rFonts w:ascii="GHEA Grapalat" w:hAnsi="GHEA Grapalat" w:cs="Sylfaen"/>
          <w:b/>
          <w:szCs w:val="24"/>
          <w:lang w:val="hy-AM"/>
        </w:rPr>
      </w:pPr>
    </w:p>
    <w:p w:rsidR="005238E9" w:rsidRPr="0034297C" w:rsidRDefault="005238E9" w:rsidP="005238E9">
      <w:pPr>
        <w:spacing w:after="0" w:line="360" w:lineRule="auto"/>
        <w:ind w:right="-720" w:firstLine="720"/>
        <w:rPr>
          <w:rFonts w:ascii="GHEA Grapalat" w:hAnsi="GHEA Grapalat" w:cs="Sylfaen"/>
          <w:b/>
          <w:szCs w:val="24"/>
          <w:lang w:val="hy-AM"/>
        </w:rPr>
      </w:pPr>
    </w:p>
    <w:p w:rsidR="00694E61" w:rsidRPr="006A25EC" w:rsidRDefault="00694E61" w:rsidP="00B23203">
      <w:pPr>
        <w:pStyle w:val="norm"/>
        <w:spacing w:line="360" w:lineRule="auto"/>
        <w:rPr>
          <w:rFonts w:ascii="GHEA Grapalat" w:hAnsi="GHEA Grapalat" w:cs="Arial"/>
          <w:spacing w:val="-6"/>
          <w:szCs w:val="22"/>
          <w:lang w:val="hy-AM"/>
        </w:rPr>
      </w:pPr>
    </w:p>
    <w:p w:rsidR="00694E61" w:rsidRPr="006A25EC" w:rsidRDefault="00694E61" w:rsidP="00B23203">
      <w:pPr>
        <w:pStyle w:val="norm"/>
        <w:spacing w:line="360" w:lineRule="auto"/>
        <w:rPr>
          <w:rFonts w:ascii="GHEA Grapalat" w:hAnsi="GHEA Grapalat" w:cs="Arial"/>
          <w:spacing w:val="-6"/>
          <w:szCs w:val="22"/>
          <w:lang w:val="hy-AM"/>
        </w:rPr>
      </w:pPr>
    </w:p>
    <w:p w:rsidR="00694E61" w:rsidRPr="006A25EC" w:rsidRDefault="00694E61" w:rsidP="00B23203">
      <w:pPr>
        <w:pStyle w:val="norm"/>
        <w:spacing w:line="360" w:lineRule="auto"/>
        <w:rPr>
          <w:rFonts w:ascii="GHEA Grapalat" w:hAnsi="GHEA Grapalat" w:cs="Arial"/>
          <w:spacing w:val="-6"/>
          <w:szCs w:val="22"/>
          <w:lang w:val="hy-AM"/>
        </w:rPr>
      </w:pPr>
    </w:p>
    <w:p w:rsidR="00694E61" w:rsidRPr="006A25EC" w:rsidRDefault="00694E61" w:rsidP="00B23203">
      <w:pPr>
        <w:pStyle w:val="norm"/>
        <w:spacing w:line="360" w:lineRule="auto"/>
        <w:rPr>
          <w:rFonts w:ascii="GHEA Grapalat" w:hAnsi="GHEA Grapalat" w:cs="Arial"/>
          <w:spacing w:val="-6"/>
          <w:szCs w:val="22"/>
          <w:lang w:val="hy-AM"/>
        </w:rPr>
      </w:pPr>
    </w:p>
    <w:p w:rsidR="00694E61" w:rsidRPr="006A25EC" w:rsidRDefault="00694E61" w:rsidP="00B23203">
      <w:pPr>
        <w:pStyle w:val="norm"/>
        <w:spacing w:line="360" w:lineRule="auto"/>
        <w:rPr>
          <w:rFonts w:ascii="GHEA Grapalat" w:hAnsi="GHEA Grapalat" w:cs="Arial"/>
          <w:spacing w:val="-6"/>
          <w:szCs w:val="22"/>
          <w:lang w:val="hy-AM"/>
        </w:rPr>
      </w:pPr>
      <w:bookmarkStart w:id="0" w:name="_GoBack"/>
      <w:bookmarkEnd w:id="0"/>
    </w:p>
    <w:p w:rsidR="00694E61" w:rsidRPr="006A25EC" w:rsidRDefault="00694E61" w:rsidP="00694E61">
      <w:pPr>
        <w:spacing w:before="360" w:after="200" w:line="276" w:lineRule="auto"/>
        <w:ind w:firstLine="576"/>
        <w:jc w:val="center"/>
        <w:rPr>
          <w:rFonts w:ascii="GHEA Grapalat" w:hAnsi="GHEA Grapalat" w:cs="Times New Roman"/>
          <w:b/>
          <w:lang w:val="sv-FI"/>
        </w:rPr>
      </w:pPr>
      <w:r w:rsidRPr="006A25EC">
        <w:rPr>
          <w:rFonts w:ascii="GHEA Grapalat" w:hAnsi="GHEA Grapalat" w:cs="Times New Roman"/>
          <w:b/>
          <w:lang w:val="hy-AM"/>
        </w:rPr>
        <w:t>ԵԶՐԱԿԱՑՈՒԹՅՈՒՆ</w:t>
      </w:r>
    </w:p>
    <w:p w:rsidR="00694E61" w:rsidRPr="006A25EC" w:rsidRDefault="00694E61" w:rsidP="00694E61">
      <w:pPr>
        <w:spacing w:after="0" w:line="276" w:lineRule="auto"/>
        <w:jc w:val="center"/>
        <w:rPr>
          <w:rFonts w:ascii="GHEA Grapalat" w:hAnsi="GHEA Grapalat" w:cs="Times New Roman"/>
          <w:b/>
          <w:lang w:val="sv-FI"/>
        </w:rPr>
      </w:pPr>
      <w:r w:rsidRPr="006A25EC">
        <w:rPr>
          <w:rFonts w:ascii="GHEA Grapalat" w:hAnsi="GHEA Grapalat" w:cs="Times New Roman"/>
          <w:b/>
          <w:lang w:val="hy-AM"/>
        </w:rPr>
        <w:t xml:space="preserve">  «Հայաստանի Հանրապետության </w:t>
      </w:r>
      <w:r w:rsidRPr="006A25EC">
        <w:rPr>
          <w:rFonts w:ascii="GHEA Grapalat" w:hAnsi="GHEA Grapalat"/>
          <w:b/>
          <w:lang w:val="hy-AM"/>
        </w:rPr>
        <w:t>քրեական օրենս</w:t>
      </w:r>
      <w:r w:rsidRPr="006A25EC">
        <w:rPr>
          <w:rFonts w:ascii="GHEA Grapalat" w:hAnsi="GHEA Grapalat"/>
          <w:b/>
          <w:lang w:val="hy-AM"/>
        </w:rPr>
        <w:softHyphen/>
        <w:t>գր</w:t>
      </w:r>
      <w:r w:rsidRPr="006A25EC">
        <w:rPr>
          <w:rFonts w:ascii="GHEA Grapalat" w:hAnsi="GHEA Grapalat"/>
          <w:b/>
          <w:lang w:val="hy-AM"/>
        </w:rPr>
        <w:softHyphen/>
        <w:t>քում փոփոխություններ և լրացումներ կատարելու մասին</w:t>
      </w:r>
      <w:r w:rsidRPr="006A25EC">
        <w:rPr>
          <w:rFonts w:ascii="GHEA Grapalat" w:hAnsi="GHEA Grapalat" w:cs="Times New Roman"/>
          <w:b/>
          <w:lang w:val="hy-AM"/>
        </w:rPr>
        <w:t>» օրենքի նախագծի ընդունման հետ կապված՝ պետական բյուջեի եկամուտների էական նվազեցման կամ ծախսերի ավելացման վերաբերյալ</w:t>
      </w:r>
    </w:p>
    <w:p w:rsidR="00694E61" w:rsidRPr="006A25EC" w:rsidRDefault="00694E61" w:rsidP="00694E61">
      <w:pPr>
        <w:spacing w:after="0" w:line="276" w:lineRule="auto"/>
        <w:jc w:val="center"/>
        <w:rPr>
          <w:rFonts w:ascii="GHEA Grapalat" w:hAnsi="GHEA Grapalat" w:cs="Times New Roman"/>
          <w:b/>
          <w:lang w:val="sv-FI"/>
        </w:rPr>
      </w:pPr>
    </w:p>
    <w:p w:rsidR="00694E61" w:rsidRPr="006A25EC" w:rsidRDefault="00694E61" w:rsidP="00694E61">
      <w:pPr>
        <w:spacing w:after="0" w:line="276" w:lineRule="auto"/>
        <w:jc w:val="center"/>
        <w:rPr>
          <w:rFonts w:ascii="GHEA Grapalat" w:hAnsi="GHEA Grapalat" w:cs="Times New Roman"/>
          <w:b/>
          <w:lang w:val="sv-FI"/>
        </w:rPr>
      </w:pPr>
    </w:p>
    <w:p w:rsidR="00694E61" w:rsidRPr="006A25EC" w:rsidRDefault="00694E61" w:rsidP="00694E61">
      <w:pPr>
        <w:spacing w:after="0" w:line="360" w:lineRule="auto"/>
        <w:ind w:firstLine="567"/>
        <w:jc w:val="both"/>
        <w:rPr>
          <w:rFonts w:ascii="GHEA Grapalat" w:eastAsia="Times New Roman" w:hAnsi="GHEA Grapalat"/>
          <w:bCs/>
          <w:iCs/>
          <w:color w:val="000000"/>
          <w:shd w:val="clear" w:color="auto" w:fill="FFFFFF"/>
          <w:lang w:val="hy-AM" w:eastAsia="ru-RU"/>
        </w:rPr>
      </w:pPr>
      <w:r w:rsidRPr="006A25EC">
        <w:rPr>
          <w:rFonts w:ascii="GHEA Grapalat" w:eastAsia="Times New Roman" w:hAnsi="GHEA Grapalat"/>
          <w:bCs/>
          <w:iCs/>
          <w:color w:val="000000"/>
          <w:shd w:val="clear" w:color="auto" w:fill="FFFFFF"/>
          <w:lang w:val="hy-AM" w:eastAsia="ru-RU"/>
        </w:rPr>
        <w:t>Նախագծով առաջարկվում է՝</w:t>
      </w:r>
    </w:p>
    <w:p w:rsidR="00694E61" w:rsidRPr="006A25EC" w:rsidRDefault="00694E61" w:rsidP="00694E61">
      <w:pPr>
        <w:pStyle w:val="ListParagraph"/>
        <w:numPr>
          <w:ilvl w:val="0"/>
          <w:numId w:val="1"/>
        </w:numPr>
        <w:tabs>
          <w:tab w:val="left" w:pos="851"/>
        </w:tabs>
        <w:spacing w:after="0" w:line="360" w:lineRule="auto"/>
        <w:ind w:left="0" w:firstLine="567"/>
        <w:jc w:val="both"/>
        <w:rPr>
          <w:rFonts w:ascii="GHEA Grapalat" w:hAnsi="GHEA Grapalat"/>
          <w:bCs/>
          <w:iCs/>
          <w:color w:val="000000"/>
          <w:shd w:val="clear" w:color="auto" w:fill="FFFFFF"/>
          <w:lang w:val="hy-AM"/>
        </w:rPr>
      </w:pPr>
      <w:r w:rsidRPr="006A25EC">
        <w:rPr>
          <w:rFonts w:ascii="GHEA Grapalat" w:hAnsi="GHEA Grapalat"/>
          <w:bCs/>
          <w:iCs/>
          <w:color w:val="000000"/>
          <w:shd w:val="clear" w:color="auto" w:fill="FFFFFF"/>
          <w:lang w:val="hy-AM"/>
        </w:rPr>
        <w:t xml:space="preserve">կարգավորել տեղեկատվական կամ հաղորդակցման տեխնոլոգիաների միջոցով, ինչպես նաև անչափահասների ներգրավմամբ թմրամիջոցների, հոգեմետ (հոգեներգործուն) </w:t>
      </w:r>
      <w:r w:rsidRPr="006A25EC">
        <w:rPr>
          <w:rFonts w:ascii="GHEA Grapalat" w:hAnsi="GHEA Grapalat"/>
          <w:bCs/>
          <w:iCs/>
          <w:color w:val="000000"/>
          <w:shd w:val="clear" w:color="auto" w:fill="FFFFFF"/>
          <w:lang w:val="hy-AM"/>
        </w:rPr>
        <w:lastRenderedPageBreak/>
        <w:t>նյութերի, դրանց պատ</w:t>
      </w:r>
      <w:r w:rsidRPr="006A25EC">
        <w:rPr>
          <w:rFonts w:ascii="GHEA Grapalat" w:hAnsi="GHEA Grapalat"/>
          <w:bCs/>
          <w:iCs/>
          <w:color w:val="000000"/>
          <w:shd w:val="clear" w:color="auto" w:fill="FFFFFF"/>
          <w:lang w:val="hy-AM"/>
        </w:rPr>
        <w:softHyphen/>
        <w:t>րաս</w:t>
      </w:r>
      <w:r w:rsidRPr="006A25EC">
        <w:rPr>
          <w:rFonts w:ascii="GHEA Grapalat" w:hAnsi="GHEA Grapalat"/>
          <w:bCs/>
          <w:iCs/>
          <w:color w:val="000000"/>
          <w:shd w:val="clear" w:color="auto" w:fill="FFFFFF"/>
          <w:lang w:val="hy-AM"/>
        </w:rPr>
        <w:softHyphen/>
      </w:r>
      <w:r w:rsidRPr="006A25EC">
        <w:rPr>
          <w:rFonts w:ascii="GHEA Grapalat" w:hAnsi="GHEA Grapalat"/>
          <w:bCs/>
          <w:iCs/>
          <w:color w:val="000000"/>
          <w:shd w:val="clear" w:color="auto" w:fill="FFFFFF"/>
          <w:lang w:val="hy-AM"/>
        </w:rPr>
        <w:softHyphen/>
        <w:t>տուկների կամ դրանց համարժեք նյութերի (անալոգի) կամ դրանց ածանցյալների ապօրինի շրջանառության հետ կապված որոշ հարաբերություններ,</w:t>
      </w:r>
    </w:p>
    <w:p w:rsidR="00694E61" w:rsidRPr="006A25EC" w:rsidRDefault="00694E61" w:rsidP="00694E61">
      <w:pPr>
        <w:pStyle w:val="ListParagraph"/>
        <w:numPr>
          <w:ilvl w:val="0"/>
          <w:numId w:val="1"/>
        </w:numPr>
        <w:tabs>
          <w:tab w:val="left" w:pos="851"/>
        </w:tabs>
        <w:spacing w:after="0" w:line="360" w:lineRule="auto"/>
        <w:ind w:left="0" w:firstLine="567"/>
        <w:jc w:val="both"/>
        <w:rPr>
          <w:rFonts w:ascii="GHEA Grapalat" w:hAnsi="GHEA Grapalat"/>
          <w:bCs/>
          <w:i/>
          <w:iCs/>
          <w:color w:val="000000"/>
          <w:shd w:val="clear" w:color="auto" w:fill="FFFFFF"/>
          <w:lang w:val="hy-AM"/>
        </w:rPr>
      </w:pPr>
      <w:r w:rsidRPr="006A25EC">
        <w:rPr>
          <w:rFonts w:ascii="GHEA Grapalat" w:hAnsi="GHEA Grapalat"/>
          <w:bCs/>
          <w:iCs/>
          <w:color w:val="000000"/>
          <w:shd w:val="clear" w:color="auto" w:fill="FFFFFF"/>
          <w:lang w:val="hy-AM"/>
        </w:rPr>
        <w:t>սահմանել, որ՝</w:t>
      </w:r>
    </w:p>
    <w:p w:rsidR="00694E61" w:rsidRPr="006A25EC" w:rsidRDefault="00694E61" w:rsidP="00694E61">
      <w:pPr>
        <w:pStyle w:val="ListParagraph"/>
        <w:numPr>
          <w:ilvl w:val="0"/>
          <w:numId w:val="2"/>
        </w:numPr>
        <w:tabs>
          <w:tab w:val="left" w:pos="851"/>
        </w:tabs>
        <w:spacing w:after="0" w:line="360" w:lineRule="auto"/>
        <w:ind w:left="0" w:firstLine="567"/>
        <w:jc w:val="both"/>
        <w:rPr>
          <w:rFonts w:ascii="GHEA Grapalat" w:hAnsi="GHEA Grapalat"/>
          <w:bCs/>
          <w:i/>
          <w:iCs/>
          <w:color w:val="000000"/>
          <w:shd w:val="clear" w:color="auto" w:fill="FFFFFF"/>
          <w:lang w:val="hy-AM"/>
        </w:rPr>
      </w:pPr>
      <w:r w:rsidRPr="006A25EC">
        <w:rPr>
          <w:rFonts w:ascii="GHEA Grapalat" w:hAnsi="GHEA Grapalat"/>
          <w:bCs/>
          <w:iCs/>
          <w:color w:val="000000"/>
          <w:shd w:val="clear" w:color="auto" w:fill="FFFFFF"/>
          <w:lang w:val="hy-AM"/>
        </w:rPr>
        <w:t>ա</w:t>
      </w:r>
      <w:r w:rsidRPr="006A25EC">
        <w:rPr>
          <w:rFonts w:ascii="GHEA Grapalat" w:hAnsi="GHEA Grapalat" w:cs="Arial"/>
          <w:color w:val="333333"/>
          <w:shd w:val="clear" w:color="auto" w:fill="FFFFFF"/>
          <w:lang w:val="hy-AM"/>
        </w:rPr>
        <w:t>ռանց իրացնելու նպատակի զգալի չափերով թմրամիջոց, հոգեմետ (հոգե</w:t>
      </w:r>
      <w:r w:rsidRPr="006A25EC">
        <w:rPr>
          <w:rFonts w:ascii="GHEA Grapalat" w:hAnsi="GHEA Grapalat" w:cs="Arial"/>
          <w:color w:val="333333"/>
          <w:shd w:val="clear" w:color="auto" w:fill="FFFFFF"/>
          <w:lang w:val="hy-AM"/>
        </w:rPr>
        <w:softHyphen/>
        <w:t>ներգոր</w:t>
      </w:r>
      <w:r w:rsidRPr="006A25EC">
        <w:rPr>
          <w:rFonts w:ascii="GHEA Grapalat" w:hAnsi="GHEA Grapalat" w:cs="Arial"/>
          <w:color w:val="333333"/>
          <w:shd w:val="clear" w:color="auto" w:fill="FFFFFF"/>
          <w:lang w:val="hy-AM"/>
        </w:rPr>
        <w:softHyphen/>
        <w:t>ծուն) նյութ, դրանց պատրաստուկ կամ դրանց համարժեք նյութ (անալոգ) կամ դրանց ածան</w:t>
      </w:r>
      <w:r w:rsidRPr="006A25EC">
        <w:rPr>
          <w:rFonts w:ascii="GHEA Grapalat" w:hAnsi="GHEA Grapalat" w:cs="Arial"/>
          <w:color w:val="333333"/>
          <w:shd w:val="clear" w:color="auto" w:fill="FFFFFF"/>
          <w:lang w:val="hy-AM"/>
        </w:rPr>
        <w:softHyphen/>
        <w:t>ցյալ</w:t>
      </w:r>
      <w:r w:rsidRPr="006A25EC">
        <w:rPr>
          <w:rFonts w:ascii="GHEA Grapalat" w:hAnsi="GHEA Grapalat" w:cs="Calibri"/>
          <w:color w:val="333333"/>
          <w:shd w:val="clear" w:color="auto" w:fill="FFFFFF"/>
          <w:lang w:val="hy-AM"/>
        </w:rPr>
        <w:t xml:space="preserve"> </w:t>
      </w:r>
      <w:r w:rsidRPr="006A25EC">
        <w:rPr>
          <w:rFonts w:ascii="GHEA Grapalat" w:hAnsi="GHEA Grapalat" w:cs="GHEA Grapalat"/>
          <w:color w:val="333333"/>
          <w:shd w:val="clear" w:color="auto" w:fill="FFFFFF"/>
          <w:lang w:val="hy-AM"/>
        </w:rPr>
        <w:t>կամ պրեկուրսոր</w:t>
      </w:r>
      <w:r w:rsidRPr="006A25EC">
        <w:rPr>
          <w:rFonts w:ascii="GHEA Grapalat" w:hAnsi="GHEA Grapalat" w:cs="Arial"/>
          <w:color w:val="333333"/>
          <w:shd w:val="clear" w:color="auto" w:fill="FFFFFF"/>
          <w:lang w:val="hy-AM"/>
        </w:rPr>
        <w:t xml:space="preserve"> </w:t>
      </w:r>
      <w:r w:rsidRPr="006A25EC">
        <w:rPr>
          <w:rFonts w:ascii="GHEA Grapalat" w:hAnsi="GHEA Grapalat" w:cs="GHEA Grapalat"/>
          <w:color w:val="333333"/>
          <w:shd w:val="clear" w:color="auto" w:fill="FFFFFF"/>
          <w:lang w:val="hy-AM"/>
        </w:rPr>
        <w:t>ապօրինի</w:t>
      </w:r>
      <w:r w:rsidRPr="006A25EC">
        <w:rPr>
          <w:rFonts w:ascii="GHEA Grapalat" w:hAnsi="GHEA Grapalat" w:cs="Arial"/>
          <w:color w:val="333333"/>
          <w:shd w:val="clear" w:color="auto" w:fill="FFFFFF"/>
          <w:lang w:val="hy-AM"/>
        </w:rPr>
        <w:t xml:space="preserve"> </w:t>
      </w:r>
      <w:r w:rsidRPr="006A25EC">
        <w:rPr>
          <w:rFonts w:ascii="GHEA Grapalat" w:hAnsi="GHEA Grapalat" w:cs="GHEA Grapalat"/>
          <w:color w:val="333333"/>
          <w:shd w:val="clear" w:color="auto" w:fill="FFFFFF"/>
          <w:lang w:val="hy-AM"/>
        </w:rPr>
        <w:t>արտադրելը</w:t>
      </w:r>
      <w:r w:rsidRPr="006A25EC">
        <w:rPr>
          <w:rFonts w:ascii="GHEA Grapalat" w:hAnsi="GHEA Grapalat" w:cs="Arial"/>
          <w:color w:val="333333"/>
          <w:shd w:val="clear" w:color="auto" w:fill="FFFFFF"/>
          <w:lang w:val="hy-AM"/>
        </w:rPr>
        <w:t xml:space="preserve">, </w:t>
      </w:r>
      <w:r w:rsidRPr="006A25EC">
        <w:rPr>
          <w:rFonts w:ascii="GHEA Grapalat" w:hAnsi="GHEA Grapalat" w:cs="GHEA Grapalat"/>
          <w:color w:val="333333"/>
          <w:shd w:val="clear" w:color="auto" w:fill="FFFFFF"/>
          <w:lang w:val="hy-AM"/>
        </w:rPr>
        <w:t>պատրաստելը</w:t>
      </w:r>
      <w:r w:rsidRPr="006A25EC">
        <w:rPr>
          <w:rFonts w:ascii="GHEA Grapalat" w:hAnsi="GHEA Grapalat" w:cs="Arial"/>
          <w:color w:val="333333"/>
          <w:shd w:val="clear" w:color="auto" w:fill="FFFFFF"/>
          <w:lang w:val="hy-AM"/>
        </w:rPr>
        <w:t xml:space="preserve">, </w:t>
      </w:r>
      <w:r w:rsidRPr="006A25EC">
        <w:rPr>
          <w:rFonts w:ascii="GHEA Grapalat" w:hAnsi="GHEA Grapalat" w:cs="GHEA Grapalat"/>
          <w:color w:val="333333"/>
          <w:shd w:val="clear" w:color="auto" w:fill="FFFFFF"/>
          <w:lang w:val="hy-AM"/>
        </w:rPr>
        <w:t>վերամշակելը</w:t>
      </w:r>
      <w:r w:rsidRPr="006A25EC">
        <w:rPr>
          <w:rFonts w:ascii="GHEA Grapalat" w:hAnsi="GHEA Grapalat" w:cs="Arial"/>
          <w:color w:val="333333"/>
          <w:shd w:val="clear" w:color="auto" w:fill="FFFFFF"/>
          <w:lang w:val="hy-AM"/>
        </w:rPr>
        <w:t xml:space="preserve">, </w:t>
      </w:r>
      <w:r w:rsidRPr="006A25EC">
        <w:rPr>
          <w:rFonts w:ascii="GHEA Grapalat" w:hAnsi="GHEA Grapalat" w:cs="GHEA Grapalat"/>
          <w:color w:val="333333"/>
          <w:shd w:val="clear" w:color="auto" w:fill="FFFFFF"/>
          <w:lang w:val="hy-AM"/>
        </w:rPr>
        <w:t>ձեռք</w:t>
      </w:r>
      <w:r w:rsidRPr="006A25EC">
        <w:rPr>
          <w:rFonts w:ascii="GHEA Grapalat" w:hAnsi="GHEA Grapalat" w:cs="Arial"/>
          <w:color w:val="333333"/>
          <w:shd w:val="clear" w:color="auto" w:fill="FFFFFF"/>
          <w:lang w:val="hy-AM"/>
        </w:rPr>
        <w:t xml:space="preserve"> </w:t>
      </w:r>
      <w:r w:rsidRPr="006A25EC">
        <w:rPr>
          <w:rFonts w:ascii="GHEA Grapalat" w:hAnsi="GHEA Grapalat" w:cs="GHEA Grapalat"/>
          <w:color w:val="333333"/>
          <w:shd w:val="clear" w:color="auto" w:fill="FFFFFF"/>
          <w:lang w:val="hy-AM"/>
        </w:rPr>
        <w:t>բերելը</w:t>
      </w:r>
      <w:r w:rsidRPr="006A25EC">
        <w:rPr>
          <w:rFonts w:ascii="GHEA Grapalat" w:hAnsi="GHEA Grapalat" w:cs="Arial"/>
          <w:color w:val="333333"/>
          <w:shd w:val="clear" w:color="auto" w:fill="FFFFFF"/>
          <w:lang w:val="hy-AM"/>
        </w:rPr>
        <w:t xml:space="preserve">, պահելը, տեղափոխելը կամ առաքելը պատժվում է ազատազրկմամբ՝ առավելագույնը երեք տարի ժամկետով: </w:t>
      </w:r>
      <w:r w:rsidRPr="006A25EC">
        <w:rPr>
          <w:rFonts w:ascii="GHEA Grapalat" w:hAnsi="GHEA Grapalat" w:cs="Arial"/>
          <w:i/>
          <w:color w:val="333333"/>
          <w:shd w:val="clear" w:color="auto" w:fill="FFFFFF"/>
          <w:lang w:val="hy-AM"/>
        </w:rPr>
        <w:t xml:space="preserve">Գործող օրենսդրությամբ վերոնշյալ արարքը պատժվում է՝ </w:t>
      </w:r>
      <w:r w:rsidRPr="006A25EC">
        <w:rPr>
          <w:rFonts w:ascii="GHEA Grapalat" w:hAnsi="GHEA Grapalat" w:cs="Arial"/>
          <w:b/>
          <w:i/>
          <w:color w:val="333333"/>
          <w:shd w:val="clear" w:color="auto" w:fill="FFFFFF"/>
          <w:lang w:val="hy-AM"/>
        </w:rPr>
        <w:t>տուգանքով՝</w:t>
      </w:r>
      <w:r w:rsidRPr="006A25EC">
        <w:rPr>
          <w:rFonts w:ascii="GHEA Grapalat" w:hAnsi="GHEA Grapalat" w:cs="Arial"/>
          <w:i/>
          <w:color w:val="333333"/>
          <w:shd w:val="clear" w:color="auto" w:fill="FFFFFF"/>
          <w:lang w:val="hy-AM"/>
        </w:rPr>
        <w:t xml:space="preserve"> </w:t>
      </w:r>
      <w:r w:rsidRPr="006A25EC">
        <w:rPr>
          <w:rFonts w:ascii="GHEA Grapalat" w:hAnsi="GHEA Grapalat" w:cs="Arial"/>
          <w:b/>
          <w:i/>
          <w:color w:val="333333"/>
          <w:shd w:val="clear" w:color="auto" w:fill="FFFFFF"/>
          <w:lang w:val="hy-AM"/>
        </w:rPr>
        <w:t>առա</w:t>
      </w:r>
      <w:r w:rsidRPr="006A25EC">
        <w:rPr>
          <w:rFonts w:ascii="GHEA Grapalat" w:hAnsi="GHEA Grapalat" w:cs="Arial"/>
          <w:b/>
          <w:i/>
          <w:color w:val="333333"/>
          <w:shd w:val="clear" w:color="auto" w:fill="FFFFFF"/>
          <w:lang w:val="hy-AM"/>
        </w:rPr>
        <w:softHyphen/>
        <w:t>վելագույնը տասնապատիկի չափով</w:t>
      </w:r>
      <w:r w:rsidRPr="006A25EC">
        <w:rPr>
          <w:rFonts w:ascii="GHEA Grapalat" w:hAnsi="GHEA Grapalat" w:cs="Arial"/>
          <w:i/>
          <w:color w:val="333333"/>
          <w:shd w:val="clear" w:color="auto" w:fill="FFFFFF"/>
          <w:lang w:val="hy-AM"/>
        </w:rPr>
        <w:t>, կամ հան</w:t>
      </w:r>
      <w:r w:rsidRPr="006A25EC">
        <w:rPr>
          <w:rFonts w:ascii="GHEA Grapalat" w:hAnsi="GHEA Grapalat" w:cs="Arial"/>
          <w:i/>
          <w:color w:val="333333"/>
          <w:shd w:val="clear" w:color="auto" w:fill="FFFFFF"/>
          <w:lang w:val="hy-AM"/>
        </w:rPr>
        <w:softHyphen/>
        <w:t>րային աշխա</w:t>
      </w:r>
      <w:r w:rsidRPr="006A25EC">
        <w:rPr>
          <w:rFonts w:ascii="GHEA Grapalat" w:hAnsi="GHEA Grapalat" w:cs="Arial"/>
          <w:i/>
          <w:color w:val="333333"/>
          <w:shd w:val="clear" w:color="auto" w:fill="FFFFFF"/>
          <w:lang w:val="hy-AM"/>
        </w:rPr>
        <w:softHyphen/>
        <w:t>տանք</w:t>
      </w:r>
      <w:r w:rsidRPr="006A25EC">
        <w:rPr>
          <w:rFonts w:ascii="GHEA Grapalat" w:hAnsi="GHEA Grapalat" w:cs="Arial"/>
          <w:i/>
          <w:color w:val="333333"/>
          <w:shd w:val="clear" w:color="auto" w:fill="FFFFFF"/>
          <w:lang w:val="hy-AM"/>
        </w:rPr>
        <w:softHyphen/>
        <w:t>ներով՝ առավե</w:t>
      </w:r>
      <w:r w:rsidRPr="006A25EC">
        <w:rPr>
          <w:rFonts w:ascii="GHEA Grapalat" w:hAnsi="GHEA Grapalat" w:cs="Arial"/>
          <w:i/>
          <w:color w:val="333333"/>
          <w:shd w:val="clear" w:color="auto" w:fill="FFFFFF"/>
          <w:lang w:val="hy-AM"/>
        </w:rPr>
        <w:softHyphen/>
        <w:t>լա</w:t>
      </w:r>
      <w:r w:rsidRPr="006A25EC">
        <w:rPr>
          <w:rFonts w:ascii="GHEA Grapalat" w:hAnsi="GHEA Grapalat" w:cs="Arial"/>
          <w:i/>
          <w:color w:val="333333"/>
          <w:shd w:val="clear" w:color="auto" w:fill="FFFFFF"/>
          <w:lang w:val="hy-AM"/>
        </w:rPr>
        <w:softHyphen/>
        <w:t>գույնը հարյուր ժամ տևողությամբ, կամ ազատության սահ</w:t>
      </w:r>
      <w:r w:rsidRPr="006A25EC">
        <w:rPr>
          <w:rFonts w:ascii="GHEA Grapalat" w:hAnsi="GHEA Grapalat" w:cs="Arial"/>
          <w:i/>
          <w:color w:val="333333"/>
          <w:shd w:val="clear" w:color="auto" w:fill="FFFFFF"/>
          <w:lang w:val="hy-AM"/>
        </w:rPr>
        <w:softHyphen/>
        <w:t>մանա</w:t>
      </w:r>
      <w:r w:rsidRPr="006A25EC">
        <w:rPr>
          <w:rFonts w:ascii="GHEA Grapalat" w:hAnsi="GHEA Grapalat" w:cs="Arial"/>
          <w:i/>
          <w:color w:val="333333"/>
          <w:shd w:val="clear" w:color="auto" w:fill="FFFFFF"/>
          <w:lang w:val="hy-AM"/>
        </w:rPr>
        <w:softHyphen/>
        <w:t>փակմամբ՝ առավելագույնը մեկ տարի ժամկետով, կամ կարճաժամկետ ազատա</w:t>
      </w:r>
      <w:r w:rsidRPr="006A25EC">
        <w:rPr>
          <w:rFonts w:ascii="GHEA Grapalat" w:hAnsi="GHEA Grapalat" w:cs="Arial"/>
          <w:i/>
          <w:color w:val="333333"/>
          <w:shd w:val="clear" w:color="auto" w:fill="FFFFFF"/>
          <w:lang w:val="hy-AM"/>
        </w:rPr>
        <w:softHyphen/>
        <w:t>զրկմամբ՝ առավելա</w:t>
      </w:r>
      <w:r w:rsidRPr="006A25EC">
        <w:rPr>
          <w:rFonts w:ascii="GHEA Grapalat" w:hAnsi="GHEA Grapalat" w:cs="Arial"/>
          <w:i/>
          <w:color w:val="333333"/>
          <w:shd w:val="clear" w:color="auto" w:fill="FFFFFF"/>
          <w:lang w:val="hy-AM"/>
        </w:rPr>
        <w:softHyphen/>
        <w:t>գույնը մեկ ամիս ժամ</w:t>
      </w:r>
      <w:r w:rsidRPr="006A25EC">
        <w:rPr>
          <w:rFonts w:ascii="GHEA Grapalat" w:hAnsi="GHEA Grapalat" w:cs="Arial"/>
          <w:i/>
          <w:color w:val="333333"/>
          <w:shd w:val="clear" w:color="auto" w:fill="FFFFFF"/>
          <w:lang w:val="hy-AM"/>
        </w:rPr>
        <w:softHyphen/>
      </w:r>
      <w:r w:rsidRPr="006A25EC">
        <w:rPr>
          <w:rFonts w:ascii="GHEA Grapalat" w:hAnsi="GHEA Grapalat" w:cs="Arial"/>
          <w:i/>
          <w:color w:val="333333"/>
          <w:shd w:val="clear" w:color="auto" w:fill="FFFFFF"/>
          <w:lang w:val="hy-AM"/>
        </w:rPr>
        <w:softHyphen/>
        <w:t>կետով, կամ ազատազրկմամբ՝ առավելագույնը մեկ տարի ժամկետով,</w:t>
      </w:r>
    </w:p>
    <w:p w:rsidR="00694E61" w:rsidRPr="006A25EC" w:rsidRDefault="00694E61" w:rsidP="00694E61">
      <w:pPr>
        <w:pStyle w:val="ListParagraph"/>
        <w:numPr>
          <w:ilvl w:val="0"/>
          <w:numId w:val="2"/>
        </w:numPr>
        <w:tabs>
          <w:tab w:val="left" w:pos="851"/>
        </w:tabs>
        <w:spacing w:after="0" w:line="360" w:lineRule="auto"/>
        <w:ind w:left="0" w:firstLine="567"/>
        <w:jc w:val="both"/>
        <w:rPr>
          <w:rFonts w:ascii="GHEA Grapalat" w:hAnsi="GHEA Grapalat"/>
          <w:bCs/>
          <w:i/>
          <w:iCs/>
          <w:color w:val="000000"/>
          <w:shd w:val="clear" w:color="auto" w:fill="FFFFFF"/>
          <w:lang w:val="hy-AM"/>
        </w:rPr>
      </w:pPr>
      <w:r w:rsidRPr="006A25EC">
        <w:rPr>
          <w:rFonts w:ascii="GHEA Grapalat" w:hAnsi="GHEA Grapalat"/>
          <w:bCs/>
          <w:iCs/>
          <w:color w:val="000000"/>
          <w:shd w:val="clear" w:color="auto" w:fill="FFFFFF"/>
          <w:lang w:val="hy-AM"/>
        </w:rPr>
        <w:t>նույն արարքը, որը կատարվել է խոշոր չափերով, ինչպես նաև տեղեկատվական կամ հաղորդակացական տեխնոլոգիաներն օգտագործելով պատժվում է ազատազրկմամբ երկու</w:t>
      </w:r>
      <w:r w:rsidRPr="006A25EC">
        <w:rPr>
          <w:rFonts w:ascii="GHEA Grapalat" w:hAnsi="GHEA Grapalat"/>
          <w:bCs/>
          <w:iCs/>
          <w:color w:val="000000"/>
          <w:shd w:val="clear" w:color="auto" w:fill="FFFFFF"/>
          <w:lang w:val="hy-AM"/>
        </w:rPr>
        <w:softHyphen/>
        <w:t>սից վեց տարի ժամկետով:</w:t>
      </w:r>
      <w:r w:rsidRPr="006A25EC">
        <w:rPr>
          <w:rFonts w:ascii="GHEA Grapalat" w:hAnsi="GHEA Grapalat" w:cs="Arial"/>
          <w:i/>
          <w:color w:val="333333"/>
          <w:shd w:val="clear" w:color="auto" w:fill="FFFFFF"/>
          <w:lang w:val="hy-AM"/>
        </w:rPr>
        <w:t xml:space="preserve"> </w:t>
      </w:r>
      <w:r w:rsidRPr="006A25EC">
        <w:rPr>
          <w:rFonts w:ascii="GHEA Grapalat" w:hAnsi="GHEA Grapalat"/>
          <w:bCs/>
          <w:i/>
          <w:iCs/>
          <w:color w:val="000000"/>
          <w:shd w:val="clear" w:color="auto" w:fill="FFFFFF"/>
          <w:lang w:val="hy-AM"/>
        </w:rPr>
        <w:t>Գործող օրենսդրությամբ նախատեսված արարքը, որը կատար</w:t>
      </w:r>
      <w:r w:rsidRPr="006A25EC">
        <w:rPr>
          <w:rFonts w:ascii="GHEA Grapalat" w:hAnsi="GHEA Grapalat"/>
          <w:bCs/>
          <w:i/>
          <w:iCs/>
          <w:color w:val="000000"/>
          <w:shd w:val="clear" w:color="auto" w:fill="FFFFFF"/>
          <w:lang w:val="hy-AM"/>
        </w:rPr>
        <w:softHyphen/>
        <w:t xml:space="preserve">վել է խոշոր չափերով՝ </w:t>
      </w:r>
      <w:r w:rsidRPr="006A25EC">
        <w:rPr>
          <w:rFonts w:ascii="GHEA Grapalat" w:hAnsi="GHEA Grapalat"/>
          <w:b/>
          <w:bCs/>
          <w:i/>
          <w:iCs/>
          <w:color w:val="000000"/>
          <w:shd w:val="clear" w:color="auto" w:fill="FFFFFF"/>
          <w:lang w:val="hy-AM"/>
        </w:rPr>
        <w:t>պատժվում է տուգանքով՝ տասնապատիկից երեսնա</w:t>
      </w:r>
      <w:r w:rsidRPr="006A25EC">
        <w:rPr>
          <w:rFonts w:ascii="GHEA Grapalat" w:hAnsi="GHEA Grapalat"/>
          <w:b/>
          <w:bCs/>
          <w:i/>
          <w:iCs/>
          <w:color w:val="000000"/>
          <w:shd w:val="clear" w:color="auto" w:fill="FFFFFF"/>
          <w:lang w:val="hy-AM"/>
        </w:rPr>
        <w:softHyphen/>
        <w:t>պա</w:t>
      </w:r>
      <w:r w:rsidRPr="006A25EC">
        <w:rPr>
          <w:rFonts w:ascii="GHEA Grapalat" w:hAnsi="GHEA Grapalat"/>
          <w:b/>
          <w:bCs/>
          <w:i/>
          <w:iCs/>
          <w:color w:val="000000"/>
          <w:shd w:val="clear" w:color="auto" w:fill="FFFFFF"/>
          <w:lang w:val="hy-AM"/>
        </w:rPr>
        <w:softHyphen/>
        <w:t>տիկի չափով</w:t>
      </w:r>
      <w:r w:rsidRPr="006A25EC">
        <w:rPr>
          <w:rFonts w:ascii="GHEA Grapalat" w:hAnsi="GHEA Grapalat"/>
          <w:bCs/>
          <w:i/>
          <w:iCs/>
          <w:color w:val="000000"/>
          <w:shd w:val="clear" w:color="auto" w:fill="FFFFFF"/>
          <w:lang w:val="hy-AM"/>
        </w:rPr>
        <w:t>, կամ հանրային աշխատանքներով՝ հարյուրից երկու հարյուր ժամ տևողու</w:t>
      </w:r>
      <w:r w:rsidRPr="006A25EC">
        <w:rPr>
          <w:rFonts w:ascii="GHEA Grapalat" w:hAnsi="GHEA Grapalat"/>
          <w:bCs/>
          <w:i/>
          <w:iCs/>
          <w:color w:val="000000"/>
          <w:shd w:val="clear" w:color="auto" w:fill="FFFFFF"/>
          <w:lang w:val="hy-AM"/>
        </w:rPr>
        <w:softHyphen/>
        <w:t>թյամբ, կամ ազա</w:t>
      </w:r>
      <w:r w:rsidRPr="006A25EC">
        <w:rPr>
          <w:rFonts w:ascii="GHEA Grapalat" w:hAnsi="GHEA Grapalat"/>
          <w:bCs/>
          <w:i/>
          <w:iCs/>
          <w:color w:val="000000"/>
          <w:shd w:val="clear" w:color="auto" w:fill="FFFFFF"/>
          <w:lang w:val="hy-AM"/>
        </w:rPr>
        <w:softHyphen/>
        <w:t>տության սահմանափակմամբ՝ մեկից երեք տարի ժամկետով, կամ կար</w:t>
      </w:r>
      <w:r w:rsidRPr="006A25EC">
        <w:rPr>
          <w:rFonts w:ascii="GHEA Grapalat" w:hAnsi="GHEA Grapalat"/>
          <w:bCs/>
          <w:i/>
          <w:iCs/>
          <w:color w:val="000000"/>
          <w:shd w:val="clear" w:color="auto" w:fill="FFFFFF"/>
          <w:lang w:val="hy-AM"/>
        </w:rPr>
        <w:softHyphen/>
        <w:t>ճաժա</w:t>
      </w:r>
      <w:r w:rsidRPr="006A25EC">
        <w:rPr>
          <w:rFonts w:ascii="GHEA Grapalat" w:hAnsi="GHEA Grapalat"/>
          <w:bCs/>
          <w:i/>
          <w:iCs/>
          <w:color w:val="000000"/>
          <w:shd w:val="clear" w:color="auto" w:fill="FFFFFF"/>
          <w:lang w:val="hy-AM"/>
        </w:rPr>
        <w:softHyphen/>
        <w:t>մկետ ազա</w:t>
      </w:r>
      <w:r w:rsidRPr="006A25EC">
        <w:rPr>
          <w:rFonts w:ascii="GHEA Grapalat" w:hAnsi="GHEA Grapalat"/>
          <w:bCs/>
          <w:i/>
          <w:iCs/>
          <w:color w:val="000000"/>
          <w:shd w:val="clear" w:color="auto" w:fill="FFFFFF"/>
          <w:lang w:val="hy-AM"/>
        </w:rPr>
        <w:softHyphen/>
        <w:t>տա</w:t>
      </w:r>
      <w:r w:rsidRPr="006A25EC">
        <w:rPr>
          <w:rFonts w:ascii="GHEA Grapalat" w:hAnsi="GHEA Grapalat"/>
          <w:bCs/>
          <w:i/>
          <w:iCs/>
          <w:color w:val="000000"/>
          <w:shd w:val="clear" w:color="auto" w:fill="FFFFFF"/>
          <w:lang w:val="hy-AM"/>
        </w:rPr>
        <w:softHyphen/>
        <w:t>զրկմամբ՝ մեկից երկու ամիս ժամկետով, կամ ազատազրկմամբ՝ մեկից երեք տարի ժամկե</w:t>
      </w:r>
      <w:r w:rsidRPr="006A25EC">
        <w:rPr>
          <w:rFonts w:ascii="GHEA Grapalat" w:hAnsi="GHEA Grapalat"/>
          <w:bCs/>
          <w:i/>
          <w:iCs/>
          <w:color w:val="000000"/>
          <w:shd w:val="clear" w:color="auto" w:fill="FFFFFF"/>
          <w:lang w:val="hy-AM"/>
        </w:rPr>
        <w:softHyphen/>
        <w:t>տով:</w:t>
      </w:r>
    </w:p>
    <w:p w:rsidR="00694E61" w:rsidRPr="006A25EC" w:rsidRDefault="00694E61" w:rsidP="00694E61">
      <w:pPr>
        <w:pStyle w:val="ListParagraph"/>
        <w:tabs>
          <w:tab w:val="left" w:pos="851"/>
        </w:tabs>
        <w:spacing w:after="0" w:line="360" w:lineRule="auto"/>
        <w:ind w:left="0" w:firstLine="567"/>
        <w:jc w:val="both"/>
        <w:rPr>
          <w:rFonts w:ascii="GHEA Grapalat" w:hAnsi="GHEA Grapalat"/>
          <w:bCs/>
          <w:iCs/>
          <w:color w:val="000000"/>
          <w:shd w:val="clear" w:color="auto" w:fill="FFFFFF"/>
          <w:lang w:val="hy-AM"/>
        </w:rPr>
      </w:pPr>
      <w:r w:rsidRPr="006A25EC">
        <w:rPr>
          <w:rFonts w:ascii="GHEA Grapalat" w:hAnsi="GHEA Grapalat"/>
          <w:bCs/>
          <w:iCs/>
          <w:color w:val="000000"/>
          <w:shd w:val="clear" w:color="auto" w:fill="FFFFFF"/>
          <w:lang w:val="hy-AM"/>
        </w:rPr>
        <w:t xml:space="preserve">3) բացի այդ որոշ հանցագործությունների համար նախատեսվում է խստացնել քրեական պատասխանատվությունը, մասնավորապես. </w:t>
      </w:r>
    </w:p>
    <w:p w:rsidR="00694E61" w:rsidRPr="006A25EC" w:rsidRDefault="00694E61" w:rsidP="00694E61">
      <w:pPr>
        <w:pStyle w:val="ListParagraph"/>
        <w:numPr>
          <w:ilvl w:val="0"/>
          <w:numId w:val="2"/>
        </w:numPr>
        <w:tabs>
          <w:tab w:val="left" w:pos="851"/>
        </w:tabs>
        <w:spacing w:after="0" w:line="360" w:lineRule="auto"/>
        <w:ind w:left="0" w:firstLine="927"/>
        <w:jc w:val="both"/>
        <w:rPr>
          <w:rFonts w:ascii="GHEA Grapalat" w:hAnsi="GHEA Grapalat"/>
          <w:bCs/>
          <w:iCs/>
          <w:color w:val="000000"/>
          <w:shd w:val="clear" w:color="auto" w:fill="FFFFFF"/>
          <w:lang w:val="hy-AM"/>
        </w:rPr>
      </w:pPr>
      <w:r w:rsidRPr="006A25EC">
        <w:rPr>
          <w:rFonts w:ascii="GHEA Grapalat" w:hAnsi="GHEA Grapalat"/>
          <w:bCs/>
          <w:iCs/>
          <w:color w:val="000000"/>
          <w:shd w:val="clear" w:color="auto" w:fill="FFFFFF"/>
          <w:lang w:val="hy-AM"/>
        </w:rPr>
        <w:t>ՀՀ քրեական օրենսգրքի</w:t>
      </w:r>
      <w:r w:rsidRPr="006A25EC">
        <w:rPr>
          <w:rFonts w:ascii="GHEA Grapalat" w:hAnsi="GHEA Grapalat"/>
          <w:b/>
          <w:bCs/>
          <w:iCs/>
          <w:color w:val="000000"/>
          <w:shd w:val="clear" w:color="auto" w:fill="FFFFFF"/>
          <w:lang w:val="hy-AM"/>
        </w:rPr>
        <w:t xml:space="preserve"> </w:t>
      </w:r>
      <w:r w:rsidRPr="006A25EC">
        <w:rPr>
          <w:rFonts w:ascii="GHEA Grapalat" w:hAnsi="GHEA Grapalat"/>
          <w:b/>
          <w:bCs/>
          <w:i/>
          <w:iCs/>
          <w:color w:val="000000"/>
          <w:shd w:val="clear" w:color="auto" w:fill="FFFFFF"/>
          <w:lang w:val="hy-AM"/>
        </w:rPr>
        <w:t>«</w:t>
      </w:r>
      <w:r w:rsidRPr="006A25EC">
        <w:rPr>
          <w:rStyle w:val="Strong"/>
          <w:rFonts w:ascii="GHEA Grapalat" w:hAnsi="GHEA Grapalat" w:cs="Arial"/>
          <w:i/>
          <w:color w:val="333333"/>
          <w:shd w:val="clear" w:color="auto" w:fill="FFFFFF"/>
          <w:lang w:val="hy-AM"/>
        </w:rPr>
        <w:t>Թմրամիջոցների, հոգեմետ (հոգեներգործուն) նյութերի, դրանց պատրաստուկների կամ դրանց համարժեք նյութերի (անալոգի) կամ դրանց ածանցյալների</w:t>
      </w:r>
      <w:r w:rsidRPr="006A25EC">
        <w:rPr>
          <w:rFonts w:ascii="Calibri" w:hAnsi="Calibri" w:cs="Calibri"/>
          <w:b/>
          <w:i/>
          <w:color w:val="333333"/>
          <w:shd w:val="clear" w:color="auto" w:fill="FFFFFF"/>
          <w:lang w:val="hy-AM"/>
        </w:rPr>
        <w:t> </w:t>
      </w:r>
      <w:r w:rsidRPr="006A25EC">
        <w:rPr>
          <w:rStyle w:val="Strong"/>
          <w:rFonts w:ascii="GHEA Grapalat" w:hAnsi="GHEA Grapalat" w:cs="Arial"/>
          <w:i/>
          <w:color w:val="333333"/>
          <w:shd w:val="clear" w:color="auto" w:fill="FFFFFF"/>
          <w:lang w:val="hy-AM"/>
        </w:rPr>
        <w:t xml:space="preserve">ապօրինի շրջանառությունն իրացնելու նպատակով կամ դրանք ապօրինի իրացնելը» </w:t>
      </w:r>
      <w:r w:rsidRPr="006A25EC">
        <w:rPr>
          <w:rFonts w:ascii="GHEA Grapalat" w:hAnsi="GHEA Grapalat"/>
          <w:bCs/>
          <w:iCs/>
          <w:color w:val="000000"/>
          <w:shd w:val="clear" w:color="auto" w:fill="FFFFFF"/>
          <w:lang w:val="hy-AM"/>
        </w:rPr>
        <w:t xml:space="preserve">393-րդ հոդվածի 1-ին մասով նախատեսել հինգից ութ տարի (երեքից վեց տարվա փոխարեն), նույն հոդվածի 2-րդ մասով՝ ութից տասներկու տարի (չորսից ութ տարվա փոխարեն) և 3-րդ մասով՝ տասնչորսից քսան տարի (վեցից տասներկու տարվա փոխարեն) ժամկետով ազատազրկում կամ ցմահ ազատազրկում, </w:t>
      </w:r>
    </w:p>
    <w:p w:rsidR="00694E61" w:rsidRPr="006A25EC" w:rsidRDefault="00694E61" w:rsidP="00694E61">
      <w:pPr>
        <w:pStyle w:val="ListParagraph"/>
        <w:numPr>
          <w:ilvl w:val="0"/>
          <w:numId w:val="2"/>
        </w:numPr>
        <w:tabs>
          <w:tab w:val="left" w:pos="851"/>
        </w:tabs>
        <w:spacing w:after="0" w:line="360" w:lineRule="auto"/>
        <w:ind w:left="0" w:firstLine="927"/>
        <w:jc w:val="both"/>
        <w:rPr>
          <w:rFonts w:ascii="GHEA Grapalat" w:hAnsi="GHEA Grapalat"/>
          <w:bCs/>
          <w:iCs/>
          <w:color w:val="000000"/>
          <w:shd w:val="clear" w:color="auto" w:fill="FFFFFF"/>
          <w:lang w:val="hy-AM"/>
        </w:rPr>
      </w:pPr>
      <w:r w:rsidRPr="006A25EC">
        <w:rPr>
          <w:rStyle w:val="Strong"/>
          <w:rFonts w:ascii="GHEA Grapalat" w:hAnsi="GHEA Grapalat" w:cs="Arial"/>
          <w:i/>
          <w:color w:val="333333"/>
          <w:shd w:val="clear" w:color="auto" w:fill="FFFFFF"/>
          <w:lang w:val="hy-AM"/>
        </w:rPr>
        <w:lastRenderedPageBreak/>
        <w:t>«Թմրամիջոցների, հոգեմետ (հոգեներգործուն) նյութերի, դրանց պատրաստուկների կամ դրանց համարժեք նյութերի (անալոգի) կամ դրանց ածանցյալների</w:t>
      </w:r>
      <w:r w:rsidRPr="006A25EC">
        <w:rPr>
          <w:rFonts w:ascii="GHEA Grapalat" w:hAnsi="GHEA Grapalat" w:cs="Calibri"/>
          <w:b/>
          <w:i/>
          <w:color w:val="333333"/>
          <w:shd w:val="clear" w:color="auto" w:fill="FFFFFF"/>
          <w:lang w:val="hy-AM"/>
        </w:rPr>
        <w:t xml:space="preserve"> </w:t>
      </w:r>
      <w:r w:rsidRPr="006A25EC">
        <w:rPr>
          <w:rStyle w:val="Strong"/>
          <w:rFonts w:ascii="GHEA Grapalat" w:hAnsi="GHEA Grapalat" w:cs="Arial"/>
          <w:i/>
          <w:color w:val="333333"/>
          <w:shd w:val="clear" w:color="auto" w:fill="FFFFFF"/>
          <w:lang w:val="hy-AM"/>
        </w:rPr>
        <w:t>կամ պրեկուրսորների ապօրինի շրջանառությունն առանց իրացնելու նպատակի»</w:t>
      </w:r>
      <w:r w:rsidRPr="006A25EC">
        <w:rPr>
          <w:rStyle w:val="Strong"/>
          <w:rFonts w:ascii="GHEA Grapalat" w:hAnsi="GHEA Grapalat" w:cs="Arial"/>
          <w:color w:val="333333"/>
          <w:shd w:val="clear" w:color="auto" w:fill="FFFFFF"/>
          <w:lang w:val="hy-AM"/>
        </w:rPr>
        <w:t xml:space="preserve"> </w:t>
      </w:r>
      <w:r w:rsidRPr="006A25EC">
        <w:rPr>
          <w:rFonts w:ascii="GHEA Grapalat" w:hAnsi="GHEA Grapalat"/>
          <w:bCs/>
          <w:iCs/>
          <w:color w:val="000000"/>
          <w:shd w:val="clear" w:color="auto" w:fill="FFFFFF"/>
          <w:lang w:val="hy-AM"/>
        </w:rPr>
        <w:t>396-րդ հոդվածի 3-րդ մասով նախատեսել չորսից ութ տարի ազատազրկում (երկուսից հինգ տարվա փոխարեն):</w:t>
      </w:r>
    </w:p>
    <w:p w:rsidR="00694E61" w:rsidRPr="006A25EC" w:rsidRDefault="00694E61" w:rsidP="00694E61">
      <w:pPr>
        <w:pStyle w:val="ListParagraph"/>
        <w:spacing w:after="0" w:line="360" w:lineRule="auto"/>
        <w:ind w:left="0" w:firstLine="720"/>
        <w:jc w:val="both"/>
        <w:rPr>
          <w:rFonts w:ascii="GHEA Grapalat" w:eastAsia="Calibri" w:hAnsi="GHEA Grapalat" w:cs="Times New Roman"/>
          <w:color w:val="000000"/>
          <w:shd w:val="clear" w:color="auto" w:fill="FFFFFF"/>
          <w:lang w:val="hy-AM"/>
        </w:rPr>
      </w:pPr>
      <w:r w:rsidRPr="006A25EC">
        <w:rPr>
          <w:rFonts w:ascii="GHEA Grapalat" w:eastAsia="Times New Roman" w:hAnsi="GHEA Grapalat" w:cs="Times New Roman"/>
          <w:bCs/>
          <w:iCs/>
          <w:color w:val="000000"/>
          <w:shd w:val="clear" w:color="auto" w:fill="FFFFFF"/>
          <w:lang w:val="hy-AM" w:eastAsia="ru-RU"/>
        </w:rPr>
        <w:t xml:space="preserve">Հաշվի առնելով վերոգրյալը՝ </w:t>
      </w:r>
      <w:r w:rsidRPr="006A25EC">
        <w:rPr>
          <w:rFonts w:ascii="GHEA Grapalat" w:eastAsia="Calibri" w:hAnsi="GHEA Grapalat" w:cs="Times New Roman"/>
          <w:color w:val="000000"/>
          <w:shd w:val="clear" w:color="auto" w:fill="FFFFFF"/>
          <w:lang w:val="hy-AM"/>
        </w:rPr>
        <w:t xml:space="preserve">հայտնում ենք, որ </w:t>
      </w:r>
      <w:r w:rsidRPr="006A25EC">
        <w:rPr>
          <w:rFonts w:ascii="GHEA Grapalat" w:eastAsia="Times New Roman" w:hAnsi="GHEA Grapalat" w:cs="Times New Roman"/>
          <w:bCs/>
          <w:iCs/>
          <w:color w:val="000000"/>
          <w:shd w:val="clear" w:color="auto" w:fill="FFFFFF"/>
          <w:lang w:val="hy-AM" w:eastAsia="ru-RU"/>
        </w:rPr>
        <w:t>նախա</w:t>
      </w:r>
      <w:r w:rsidRPr="006A25EC">
        <w:rPr>
          <w:rFonts w:ascii="GHEA Grapalat" w:eastAsia="Times New Roman" w:hAnsi="GHEA Grapalat" w:cs="Times New Roman"/>
          <w:bCs/>
          <w:iCs/>
          <w:color w:val="000000"/>
          <w:shd w:val="clear" w:color="auto" w:fill="FFFFFF"/>
          <w:lang w:val="hy-AM" w:eastAsia="ru-RU"/>
        </w:rPr>
        <w:softHyphen/>
      </w:r>
      <w:r w:rsidRPr="006A25EC">
        <w:rPr>
          <w:rFonts w:ascii="GHEA Grapalat" w:eastAsia="Times New Roman" w:hAnsi="GHEA Grapalat" w:cs="Times New Roman"/>
          <w:bCs/>
          <w:iCs/>
          <w:color w:val="000000"/>
          <w:shd w:val="clear" w:color="auto" w:fill="FFFFFF"/>
          <w:lang w:val="hy-AM" w:eastAsia="ru-RU"/>
        </w:rPr>
        <w:softHyphen/>
        <w:t>գծի ընդու</w:t>
      </w:r>
      <w:r w:rsidRPr="006A25EC">
        <w:rPr>
          <w:rFonts w:ascii="GHEA Grapalat" w:eastAsia="Times New Roman" w:hAnsi="GHEA Grapalat" w:cs="Times New Roman"/>
          <w:bCs/>
          <w:iCs/>
          <w:color w:val="000000"/>
          <w:shd w:val="clear" w:color="auto" w:fill="FFFFFF"/>
          <w:lang w:val="hy-AM" w:eastAsia="ru-RU"/>
        </w:rPr>
        <w:softHyphen/>
      </w:r>
      <w:r w:rsidRPr="006A25EC">
        <w:rPr>
          <w:rFonts w:ascii="GHEA Grapalat" w:eastAsia="Times New Roman" w:hAnsi="GHEA Grapalat" w:cs="Times New Roman"/>
          <w:bCs/>
          <w:iCs/>
          <w:color w:val="000000"/>
          <w:shd w:val="clear" w:color="auto" w:fill="FFFFFF"/>
          <w:lang w:val="hy-AM" w:eastAsia="ru-RU"/>
        </w:rPr>
        <w:softHyphen/>
        <w:t>նումը կարող է հանգեց</w:t>
      </w:r>
      <w:r w:rsidRPr="006A25EC">
        <w:rPr>
          <w:rFonts w:ascii="GHEA Grapalat" w:eastAsia="Times New Roman" w:hAnsi="GHEA Grapalat" w:cs="Times New Roman"/>
          <w:bCs/>
          <w:iCs/>
          <w:color w:val="000000"/>
          <w:shd w:val="clear" w:color="auto" w:fill="FFFFFF"/>
          <w:lang w:val="hy-AM" w:eastAsia="ru-RU"/>
        </w:rPr>
        <w:softHyphen/>
        <w:t>նել ինչպես ՀՀ պետա</w:t>
      </w:r>
      <w:r w:rsidRPr="006A25EC">
        <w:rPr>
          <w:rFonts w:ascii="GHEA Grapalat" w:eastAsia="Times New Roman" w:hAnsi="GHEA Grapalat" w:cs="Times New Roman"/>
          <w:bCs/>
          <w:iCs/>
          <w:color w:val="000000"/>
          <w:shd w:val="clear" w:color="auto" w:fill="FFFFFF"/>
          <w:lang w:val="hy-AM" w:eastAsia="ru-RU"/>
        </w:rPr>
        <w:softHyphen/>
      </w:r>
      <w:r w:rsidRPr="006A25EC">
        <w:rPr>
          <w:rFonts w:ascii="GHEA Grapalat" w:eastAsia="Times New Roman" w:hAnsi="GHEA Grapalat" w:cs="Times New Roman"/>
          <w:bCs/>
          <w:iCs/>
          <w:color w:val="000000"/>
          <w:shd w:val="clear" w:color="auto" w:fill="FFFFFF"/>
          <w:lang w:val="hy-AM" w:eastAsia="ru-RU"/>
        </w:rPr>
        <w:softHyphen/>
      </w:r>
      <w:r w:rsidRPr="006A25EC">
        <w:rPr>
          <w:rFonts w:ascii="GHEA Grapalat" w:eastAsia="Times New Roman" w:hAnsi="GHEA Grapalat" w:cs="Times New Roman"/>
          <w:bCs/>
          <w:iCs/>
          <w:color w:val="000000"/>
          <w:shd w:val="clear" w:color="auto" w:fill="FFFFFF"/>
          <w:lang w:val="hy-AM" w:eastAsia="ru-RU"/>
        </w:rPr>
        <w:softHyphen/>
      </w:r>
      <w:r w:rsidRPr="006A25EC">
        <w:rPr>
          <w:rFonts w:ascii="GHEA Grapalat" w:eastAsia="Times New Roman" w:hAnsi="GHEA Grapalat" w:cs="Times New Roman"/>
          <w:bCs/>
          <w:iCs/>
          <w:color w:val="000000"/>
          <w:shd w:val="clear" w:color="auto" w:fill="FFFFFF"/>
          <w:lang w:val="hy-AM" w:eastAsia="ru-RU"/>
        </w:rPr>
        <w:softHyphen/>
        <w:t>կան բյու</w:t>
      </w:r>
      <w:r w:rsidRPr="006A25EC">
        <w:rPr>
          <w:rFonts w:ascii="GHEA Grapalat" w:eastAsia="Times New Roman" w:hAnsi="GHEA Grapalat" w:cs="Times New Roman"/>
          <w:bCs/>
          <w:iCs/>
          <w:color w:val="000000"/>
          <w:shd w:val="clear" w:color="auto" w:fill="FFFFFF"/>
          <w:lang w:val="hy-AM" w:eastAsia="ru-RU"/>
        </w:rPr>
        <w:softHyphen/>
        <w:t>ջեի եկամուտ</w:t>
      </w:r>
      <w:r w:rsidRPr="006A25EC">
        <w:rPr>
          <w:rFonts w:ascii="GHEA Grapalat" w:eastAsia="Times New Roman" w:hAnsi="GHEA Grapalat" w:cs="Times New Roman"/>
          <w:bCs/>
          <w:iCs/>
          <w:color w:val="000000"/>
          <w:shd w:val="clear" w:color="auto" w:fill="FFFFFF"/>
          <w:lang w:val="hy-AM" w:eastAsia="ru-RU"/>
        </w:rPr>
        <w:softHyphen/>
        <w:t>ների նվազեցման,</w:t>
      </w:r>
      <w:r w:rsidRPr="006A25EC">
        <w:rPr>
          <w:rFonts w:ascii="GHEA Grapalat" w:eastAsia="Calibri" w:hAnsi="GHEA Grapalat" w:cs="Times New Roman"/>
          <w:color w:val="000000"/>
          <w:shd w:val="clear" w:color="auto" w:fill="FFFFFF"/>
          <w:lang w:val="sv-FI"/>
        </w:rPr>
        <w:t xml:space="preserve"> այնպես էլ պետական բյուջեի ծախսերի ավելացման</w:t>
      </w:r>
      <w:r w:rsidRPr="006A25EC">
        <w:rPr>
          <w:rFonts w:ascii="GHEA Grapalat" w:eastAsia="Calibri" w:hAnsi="GHEA Grapalat" w:cs="Times New Roman"/>
          <w:color w:val="000000"/>
          <w:shd w:val="clear" w:color="auto" w:fill="FFFFFF"/>
          <w:lang w:val="hy-AM"/>
        </w:rPr>
        <w:t>, որը հնարավոր չէ գնահատել ելնելով ծախսերի առանձնահատկություններից:</w:t>
      </w:r>
    </w:p>
    <w:p w:rsidR="00694E61" w:rsidRPr="006A25EC" w:rsidRDefault="00694E61" w:rsidP="00694E61">
      <w:pPr>
        <w:rPr>
          <w:rFonts w:ascii="GHEA Grapalat" w:eastAsia="Calibri" w:hAnsi="GHEA Grapalat"/>
          <w:color w:val="00000A"/>
          <w:lang w:val="hy-AM"/>
        </w:rPr>
      </w:pPr>
    </w:p>
    <w:p w:rsidR="00B23203" w:rsidRPr="006A25EC" w:rsidRDefault="00B23203" w:rsidP="00B23203">
      <w:pPr>
        <w:pStyle w:val="norm"/>
        <w:spacing w:line="360" w:lineRule="auto"/>
        <w:rPr>
          <w:rFonts w:ascii="GHEA Grapalat" w:hAnsi="GHEA Grapalat" w:cs="Arial"/>
          <w:spacing w:val="-6"/>
          <w:szCs w:val="22"/>
          <w:lang w:val="hy-AM"/>
        </w:rPr>
      </w:pPr>
    </w:p>
    <w:p w:rsidR="00143F25" w:rsidRPr="006A25EC" w:rsidRDefault="00143F25" w:rsidP="0088206D">
      <w:pPr>
        <w:spacing w:after="0" w:line="240" w:lineRule="auto"/>
        <w:ind w:left="993" w:right="571"/>
        <w:jc w:val="both"/>
        <w:rPr>
          <w:rFonts w:ascii="GHEA Grapalat" w:hAnsi="GHEA Grapalat"/>
          <w:lang w:val="af-ZA"/>
        </w:rPr>
      </w:pPr>
    </w:p>
    <w:sectPr w:rsidR="00143F25" w:rsidRPr="006A25EC" w:rsidSect="00A03056">
      <w:pgSz w:w="12240" w:h="15840"/>
      <w:pgMar w:top="993" w:right="144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30058F"/>
    <w:multiLevelType w:val="hybridMultilevel"/>
    <w:tmpl w:val="86304D9A"/>
    <w:lvl w:ilvl="0" w:tplc="92985A3E">
      <w:start w:val="1"/>
      <w:numFmt w:val="decimal"/>
      <w:lvlText w:val="%1)"/>
      <w:lvlJc w:val="left"/>
      <w:pPr>
        <w:ind w:left="1365" w:hanging="360"/>
      </w:pPr>
      <w:rPr>
        <w:i w:val="0"/>
      </w:r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1" w15:restartNumberingAfterBreak="0">
    <w:nsid w:val="67212EB3"/>
    <w:multiLevelType w:val="hybridMultilevel"/>
    <w:tmpl w:val="765C219C"/>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2"/>
  </w:compat>
  <w:rsids>
    <w:rsidRoot w:val="00471848"/>
    <w:rsid w:val="000019E9"/>
    <w:rsid w:val="000063CA"/>
    <w:rsid w:val="00036A71"/>
    <w:rsid w:val="000D3DE5"/>
    <w:rsid w:val="000E07D6"/>
    <w:rsid w:val="00106A18"/>
    <w:rsid w:val="00143F25"/>
    <w:rsid w:val="00150D8C"/>
    <w:rsid w:val="001C2C46"/>
    <w:rsid w:val="00250BA3"/>
    <w:rsid w:val="00312587"/>
    <w:rsid w:val="00324712"/>
    <w:rsid w:val="00355DFF"/>
    <w:rsid w:val="003B1D99"/>
    <w:rsid w:val="003C16D4"/>
    <w:rsid w:val="003C7155"/>
    <w:rsid w:val="003F1745"/>
    <w:rsid w:val="00444B4F"/>
    <w:rsid w:val="00456C14"/>
    <w:rsid w:val="00471848"/>
    <w:rsid w:val="004A24A4"/>
    <w:rsid w:val="004C3BC7"/>
    <w:rsid w:val="004C7C61"/>
    <w:rsid w:val="004D0A3E"/>
    <w:rsid w:val="004E2887"/>
    <w:rsid w:val="004E451E"/>
    <w:rsid w:val="00501124"/>
    <w:rsid w:val="00501F2E"/>
    <w:rsid w:val="00512624"/>
    <w:rsid w:val="00514177"/>
    <w:rsid w:val="005238E9"/>
    <w:rsid w:val="005239B2"/>
    <w:rsid w:val="00525A61"/>
    <w:rsid w:val="005F5BB5"/>
    <w:rsid w:val="00613A8B"/>
    <w:rsid w:val="006945B9"/>
    <w:rsid w:val="00694E61"/>
    <w:rsid w:val="006A25EC"/>
    <w:rsid w:val="006A3C9D"/>
    <w:rsid w:val="006C5E17"/>
    <w:rsid w:val="0070071F"/>
    <w:rsid w:val="00703E9B"/>
    <w:rsid w:val="007068EC"/>
    <w:rsid w:val="0072325E"/>
    <w:rsid w:val="00731A73"/>
    <w:rsid w:val="0073590F"/>
    <w:rsid w:val="0075543B"/>
    <w:rsid w:val="00784240"/>
    <w:rsid w:val="007D3560"/>
    <w:rsid w:val="007F17D3"/>
    <w:rsid w:val="008057FF"/>
    <w:rsid w:val="00823343"/>
    <w:rsid w:val="00833C09"/>
    <w:rsid w:val="00863B97"/>
    <w:rsid w:val="0088206D"/>
    <w:rsid w:val="008C4467"/>
    <w:rsid w:val="008D37DA"/>
    <w:rsid w:val="009015FC"/>
    <w:rsid w:val="00917327"/>
    <w:rsid w:val="009603D5"/>
    <w:rsid w:val="00963CFC"/>
    <w:rsid w:val="00975F3B"/>
    <w:rsid w:val="009964E6"/>
    <w:rsid w:val="009A0BDA"/>
    <w:rsid w:val="00A03056"/>
    <w:rsid w:val="00A5381E"/>
    <w:rsid w:val="00A60EF0"/>
    <w:rsid w:val="00AA7B2C"/>
    <w:rsid w:val="00AD5946"/>
    <w:rsid w:val="00B23203"/>
    <w:rsid w:val="00B46F08"/>
    <w:rsid w:val="00BF0143"/>
    <w:rsid w:val="00C04CE2"/>
    <w:rsid w:val="00C26622"/>
    <w:rsid w:val="00C6106C"/>
    <w:rsid w:val="00C74E9B"/>
    <w:rsid w:val="00C82484"/>
    <w:rsid w:val="00D07A76"/>
    <w:rsid w:val="00D327D6"/>
    <w:rsid w:val="00D40405"/>
    <w:rsid w:val="00DA0256"/>
    <w:rsid w:val="00DD3D55"/>
    <w:rsid w:val="00E038AB"/>
    <w:rsid w:val="00E62346"/>
    <w:rsid w:val="00E9688B"/>
    <w:rsid w:val="00EE7942"/>
    <w:rsid w:val="00EF43A1"/>
    <w:rsid w:val="00F248A4"/>
    <w:rsid w:val="00F301A5"/>
    <w:rsid w:val="00F4362B"/>
    <w:rsid w:val="00F56F36"/>
    <w:rsid w:val="00F76958"/>
    <w:rsid w:val="00F92E7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6C5E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5E1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uiPriority w:val="99"/>
    <w:locked/>
    <w:rsid w:val="00F56F36"/>
    <w:rPr>
      <w:rFonts w:ascii="Arial Armenian" w:hAnsi="Arial Armenian"/>
      <w:lang w:eastAsia="ru-RU"/>
    </w:rPr>
  </w:style>
  <w:style w:type="paragraph" w:customStyle="1" w:styleId="mechtex">
    <w:name w:val="mechtex"/>
    <w:basedOn w:val="Normal"/>
    <w:link w:val="mechtexChar"/>
    <w:uiPriority w:val="99"/>
    <w:qFormat/>
    <w:rsid w:val="00F56F36"/>
    <w:pPr>
      <w:spacing w:after="0" w:line="240" w:lineRule="auto"/>
      <w:jc w:val="center"/>
    </w:pPr>
    <w:rPr>
      <w:rFonts w:ascii="Arial Armenian" w:hAnsi="Arial Armenian"/>
      <w:lang w:eastAsia="ru-RU"/>
    </w:rPr>
  </w:style>
  <w:style w:type="paragraph" w:customStyle="1" w:styleId="norm">
    <w:name w:val="norm"/>
    <w:basedOn w:val="Normal"/>
    <w:link w:val="normChar"/>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6C5E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5E17"/>
    <w:rPr>
      <w:rFonts w:ascii="Times New Roman" w:eastAsia="Times New Roman" w:hAnsi="Times New Roman" w:cs="Times New Roman"/>
      <w:b/>
      <w:bCs/>
      <w:sz w:val="27"/>
      <w:szCs w:val="27"/>
    </w:rPr>
  </w:style>
  <w:style w:type="character" w:styleId="Strong">
    <w:name w:val="Strong"/>
    <w:basedOn w:val="DefaultParagraphFont"/>
    <w:uiPriority w:val="22"/>
    <w:qFormat/>
    <w:rsid w:val="006C5E17"/>
    <w:rPr>
      <w:b/>
      <w:bCs/>
    </w:rPr>
  </w:style>
  <w:style w:type="paragraph" w:styleId="NormalWeb">
    <w:name w:val="Normal (Web)"/>
    <w:basedOn w:val="Normal"/>
    <w:uiPriority w:val="99"/>
    <w:semiHidden/>
    <w:unhideWhenUsed/>
    <w:rsid w:val="006C5E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C5E17"/>
    <w:rPr>
      <w:color w:val="0000FF"/>
      <w:u w:val="single"/>
    </w:rPr>
  </w:style>
  <w:style w:type="character" w:styleId="Emphasis">
    <w:name w:val="Emphasis"/>
    <w:basedOn w:val="DefaultParagraphFont"/>
    <w:uiPriority w:val="20"/>
    <w:qFormat/>
    <w:rsid w:val="00143F25"/>
    <w:rPr>
      <w:i/>
      <w:iCs/>
    </w:rPr>
  </w:style>
  <w:style w:type="paragraph" w:styleId="Header">
    <w:name w:val="header"/>
    <w:basedOn w:val="Normal"/>
    <w:link w:val="HeaderChar"/>
    <w:rsid w:val="00312587"/>
    <w:pPr>
      <w:tabs>
        <w:tab w:val="center" w:pos="4320"/>
        <w:tab w:val="right" w:pos="8640"/>
      </w:tabs>
      <w:spacing w:after="0" w:line="240" w:lineRule="auto"/>
    </w:pPr>
    <w:rPr>
      <w:rFonts w:ascii="Arial Armenian" w:eastAsia="Times New Roman" w:hAnsi="Arial Armenian" w:cs="Times New Roman"/>
      <w:sz w:val="20"/>
      <w:szCs w:val="20"/>
      <w:lang w:eastAsia="ru-RU"/>
    </w:rPr>
  </w:style>
  <w:style w:type="character" w:customStyle="1" w:styleId="HeaderChar">
    <w:name w:val="Header Char"/>
    <w:basedOn w:val="DefaultParagraphFont"/>
    <w:link w:val="Header"/>
    <w:rsid w:val="00312587"/>
    <w:rPr>
      <w:rFonts w:ascii="Arial Armenian" w:eastAsia="Times New Roman" w:hAnsi="Arial Armenian" w:cs="Times New Roman"/>
      <w:sz w:val="20"/>
      <w:szCs w:val="20"/>
      <w:lang w:eastAsia="ru-RU"/>
    </w:rPr>
  </w:style>
  <w:style w:type="paragraph" w:styleId="Footer">
    <w:name w:val="footer"/>
    <w:basedOn w:val="Normal"/>
    <w:link w:val="FooterChar"/>
    <w:rsid w:val="00312587"/>
    <w:pPr>
      <w:tabs>
        <w:tab w:val="center" w:pos="4320"/>
        <w:tab w:val="right" w:pos="8640"/>
      </w:tabs>
      <w:spacing w:after="0" w:line="240" w:lineRule="auto"/>
    </w:pPr>
    <w:rPr>
      <w:rFonts w:ascii="Arial Armenian" w:eastAsia="Times New Roman" w:hAnsi="Arial Armenian" w:cs="Times New Roman"/>
      <w:sz w:val="20"/>
      <w:szCs w:val="20"/>
      <w:lang w:eastAsia="ru-RU"/>
    </w:rPr>
  </w:style>
  <w:style w:type="character" w:customStyle="1" w:styleId="FooterChar">
    <w:name w:val="Footer Char"/>
    <w:basedOn w:val="DefaultParagraphFont"/>
    <w:link w:val="Footer"/>
    <w:rsid w:val="00312587"/>
    <w:rPr>
      <w:rFonts w:ascii="Arial Armenian" w:eastAsia="Times New Roman" w:hAnsi="Arial Armenian" w:cs="Times New Roman"/>
      <w:sz w:val="20"/>
      <w:szCs w:val="20"/>
      <w:lang w:eastAsia="ru-RU"/>
    </w:rPr>
  </w:style>
  <w:style w:type="character" w:styleId="PageNumber">
    <w:name w:val="page number"/>
    <w:basedOn w:val="DefaultParagraphFont"/>
    <w:rsid w:val="00312587"/>
  </w:style>
  <w:style w:type="paragraph" w:customStyle="1" w:styleId="Style15">
    <w:name w:val="Style1.5"/>
    <w:basedOn w:val="Normal"/>
    <w:rsid w:val="00312587"/>
    <w:pPr>
      <w:spacing w:after="0" w:line="360" w:lineRule="auto"/>
      <w:ind w:firstLine="709"/>
      <w:jc w:val="both"/>
    </w:pPr>
    <w:rPr>
      <w:rFonts w:ascii="Arial Armenian" w:eastAsia="Times New Roman" w:hAnsi="Arial Armenian" w:cs="Times New Roman"/>
      <w:szCs w:val="20"/>
      <w:lang w:eastAsia="ru-RU"/>
    </w:rPr>
  </w:style>
  <w:style w:type="paragraph" w:customStyle="1" w:styleId="Style1">
    <w:name w:val="Style1"/>
    <w:basedOn w:val="mechtex"/>
    <w:rsid w:val="00312587"/>
    <w:pPr>
      <w:jc w:val="both"/>
    </w:pPr>
    <w:rPr>
      <w:rFonts w:eastAsia="Times New Roman" w:cs="Times New Roman"/>
      <w:szCs w:val="20"/>
    </w:rPr>
  </w:style>
  <w:style w:type="paragraph" w:customStyle="1" w:styleId="russtyle">
    <w:name w:val="russtyle"/>
    <w:basedOn w:val="Normal"/>
    <w:rsid w:val="00312587"/>
    <w:pPr>
      <w:spacing w:after="0" w:line="240" w:lineRule="auto"/>
    </w:pPr>
    <w:rPr>
      <w:rFonts w:ascii="Russian Baltica" w:eastAsia="Times New Roman" w:hAnsi="Russian Baltica" w:cs="Times New Roman"/>
      <w:szCs w:val="20"/>
      <w:lang w:eastAsia="ru-RU"/>
    </w:rPr>
  </w:style>
  <w:style w:type="character" w:customStyle="1" w:styleId="PersonalComposeStyle">
    <w:name w:val="Personal Compose Style"/>
    <w:basedOn w:val="DefaultParagraphFont"/>
    <w:rsid w:val="00312587"/>
    <w:rPr>
      <w:rFonts w:ascii="Arial" w:hAnsi="Arial" w:cs="Arial"/>
      <w:color w:val="auto"/>
      <w:sz w:val="20"/>
    </w:rPr>
  </w:style>
  <w:style w:type="character" w:customStyle="1" w:styleId="PersonalReplyStyle">
    <w:name w:val="Personal Reply Style"/>
    <w:basedOn w:val="DefaultParagraphFont"/>
    <w:rsid w:val="00312587"/>
    <w:rPr>
      <w:rFonts w:ascii="Arial" w:hAnsi="Arial" w:cs="Arial"/>
      <w:color w:val="auto"/>
      <w:sz w:val="20"/>
    </w:rPr>
  </w:style>
  <w:style w:type="paragraph" w:customStyle="1" w:styleId="Style2">
    <w:name w:val="Style2"/>
    <w:basedOn w:val="mechtex"/>
    <w:rsid w:val="00312587"/>
    <w:rPr>
      <w:rFonts w:eastAsia="Times New Roman" w:cs="Times New Roman"/>
      <w:w w:val="90"/>
      <w:szCs w:val="20"/>
    </w:rPr>
  </w:style>
  <w:style w:type="paragraph" w:customStyle="1" w:styleId="Style3">
    <w:name w:val="Style3"/>
    <w:basedOn w:val="mechtex"/>
    <w:rsid w:val="00312587"/>
    <w:rPr>
      <w:rFonts w:eastAsia="Times New Roman" w:cs="Times New Roman"/>
      <w:w w:val="90"/>
      <w:szCs w:val="20"/>
    </w:rPr>
  </w:style>
  <w:style w:type="paragraph" w:customStyle="1" w:styleId="Style6">
    <w:name w:val="Style6"/>
    <w:basedOn w:val="mechtex"/>
    <w:rsid w:val="00312587"/>
    <w:rPr>
      <w:rFonts w:eastAsia="Times New Roman" w:cs="Times New Roman"/>
      <w:szCs w:val="20"/>
    </w:rPr>
  </w:style>
  <w:style w:type="character" w:customStyle="1" w:styleId="normChar">
    <w:name w:val="norm Char"/>
    <w:link w:val="norm"/>
    <w:rsid w:val="00312587"/>
    <w:rPr>
      <w:rFonts w:ascii="Arial Armenian" w:eastAsia="Times New Roman" w:hAnsi="Arial Armenian" w:cs="Times New Roman"/>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694E61"/>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
    <w:basedOn w:val="Normal"/>
    <w:link w:val="ListParagraphChar"/>
    <w:uiPriority w:val="34"/>
    <w:qFormat/>
    <w:rsid w:val="00694E61"/>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114424">
      <w:bodyDiv w:val="1"/>
      <w:marLeft w:val="0"/>
      <w:marRight w:val="0"/>
      <w:marTop w:val="0"/>
      <w:marBottom w:val="0"/>
      <w:divBdr>
        <w:top w:val="none" w:sz="0" w:space="0" w:color="auto"/>
        <w:left w:val="none" w:sz="0" w:space="0" w:color="auto"/>
        <w:bottom w:val="none" w:sz="0" w:space="0" w:color="auto"/>
        <w:right w:val="none" w:sz="0" w:space="0" w:color="auto"/>
      </w:divBdr>
      <w:divsChild>
        <w:div w:id="435441921">
          <w:marLeft w:val="0"/>
          <w:marRight w:val="0"/>
          <w:marTop w:val="0"/>
          <w:marBottom w:val="0"/>
          <w:divBdr>
            <w:top w:val="none" w:sz="0" w:space="0" w:color="auto"/>
            <w:left w:val="none" w:sz="0" w:space="0" w:color="auto"/>
            <w:bottom w:val="none" w:sz="0" w:space="0" w:color="auto"/>
            <w:right w:val="none" w:sz="0" w:space="0" w:color="auto"/>
          </w:divBdr>
          <w:divsChild>
            <w:div w:id="5115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08771">
      <w:bodyDiv w:val="1"/>
      <w:marLeft w:val="0"/>
      <w:marRight w:val="0"/>
      <w:marTop w:val="0"/>
      <w:marBottom w:val="0"/>
      <w:divBdr>
        <w:top w:val="none" w:sz="0" w:space="0" w:color="auto"/>
        <w:left w:val="none" w:sz="0" w:space="0" w:color="auto"/>
        <w:bottom w:val="none" w:sz="0" w:space="0" w:color="auto"/>
        <w:right w:val="none" w:sz="0" w:space="0" w:color="auto"/>
      </w:divBdr>
      <w:divsChild>
        <w:div w:id="468205687">
          <w:marLeft w:val="0"/>
          <w:marRight w:val="0"/>
          <w:marTop w:val="0"/>
          <w:marBottom w:val="0"/>
          <w:divBdr>
            <w:top w:val="none" w:sz="0" w:space="0" w:color="auto"/>
            <w:left w:val="none" w:sz="0" w:space="0" w:color="auto"/>
            <w:bottom w:val="none" w:sz="0" w:space="0" w:color="auto"/>
            <w:right w:val="none" w:sz="0" w:space="0" w:color="auto"/>
          </w:divBdr>
          <w:divsChild>
            <w:div w:id="7614930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44574652">
      <w:bodyDiv w:val="1"/>
      <w:marLeft w:val="0"/>
      <w:marRight w:val="0"/>
      <w:marTop w:val="0"/>
      <w:marBottom w:val="0"/>
      <w:divBdr>
        <w:top w:val="none" w:sz="0" w:space="0" w:color="auto"/>
        <w:left w:val="none" w:sz="0" w:space="0" w:color="auto"/>
        <w:bottom w:val="none" w:sz="0" w:space="0" w:color="auto"/>
        <w:right w:val="none" w:sz="0" w:space="0" w:color="auto"/>
      </w:divBdr>
      <w:divsChild>
        <w:div w:id="1396321238">
          <w:marLeft w:val="0"/>
          <w:marRight w:val="0"/>
          <w:marTop w:val="0"/>
          <w:marBottom w:val="0"/>
          <w:divBdr>
            <w:top w:val="none" w:sz="0" w:space="0" w:color="auto"/>
            <w:left w:val="none" w:sz="0" w:space="0" w:color="auto"/>
            <w:bottom w:val="none" w:sz="0" w:space="0" w:color="auto"/>
            <w:right w:val="none" w:sz="0" w:space="0" w:color="auto"/>
          </w:divBdr>
        </w:div>
      </w:divsChild>
    </w:div>
    <w:div w:id="1159613000">
      <w:bodyDiv w:val="1"/>
      <w:marLeft w:val="0"/>
      <w:marRight w:val="0"/>
      <w:marTop w:val="0"/>
      <w:marBottom w:val="0"/>
      <w:divBdr>
        <w:top w:val="none" w:sz="0" w:space="0" w:color="auto"/>
        <w:left w:val="none" w:sz="0" w:space="0" w:color="auto"/>
        <w:bottom w:val="none" w:sz="0" w:space="0" w:color="auto"/>
        <w:right w:val="none" w:sz="0" w:space="0" w:color="auto"/>
      </w:divBdr>
    </w:div>
    <w:div w:id="1500659422">
      <w:bodyDiv w:val="1"/>
      <w:marLeft w:val="0"/>
      <w:marRight w:val="0"/>
      <w:marTop w:val="0"/>
      <w:marBottom w:val="0"/>
      <w:divBdr>
        <w:top w:val="none" w:sz="0" w:space="0" w:color="auto"/>
        <w:left w:val="none" w:sz="0" w:space="0" w:color="auto"/>
        <w:bottom w:val="none" w:sz="0" w:space="0" w:color="auto"/>
        <w:right w:val="none" w:sz="0" w:space="0" w:color="auto"/>
      </w:divBdr>
    </w:div>
    <w:div w:id="1721054818">
      <w:bodyDiv w:val="1"/>
      <w:marLeft w:val="0"/>
      <w:marRight w:val="0"/>
      <w:marTop w:val="0"/>
      <w:marBottom w:val="0"/>
      <w:divBdr>
        <w:top w:val="none" w:sz="0" w:space="0" w:color="auto"/>
        <w:left w:val="none" w:sz="0" w:space="0" w:color="auto"/>
        <w:bottom w:val="none" w:sz="0" w:space="0" w:color="auto"/>
        <w:right w:val="none" w:sz="0" w:space="0" w:color="auto"/>
      </w:divBdr>
      <w:divsChild>
        <w:div w:id="1901865970">
          <w:marLeft w:val="0"/>
          <w:marRight w:val="0"/>
          <w:marTop w:val="0"/>
          <w:marBottom w:val="0"/>
          <w:divBdr>
            <w:top w:val="none" w:sz="0" w:space="0" w:color="auto"/>
            <w:left w:val="none" w:sz="0" w:space="0" w:color="auto"/>
            <w:bottom w:val="none" w:sz="0" w:space="0" w:color="auto"/>
            <w:right w:val="none" w:sz="0" w:space="0" w:color="auto"/>
          </w:divBdr>
          <w:divsChild>
            <w:div w:id="6280472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874806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511</TotalTime>
  <Pages>8</Pages>
  <Words>1540</Words>
  <Characters>11785</Characters>
  <Application>Microsoft Office Word</Application>
  <DocSecurity>0</DocSecurity>
  <Lines>238</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https://mul2.gov.am/tasks/1292319/oneclick?token=f37d92e2b4bf82cab2929a34cca4de2b</cp:keywords>
  <dc:description/>
  <cp:lastModifiedBy>Petros Qatsakhyan</cp:lastModifiedBy>
  <cp:revision>73</cp:revision>
  <dcterms:created xsi:type="dcterms:W3CDTF">2019-10-11T04:41:00Z</dcterms:created>
  <dcterms:modified xsi:type="dcterms:W3CDTF">2026-03-19T05:24:00Z</dcterms:modified>
</cp:coreProperties>
</file>