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741BF2" w14:textId="77777777" w:rsidR="00EA7F5A" w:rsidRPr="00AE476B" w:rsidRDefault="00EA7F5A" w:rsidP="00AE476B">
      <w:pPr>
        <w:shd w:val="clear" w:color="auto" w:fill="FFFFFF"/>
        <w:spacing w:after="0" w:line="360" w:lineRule="auto"/>
        <w:ind w:firstLine="375"/>
        <w:jc w:val="center"/>
        <w:rPr>
          <w:rFonts w:ascii="GHEA Grapalat" w:eastAsia="Times New Roman" w:hAnsi="GHEA Grapalat" w:cs="Times New Roman"/>
          <w:b/>
          <w:bCs w:val="0"/>
          <w:i w:val="0"/>
          <w:color w:val="000000"/>
          <w:sz w:val="24"/>
          <w:szCs w:val="24"/>
          <w:lang w:val="hy-AM" w:eastAsia="ru-RU"/>
        </w:rPr>
      </w:pPr>
      <w:r w:rsidRPr="00AC3C5B">
        <w:rPr>
          <w:rFonts w:ascii="GHEA Grapalat" w:eastAsia="Times New Roman" w:hAnsi="GHEA Grapalat" w:cs="Times New Roman"/>
          <w:b/>
          <w:bCs w:val="0"/>
          <w:i w:val="0"/>
          <w:color w:val="000000"/>
          <w:sz w:val="24"/>
          <w:szCs w:val="24"/>
          <w:lang w:val="hy-AM" w:eastAsia="ru-RU"/>
        </w:rPr>
        <w:t>ԱՄՓՈՓԱԹԵՐԹ</w:t>
      </w:r>
      <w:r w:rsidRPr="00AE476B">
        <w:rPr>
          <w:rFonts w:ascii="Calibri" w:eastAsia="Times New Roman" w:hAnsi="Calibri" w:cs="Calibri"/>
          <w:b/>
          <w:bCs w:val="0"/>
          <w:i w:val="0"/>
          <w:color w:val="000000"/>
          <w:sz w:val="24"/>
          <w:szCs w:val="24"/>
          <w:lang w:val="hy-AM" w:eastAsia="ru-RU"/>
        </w:rPr>
        <w:t>  </w:t>
      </w:r>
    </w:p>
    <w:p w14:paraId="597129E0" w14:textId="409118CD" w:rsidR="00E24436" w:rsidRPr="00E24436" w:rsidRDefault="00E24436" w:rsidP="00F92D60">
      <w:pPr>
        <w:spacing w:after="0" w:line="240" w:lineRule="auto"/>
        <w:ind w:right="-413"/>
        <w:jc w:val="center"/>
        <w:rPr>
          <w:rFonts w:ascii="GHEA Grapalat" w:hAnsi="GHEA Grapalat"/>
          <w:b/>
          <w:i w:val="0"/>
          <w:sz w:val="24"/>
          <w:szCs w:val="24"/>
          <w:lang w:val="af-ZA"/>
        </w:rPr>
      </w:pPr>
      <w:r w:rsidRPr="00E24436">
        <w:rPr>
          <w:rFonts w:ascii="GHEA Grapalat" w:hAnsi="GHEA Grapalat"/>
          <w:b/>
          <w:i w:val="0"/>
          <w:sz w:val="24"/>
          <w:szCs w:val="24"/>
          <w:lang w:val="hy-AM"/>
        </w:rPr>
        <w:t>ԳՈՒՅՔ ՀԵՏ ՎԵՐՑՆԵԼՈՒ, ԱՄՐԱՑՆԵԼՈՒ</w:t>
      </w:r>
      <w:r w:rsidR="00F92D60">
        <w:rPr>
          <w:rFonts w:ascii="GHEA Grapalat" w:hAnsi="GHEA Grapalat"/>
          <w:b/>
          <w:i w:val="0"/>
          <w:sz w:val="24"/>
          <w:szCs w:val="24"/>
          <w:lang w:val="hy-AM"/>
        </w:rPr>
        <w:t xml:space="preserve"> ԵՎ</w:t>
      </w:r>
      <w:r w:rsidRPr="00E24436">
        <w:rPr>
          <w:rFonts w:ascii="GHEA Grapalat" w:hAnsi="GHEA Grapalat"/>
          <w:b/>
          <w:i w:val="0"/>
          <w:sz w:val="24"/>
          <w:szCs w:val="24"/>
          <w:lang w:val="hy-AM"/>
        </w:rPr>
        <w:t xml:space="preserve"> ԱՆՀԱՏՈՒՅՑ ՕԳՏԱԳՈՐԾՄԱՆ ԻՐԱՎՈՒՆՔՈՎ ԱՄՐԱՑՆԵԼՈՒ ՄԱՍԻՆ</w:t>
      </w:r>
    </w:p>
    <w:p w14:paraId="512DD3C2" w14:textId="60617C97" w:rsidR="00EA7F5A" w:rsidRDefault="00EA7F5A" w:rsidP="00F92D60">
      <w:pPr>
        <w:shd w:val="clear" w:color="auto" w:fill="FFFFFF"/>
        <w:spacing w:after="0" w:line="240" w:lineRule="auto"/>
        <w:ind w:firstLine="375"/>
        <w:jc w:val="center"/>
        <w:rPr>
          <w:rFonts w:ascii="Calibri" w:eastAsia="Times New Roman" w:hAnsi="Calibri" w:cs="Calibri"/>
          <w:b/>
          <w:bCs w:val="0"/>
          <w:i w:val="0"/>
          <w:color w:val="000000"/>
          <w:sz w:val="24"/>
          <w:szCs w:val="24"/>
          <w:lang w:val="hy-AM" w:eastAsia="ru-RU"/>
        </w:rPr>
      </w:pPr>
      <w:r w:rsidRPr="00AC3C5B">
        <w:rPr>
          <w:rFonts w:ascii="GHEA Grapalat" w:eastAsia="Times New Roman" w:hAnsi="GHEA Grapalat" w:cs="Times New Roman"/>
          <w:b/>
          <w:bCs w:val="0"/>
          <w:i w:val="0"/>
          <w:color w:val="000000"/>
          <w:sz w:val="24"/>
          <w:szCs w:val="24"/>
          <w:lang w:val="hy-AM" w:eastAsia="ru-RU"/>
        </w:rPr>
        <w:t>ՀՀ ԿԱՌԱՎԱՐՈՒԹՅԱՆ ՈՐՈՇՄԱՆ ՆԱԽԱԳԾԻ</w:t>
      </w:r>
      <w:r w:rsidRPr="00AE476B">
        <w:rPr>
          <w:rFonts w:ascii="Calibri" w:eastAsia="Times New Roman" w:hAnsi="Calibri" w:cs="Calibri"/>
          <w:b/>
          <w:bCs w:val="0"/>
          <w:i w:val="0"/>
          <w:color w:val="000000"/>
          <w:sz w:val="24"/>
          <w:szCs w:val="24"/>
          <w:lang w:val="hy-AM" w:eastAsia="ru-RU"/>
        </w:rPr>
        <w:t>     </w:t>
      </w:r>
      <w:r w:rsidRPr="00AE476B">
        <w:rPr>
          <w:rFonts w:ascii="GHEA Grapalat" w:eastAsia="Times New Roman" w:hAnsi="GHEA Grapalat" w:cs="Times New Roman"/>
          <w:b/>
          <w:bCs w:val="0"/>
          <w:i w:val="0"/>
          <w:color w:val="000000"/>
          <w:sz w:val="24"/>
          <w:szCs w:val="24"/>
          <w:lang w:val="hy-AM" w:eastAsia="ru-RU"/>
        </w:rPr>
        <w:t xml:space="preserve"> </w:t>
      </w:r>
      <w:r w:rsidRPr="00AE476B">
        <w:rPr>
          <w:rFonts w:ascii="Calibri" w:eastAsia="Times New Roman" w:hAnsi="Calibri" w:cs="Calibri"/>
          <w:b/>
          <w:bCs w:val="0"/>
          <w:i w:val="0"/>
          <w:color w:val="000000"/>
          <w:sz w:val="24"/>
          <w:szCs w:val="24"/>
          <w:lang w:val="hy-AM" w:eastAsia="ru-RU"/>
        </w:rPr>
        <w:t> </w:t>
      </w:r>
    </w:p>
    <w:p w14:paraId="32D8E2B6" w14:textId="77777777" w:rsidR="00F92D60" w:rsidRPr="00AE476B" w:rsidRDefault="00F92D60" w:rsidP="00F92D60">
      <w:pPr>
        <w:shd w:val="clear" w:color="auto" w:fill="FFFFFF"/>
        <w:spacing w:after="0" w:line="240" w:lineRule="auto"/>
        <w:ind w:firstLine="375"/>
        <w:jc w:val="center"/>
        <w:rPr>
          <w:rFonts w:ascii="GHEA Grapalat" w:eastAsia="Times New Roman" w:hAnsi="GHEA Grapalat" w:cs="Times New Roman"/>
          <w:b/>
          <w:bCs w:val="0"/>
          <w:i w:val="0"/>
          <w:color w:val="000000"/>
          <w:sz w:val="24"/>
          <w:szCs w:val="24"/>
          <w:lang w:val="hy-AM" w:eastAsia="ru-RU"/>
        </w:rPr>
      </w:pPr>
    </w:p>
    <w:tbl>
      <w:tblPr>
        <w:tblW w:w="1104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63"/>
        <w:gridCol w:w="3585"/>
        <w:gridCol w:w="101"/>
      </w:tblGrid>
      <w:tr w:rsidR="00CE78CF" w:rsidRPr="00AC3C5B" w14:paraId="217F2237" w14:textId="77777777" w:rsidTr="002920F5">
        <w:trPr>
          <w:trHeight w:val="508"/>
          <w:tblCellSpacing w:w="0" w:type="dxa"/>
          <w:jc w:val="center"/>
        </w:trPr>
        <w:tc>
          <w:tcPr>
            <w:tcW w:w="7363" w:type="dxa"/>
            <w:vMerge w:val="restart"/>
            <w:tcBorders>
              <w:top w:val="outset" w:sz="6" w:space="0" w:color="auto"/>
              <w:left w:val="outset" w:sz="6" w:space="0" w:color="auto"/>
              <w:right w:val="outset" w:sz="6" w:space="0" w:color="auto"/>
            </w:tcBorders>
            <w:shd w:val="clear" w:color="auto" w:fill="D9D9D9"/>
            <w:vAlign w:val="center"/>
          </w:tcPr>
          <w:p w14:paraId="32312FDF" w14:textId="47491E97" w:rsidR="00CE78CF" w:rsidRPr="00AC3C5B" w:rsidRDefault="00F30A1C" w:rsidP="006F1CAB">
            <w:pPr>
              <w:spacing w:after="0" w:line="240" w:lineRule="auto"/>
              <w:ind w:left="240" w:firstLine="90"/>
              <w:rPr>
                <w:rFonts w:ascii="GHEA Grapalat" w:eastAsia="Times New Roman" w:hAnsi="GHEA Grapalat" w:cs="Times New Roman"/>
                <w:i w:val="0"/>
                <w:color w:val="000000"/>
                <w:sz w:val="24"/>
                <w:szCs w:val="24"/>
                <w:lang w:val="hy-AM" w:eastAsia="ru-RU"/>
              </w:rPr>
            </w:pPr>
            <w:r>
              <w:rPr>
                <w:rFonts w:ascii="GHEA Grapalat" w:eastAsia="Microsoft JhengHei" w:hAnsi="GHEA Grapalat" w:cs="Microsoft JhengHei"/>
                <w:i w:val="0"/>
                <w:color w:val="000000"/>
                <w:sz w:val="24"/>
                <w:szCs w:val="24"/>
                <w:lang w:val="en-US" w:eastAsia="ru-RU"/>
              </w:rPr>
              <w:t>1</w:t>
            </w:r>
            <w:r w:rsidR="006F1CAB" w:rsidRPr="00E6055B">
              <w:rPr>
                <w:rFonts w:ascii="GHEA Grapalat" w:eastAsia="Microsoft JhengHei" w:hAnsi="GHEA Grapalat" w:cs="Microsoft JhengHei"/>
                <w:i w:val="0"/>
                <w:color w:val="000000"/>
                <w:sz w:val="24"/>
                <w:szCs w:val="24"/>
                <w:lang w:val="hy-AM" w:eastAsia="ru-RU"/>
              </w:rPr>
              <w:t xml:space="preserve">. </w:t>
            </w:r>
            <w:r w:rsidR="006F1CAB">
              <w:rPr>
                <w:rFonts w:ascii="GHEA Grapalat" w:eastAsia="Times New Roman" w:hAnsi="GHEA Grapalat" w:cs="Times New Roman"/>
                <w:i w:val="0"/>
                <w:color w:val="000000"/>
                <w:sz w:val="24"/>
                <w:szCs w:val="24"/>
                <w:lang w:val="hy-AM" w:eastAsia="ru-RU"/>
              </w:rPr>
              <w:t>ՀՀ ֆինանսների նախարարություն</w:t>
            </w:r>
          </w:p>
        </w:tc>
        <w:tc>
          <w:tcPr>
            <w:tcW w:w="3686"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240651DC" w14:textId="74338245" w:rsidR="00CE78CF" w:rsidRPr="00AE476B" w:rsidRDefault="00E24436" w:rsidP="00E24436">
            <w:pPr>
              <w:spacing w:after="0" w:line="240" w:lineRule="auto"/>
              <w:ind w:left="240" w:firstLine="90"/>
              <w:jc w:val="center"/>
              <w:rPr>
                <w:rFonts w:ascii="Cambria Math" w:eastAsia="Microsoft JhengHei" w:hAnsi="Cambria Math" w:cs="Cambria Math"/>
                <w:i w:val="0"/>
                <w:color w:val="000000"/>
                <w:sz w:val="24"/>
                <w:szCs w:val="24"/>
                <w:lang w:val="hy-AM" w:eastAsia="ru-RU"/>
              </w:rPr>
            </w:pPr>
            <w:r>
              <w:rPr>
                <w:rFonts w:ascii="GHEA Grapalat" w:eastAsia="Times New Roman" w:hAnsi="GHEA Grapalat" w:cs="Times New Roman"/>
                <w:i w:val="0"/>
                <w:color w:val="000000"/>
                <w:sz w:val="24"/>
                <w:szCs w:val="24"/>
                <w:lang w:val="en-US" w:eastAsia="ru-RU"/>
              </w:rPr>
              <w:t>30</w:t>
            </w:r>
            <w:r w:rsidR="00CD4500" w:rsidRPr="00AE476B">
              <w:rPr>
                <w:rFonts w:ascii="Cambria Math" w:eastAsia="Times New Roman" w:hAnsi="Cambria Math" w:cs="Cambria Math"/>
                <w:i w:val="0"/>
                <w:color w:val="000000"/>
                <w:sz w:val="24"/>
                <w:szCs w:val="24"/>
                <w:lang w:val="hy-AM" w:eastAsia="ru-RU"/>
              </w:rPr>
              <w:t>․</w:t>
            </w:r>
            <w:r w:rsidR="00E173FB" w:rsidRPr="00AE476B">
              <w:rPr>
                <w:rFonts w:ascii="GHEA Grapalat" w:eastAsia="Times New Roman" w:hAnsi="GHEA Grapalat" w:cs="Times New Roman"/>
                <w:i w:val="0"/>
                <w:color w:val="000000"/>
                <w:sz w:val="24"/>
                <w:szCs w:val="24"/>
                <w:lang w:val="hy-AM" w:eastAsia="ru-RU"/>
              </w:rPr>
              <w:t>0</w:t>
            </w:r>
            <w:r>
              <w:rPr>
                <w:rFonts w:ascii="GHEA Grapalat" w:eastAsia="Times New Roman" w:hAnsi="GHEA Grapalat" w:cs="Times New Roman"/>
                <w:i w:val="0"/>
                <w:color w:val="000000"/>
                <w:sz w:val="24"/>
                <w:szCs w:val="24"/>
                <w:lang w:val="en-US" w:eastAsia="ru-RU"/>
              </w:rPr>
              <w:t>1</w:t>
            </w:r>
            <w:r w:rsidR="00CD4500" w:rsidRPr="00AE476B">
              <w:rPr>
                <w:rFonts w:ascii="Cambria Math" w:eastAsia="Times New Roman" w:hAnsi="Cambria Math" w:cs="Cambria Math"/>
                <w:i w:val="0"/>
                <w:color w:val="000000"/>
                <w:sz w:val="24"/>
                <w:szCs w:val="24"/>
                <w:lang w:val="hy-AM" w:eastAsia="ru-RU"/>
              </w:rPr>
              <w:t>․</w:t>
            </w:r>
            <w:r w:rsidR="00CD4500" w:rsidRPr="00AE476B">
              <w:rPr>
                <w:rFonts w:ascii="GHEA Grapalat" w:eastAsia="Times New Roman" w:hAnsi="GHEA Grapalat" w:cs="Times New Roman"/>
                <w:i w:val="0"/>
                <w:color w:val="000000"/>
                <w:sz w:val="24"/>
                <w:szCs w:val="24"/>
                <w:lang w:val="hy-AM" w:eastAsia="ru-RU"/>
              </w:rPr>
              <w:t>202</w:t>
            </w:r>
            <w:r>
              <w:rPr>
                <w:rFonts w:ascii="GHEA Grapalat" w:eastAsia="Times New Roman" w:hAnsi="GHEA Grapalat" w:cs="Times New Roman"/>
                <w:i w:val="0"/>
                <w:color w:val="000000"/>
                <w:sz w:val="24"/>
                <w:szCs w:val="24"/>
                <w:lang w:val="en-US" w:eastAsia="ru-RU"/>
              </w:rPr>
              <w:t>6</w:t>
            </w:r>
            <w:r w:rsidR="00CD4500" w:rsidRPr="00AE476B">
              <w:rPr>
                <w:rFonts w:ascii="GHEA Grapalat" w:eastAsia="Times New Roman" w:hAnsi="GHEA Grapalat" w:cs="Times New Roman"/>
                <w:i w:val="0"/>
                <w:color w:val="000000"/>
                <w:sz w:val="24"/>
                <w:szCs w:val="24"/>
                <w:lang w:val="hy-AM" w:eastAsia="ru-RU"/>
              </w:rPr>
              <w:t>թ</w:t>
            </w:r>
            <w:r w:rsidR="00CD4500" w:rsidRPr="00AE476B">
              <w:rPr>
                <w:rFonts w:ascii="Cambria Math" w:eastAsia="Times New Roman" w:hAnsi="Cambria Math" w:cs="Cambria Math"/>
                <w:i w:val="0"/>
                <w:color w:val="000000"/>
                <w:sz w:val="24"/>
                <w:szCs w:val="24"/>
                <w:lang w:val="hy-AM" w:eastAsia="ru-RU"/>
              </w:rPr>
              <w:t>․</w:t>
            </w:r>
          </w:p>
        </w:tc>
      </w:tr>
      <w:tr w:rsidR="00CE78CF" w:rsidRPr="00AC3C5B" w14:paraId="5CD77027" w14:textId="77777777" w:rsidTr="002920F5">
        <w:trPr>
          <w:trHeight w:val="545"/>
          <w:tblCellSpacing w:w="0" w:type="dxa"/>
          <w:jc w:val="center"/>
        </w:trPr>
        <w:tc>
          <w:tcPr>
            <w:tcW w:w="7363" w:type="dxa"/>
            <w:vMerge/>
            <w:tcBorders>
              <w:left w:val="outset" w:sz="6" w:space="0" w:color="auto"/>
              <w:bottom w:val="outset" w:sz="6" w:space="0" w:color="auto"/>
              <w:right w:val="outset" w:sz="6" w:space="0" w:color="auto"/>
            </w:tcBorders>
            <w:shd w:val="clear" w:color="auto" w:fill="D9D9D9"/>
            <w:vAlign w:val="center"/>
          </w:tcPr>
          <w:p w14:paraId="255061C9" w14:textId="77777777" w:rsidR="00CE78CF" w:rsidRPr="00AC3C5B" w:rsidRDefault="00CE78CF" w:rsidP="006F1CAB">
            <w:pPr>
              <w:spacing w:after="0" w:line="240" w:lineRule="auto"/>
              <w:ind w:left="240" w:right="180" w:firstLine="90"/>
              <w:rPr>
                <w:rFonts w:ascii="GHEA Grapalat" w:eastAsia="Times New Roman" w:hAnsi="GHEA Grapalat" w:cs="Times New Roman"/>
                <w:i w:val="0"/>
                <w:color w:val="000000"/>
                <w:sz w:val="24"/>
                <w:szCs w:val="24"/>
                <w:lang w:val="hy-AM" w:eastAsia="ru-RU"/>
              </w:rPr>
            </w:pPr>
          </w:p>
        </w:tc>
        <w:tc>
          <w:tcPr>
            <w:tcW w:w="3686"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17C432A4" w14:textId="60D9DA11" w:rsidR="00CE78CF" w:rsidRPr="00E173FB" w:rsidRDefault="00CD4500" w:rsidP="00E24436">
            <w:pPr>
              <w:spacing w:after="0" w:line="240" w:lineRule="auto"/>
              <w:ind w:left="240" w:firstLine="90"/>
              <w:jc w:val="center"/>
              <w:rPr>
                <w:rFonts w:ascii="GHEA Grapalat" w:eastAsia="Microsoft JhengHei" w:hAnsi="GHEA Grapalat" w:cs="Microsoft JhengHei"/>
                <w:i w:val="0"/>
                <w:color w:val="000000"/>
                <w:sz w:val="24"/>
                <w:szCs w:val="24"/>
                <w:lang w:val="hy-AM" w:eastAsia="ru-RU"/>
              </w:rPr>
            </w:pPr>
            <w:r w:rsidRPr="00AE476B">
              <w:rPr>
                <w:rFonts w:ascii="GHEA Grapalat" w:eastAsia="Times New Roman" w:hAnsi="GHEA Grapalat" w:cs="Times New Roman"/>
                <w:i w:val="0"/>
                <w:color w:val="000000"/>
                <w:sz w:val="24"/>
                <w:szCs w:val="24"/>
                <w:lang w:val="hy-AM" w:eastAsia="ru-RU"/>
              </w:rPr>
              <w:t>N</w:t>
            </w:r>
            <w:r w:rsidR="00F95D21" w:rsidRPr="00AE476B">
              <w:rPr>
                <w:rFonts w:ascii="GHEA Grapalat" w:eastAsia="Times New Roman" w:hAnsi="GHEA Grapalat" w:cs="Times New Roman"/>
                <w:i w:val="0"/>
                <w:color w:val="000000"/>
                <w:sz w:val="24"/>
                <w:szCs w:val="24"/>
                <w:lang w:val="hy-AM" w:eastAsia="ru-RU"/>
              </w:rPr>
              <w:t xml:space="preserve"> </w:t>
            </w:r>
            <w:r w:rsidR="00E24436" w:rsidRPr="00E24436">
              <w:rPr>
                <w:rFonts w:ascii="GHEA Grapalat" w:eastAsia="Times New Roman" w:hAnsi="GHEA Grapalat" w:cs="Times New Roman"/>
                <w:i w:val="0"/>
                <w:color w:val="000000"/>
                <w:sz w:val="24"/>
                <w:szCs w:val="24"/>
                <w:lang w:val="hy-AM" w:eastAsia="ru-RU"/>
              </w:rPr>
              <w:t>01/9/1786-2026</w:t>
            </w:r>
          </w:p>
        </w:tc>
      </w:tr>
      <w:tr w:rsidR="00E24436" w:rsidRPr="00442492" w14:paraId="237B4130" w14:textId="77777777" w:rsidTr="002920F5">
        <w:trPr>
          <w:gridAfter w:val="1"/>
          <w:wAfter w:w="101" w:type="dxa"/>
          <w:trHeight w:val="1248"/>
          <w:tblCellSpacing w:w="0" w:type="dxa"/>
          <w:jc w:val="center"/>
        </w:trPr>
        <w:tc>
          <w:tcPr>
            <w:tcW w:w="7363" w:type="dxa"/>
            <w:tcBorders>
              <w:top w:val="outset" w:sz="6" w:space="0" w:color="auto"/>
              <w:left w:val="outset" w:sz="6" w:space="0" w:color="auto"/>
              <w:bottom w:val="outset" w:sz="6" w:space="0" w:color="auto"/>
              <w:right w:val="outset" w:sz="6" w:space="0" w:color="auto"/>
            </w:tcBorders>
            <w:shd w:val="clear" w:color="auto" w:fill="FFFFFF"/>
            <w:vAlign w:val="center"/>
          </w:tcPr>
          <w:p w14:paraId="6B83AF16" w14:textId="77777777" w:rsidR="00E24436" w:rsidRPr="00E24436" w:rsidRDefault="00E24436" w:rsidP="00E24436">
            <w:pPr>
              <w:shd w:val="clear" w:color="auto" w:fill="FFFFFF"/>
              <w:suppressAutoHyphens/>
              <w:spacing w:after="0"/>
              <w:ind w:left="112" w:right="123" w:firstLine="284"/>
              <w:jc w:val="both"/>
              <w:rPr>
                <w:rFonts w:ascii="GHEA Grapalat" w:hAnsi="GHEA Grapalat" w:cs="Calibri"/>
                <w:bCs w:val="0"/>
                <w:i w:val="0"/>
                <w:color w:val="00000A"/>
                <w:sz w:val="24"/>
                <w:szCs w:val="24"/>
                <w:lang w:val="hy-AM"/>
              </w:rPr>
            </w:pPr>
            <w:r w:rsidRPr="00E24436">
              <w:rPr>
                <w:rFonts w:ascii="GHEA Grapalat" w:hAnsi="GHEA Grapalat" w:cs="Calibri"/>
                <w:bCs w:val="0"/>
                <w:i w:val="0"/>
                <w:color w:val="00000A"/>
                <w:sz w:val="24"/>
                <w:szCs w:val="24"/>
                <w:lang w:val="hy-AM"/>
              </w:rPr>
              <w:t>Ձեր 19.01.2026թ</w:t>
            </w:r>
            <w:r w:rsidRPr="00E24436">
              <w:rPr>
                <w:rFonts w:ascii="Cambria Math" w:hAnsi="Cambria Math" w:cs="Cambria Math"/>
                <w:bCs w:val="0"/>
                <w:i w:val="0"/>
                <w:color w:val="00000A"/>
                <w:sz w:val="24"/>
                <w:szCs w:val="24"/>
                <w:lang w:val="hy-AM"/>
              </w:rPr>
              <w:t>․</w:t>
            </w:r>
            <w:r w:rsidRPr="00E24436">
              <w:rPr>
                <w:rFonts w:ascii="GHEA Grapalat" w:hAnsi="GHEA Grapalat" w:cs="Calibri"/>
                <w:bCs w:val="0"/>
                <w:i w:val="0"/>
                <w:color w:val="00000A"/>
                <w:sz w:val="24"/>
                <w:szCs w:val="24"/>
                <w:lang w:val="hy-AM"/>
              </w:rPr>
              <w:t xml:space="preserve"> N ԴԽ//1373-2026 գրությամբ ներկայացված «Գույք հետ վերցնելու, գույք ամրացնելու, գույք անհատույց օգտագործման իրավունքով ամրացնելու և Հայաստանի Հանրապետության կառավարության 2024 թվականի օգոստոսի 1-ի N 1168-Ա որոշումն ուժը կորցրած ճանաչելու մասին» ՀՀ կառա</w:t>
            </w:r>
            <w:r w:rsidRPr="00E24436">
              <w:rPr>
                <w:rFonts w:ascii="GHEA Grapalat" w:hAnsi="GHEA Grapalat" w:cs="Calibri"/>
                <w:bCs w:val="0"/>
                <w:i w:val="0"/>
                <w:color w:val="00000A"/>
                <w:sz w:val="24"/>
                <w:szCs w:val="24"/>
                <w:lang w:val="hy-AM"/>
              </w:rPr>
              <w:softHyphen/>
            </w:r>
            <w:r w:rsidRPr="00E24436">
              <w:rPr>
                <w:rFonts w:ascii="GHEA Grapalat" w:hAnsi="GHEA Grapalat" w:cs="Calibri"/>
                <w:bCs w:val="0"/>
                <w:i w:val="0"/>
                <w:color w:val="00000A"/>
                <w:sz w:val="24"/>
                <w:szCs w:val="24"/>
                <w:lang w:val="hy-AM"/>
              </w:rPr>
              <w:softHyphen/>
              <w:t>վա</w:t>
            </w:r>
            <w:r w:rsidRPr="00E24436">
              <w:rPr>
                <w:rFonts w:ascii="GHEA Grapalat" w:hAnsi="GHEA Grapalat" w:cs="Calibri"/>
                <w:bCs w:val="0"/>
                <w:i w:val="0"/>
                <w:color w:val="00000A"/>
                <w:sz w:val="24"/>
                <w:szCs w:val="24"/>
                <w:lang w:val="hy-AM"/>
              </w:rPr>
              <w:softHyphen/>
              <w:t>րու</w:t>
            </w:r>
            <w:r w:rsidRPr="00E24436">
              <w:rPr>
                <w:rFonts w:ascii="GHEA Grapalat" w:hAnsi="GHEA Grapalat" w:cs="Calibri"/>
                <w:bCs w:val="0"/>
                <w:i w:val="0"/>
                <w:color w:val="00000A"/>
                <w:sz w:val="24"/>
                <w:szCs w:val="24"/>
                <w:lang w:val="hy-AM"/>
              </w:rPr>
              <w:softHyphen/>
              <w:t>թյան որոշման նախագծի (այսուհետ՝ Նախագիծ) վերա</w:t>
            </w:r>
            <w:r w:rsidRPr="00E24436">
              <w:rPr>
                <w:rFonts w:ascii="GHEA Grapalat" w:hAnsi="GHEA Grapalat" w:cs="Calibri"/>
                <w:bCs w:val="0"/>
                <w:i w:val="0"/>
                <w:color w:val="00000A"/>
                <w:sz w:val="24"/>
                <w:szCs w:val="24"/>
                <w:lang w:val="hy-AM"/>
              </w:rPr>
              <w:softHyphen/>
              <w:t>բերյալ</w:t>
            </w:r>
            <w:r w:rsidRPr="00E24436">
              <w:rPr>
                <w:rFonts w:ascii="GHEA Grapalat" w:eastAsia="Times New Roman" w:hAnsi="GHEA Grapalat" w:cs="Times New Roman"/>
                <w:bCs w:val="0"/>
                <w:i w:val="0"/>
                <w:color w:val="000000"/>
                <w:sz w:val="24"/>
                <w:szCs w:val="24"/>
                <w:lang w:val="hy-AM" w:eastAsia="ru-RU"/>
              </w:rPr>
              <w:t xml:space="preserve"> հայտնում ենք հետևյալը.</w:t>
            </w:r>
          </w:p>
          <w:p w14:paraId="35E0C7AB" w14:textId="77777777" w:rsidR="00E24436" w:rsidRPr="00E24436" w:rsidRDefault="00E24436" w:rsidP="00E24436">
            <w:pPr>
              <w:shd w:val="clear" w:color="auto" w:fill="FFFFFF"/>
              <w:suppressAutoHyphens/>
              <w:spacing w:after="0"/>
              <w:ind w:left="112" w:right="123" w:firstLine="284"/>
              <w:jc w:val="both"/>
              <w:rPr>
                <w:rFonts w:ascii="GHEA Grapalat" w:eastAsia="Times New Roman" w:hAnsi="GHEA Grapalat" w:cs="Times New Roman"/>
                <w:bCs w:val="0"/>
                <w:i w:val="0"/>
                <w:color w:val="000000"/>
                <w:sz w:val="24"/>
                <w:szCs w:val="24"/>
                <w:lang w:val="hy-AM" w:eastAsia="ru-RU"/>
              </w:rPr>
            </w:pPr>
            <w:r w:rsidRPr="00E24436">
              <w:rPr>
                <w:rFonts w:ascii="GHEA Grapalat" w:hAnsi="GHEA Grapalat" w:cs="Calibri"/>
                <w:bCs w:val="0"/>
                <w:i w:val="0"/>
                <w:color w:val="00000A"/>
                <w:sz w:val="24"/>
                <w:szCs w:val="24"/>
                <w:lang w:val="hy-AM"/>
              </w:rPr>
              <w:t xml:space="preserve">Նախագծով առաջարկվում է </w:t>
            </w:r>
            <w:r w:rsidRPr="00E24436">
              <w:rPr>
                <w:rFonts w:ascii="GHEA Grapalat" w:eastAsia="Times New Roman" w:hAnsi="GHEA Grapalat" w:cs="Times New Roman"/>
                <w:bCs w:val="0"/>
                <w:i w:val="0"/>
                <w:color w:val="000000"/>
                <w:sz w:val="24"/>
                <w:szCs w:val="24"/>
                <w:lang w:val="hy-AM" w:eastAsia="ru-RU"/>
              </w:rPr>
              <w:t>ՀՀ սեփականություն հանդիսացող ք</w:t>
            </w:r>
            <w:r w:rsidRPr="00E24436">
              <w:rPr>
                <w:rFonts w:ascii="Microsoft JhengHei" w:eastAsia="Microsoft JhengHei" w:hAnsi="Microsoft JhengHei" w:cs="Microsoft JhengHei" w:hint="eastAsia"/>
                <w:bCs w:val="0"/>
                <w:i w:val="0"/>
                <w:color w:val="000000"/>
                <w:sz w:val="24"/>
                <w:szCs w:val="24"/>
                <w:lang w:val="hy-AM" w:eastAsia="ru-RU"/>
              </w:rPr>
              <w:t>․</w:t>
            </w:r>
            <w:r w:rsidRPr="00E24436">
              <w:rPr>
                <w:rFonts w:ascii="GHEA Grapalat" w:eastAsia="Times New Roman" w:hAnsi="GHEA Grapalat" w:cs="Times New Roman"/>
                <w:bCs w:val="0"/>
                <w:i w:val="0"/>
                <w:color w:val="000000"/>
                <w:sz w:val="24"/>
                <w:szCs w:val="24"/>
                <w:lang w:val="hy-AM" w:eastAsia="ru-RU"/>
              </w:rPr>
              <w:t xml:space="preserve"> </w:t>
            </w:r>
            <w:r w:rsidRPr="00E24436">
              <w:rPr>
                <w:rFonts w:ascii="GHEA Grapalat" w:eastAsia="Times New Roman" w:hAnsi="GHEA Grapalat" w:cs="GHEA Grapalat"/>
                <w:bCs w:val="0"/>
                <w:i w:val="0"/>
                <w:color w:val="000000"/>
                <w:sz w:val="24"/>
                <w:szCs w:val="24"/>
                <w:lang w:val="hy-AM" w:eastAsia="ru-RU"/>
              </w:rPr>
              <w:t>Երևան</w:t>
            </w:r>
            <w:r w:rsidRPr="00E24436">
              <w:rPr>
                <w:rFonts w:ascii="GHEA Grapalat" w:eastAsia="Times New Roman" w:hAnsi="GHEA Grapalat" w:cs="Times New Roman"/>
                <w:bCs w:val="0"/>
                <w:i w:val="0"/>
                <w:color w:val="000000"/>
                <w:sz w:val="24"/>
                <w:szCs w:val="24"/>
                <w:lang w:val="hy-AM" w:eastAsia="ru-RU"/>
              </w:rPr>
              <w:t>, Կենտրոն, Մյասնիկյան պողոտա 5/1 հասցեում գտնվող գույքից ՀՀ ՏԿԵՆ պետական գույքի կառավարման կոմիտեին</w:t>
            </w:r>
            <w:r w:rsidRPr="00E24436">
              <w:rPr>
                <w:rFonts w:ascii="GHEA Grapalat" w:eastAsia="Times New Roman" w:hAnsi="GHEA Grapalat" w:cs="Times New Roman"/>
                <w:bCs w:val="0"/>
                <w:i w:val="0"/>
                <w:color w:val="000000"/>
                <w:sz w:val="24"/>
                <w:szCs w:val="24"/>
                <w:lang w:val="fr-FR" w:eastAsia="ru-RU"/>
              </w:rPr>
              <w:t xml:space="preserve"> </w:t>
            </w:r>
            <w:r w:rsidRPr="00E24436">
              <w:rPr>
                <w:rFonts w:ascii="GHEA Grapalat" w:eastAsia="Times New Roman" w:hAnsi="GHEA Grapalat" w:cs="Times New Roman"/>
                <w:bCs w:val="0"/>
                <w:i w:val="0"/>
                <w:color w:val="000000"/>
                <w:sz w:val="24"/>
                <w:szCs w:val="24"/>
                <w:lang w:val="hy-AM" w:eastAsia="ru-RU"/>
              </w:rPr>
              <w:t>ամրացված</w:t>
            </w:r>
            <w:r w:rsidRPr="00E24436">
              <w:rPr>
                <w:rFonts w:ascii="GHEA Grapalat" w:eastAsia="Times New Roman" w:hAnsi="GHEA Grapalat" w:cs="Times New Roman"/>
                <w:bCs w:val="0"/>
                <w:i w:val="0"/>
                <w:color w:val="000000"/>
                <w:sz w:val="24"/>
                <w:szCs w:val="24"/>
                <w:lang w:val="fr-FR" w:eastAsia="ru-RU"/>
              </w:rPr>
              <w:t xml:space="preserve"> </w:t>
            </w:r>
            <w:r w:rsidRPr="00E24436">
              <w:rPr>
                <w:rFonts w:ascii="GHEA Grapalat" w:hAnsi="GHEA Grapalat" w:cs="Arial"/>
                <w:bCs w:val="0"/>
                <w:i w:val="0"/>
                <w:color w:val="00000A"/>
                <w:sz w:val="24"/>
                <w:szCs w:val="24"/>
                <w:lang w:val="hy-AM"/>
              </w:rPr>
              <w:t>(այսուհետ՝ Կոմիտե</w:t>
            </w:r>
            <w:r w:rsidRPr="00E24436">
              <w:rPr>
                <w:rFonts w:ascii="GHEA Grapalat" w:eastAsia="Times New Roman" w:hAnsi="GHEA Grapalat" w:cs="Times New Roman"/>
                <w:bCs w:val="0"/>
                <w:i w:val="0"/>
                <w:color w:val="000000"/>
                <w:sz w:val="24"/>
                <w:szCs w:val="24"/>
                <w:lang w:val="hy-AM" w:eastAsia="ru-RU"/>
              </w:rPr>
              <w:t>) թվարկված շինությունները հետ վերցնել Կոմիտեից և ամրացնել ՀՀ հանրային ծառայությունները կարգավորող հանձնաժողովին (այսուհետ՝ հանձնաժողով), ինչպես նաև Կոմիտեին ամրացված ՀՀ սեփականություն հանդիսացող ք</w:t>
            </w:r>
            <w:r w:rsidRPr="00E24436">
              <w:rPr>
                <w:rFonts w:ascii="Cambria Math" w:eastAsia="Times New Roman" w:hAnsi="Cambria Math" w:cs="Cambria Math"/>
                <w:bCs w:val="0"/>
                <w:i w:val="0"/>
                <w:color w:val="000000"/>
                <w:sz w:val="24"/>
                <w:szCs w:val="24"/>
                <w:lang w:val="hy-AM" w:eastAsia="ru-RU"/>
              </w:rPr>
              <w:t>․</w:t>
            </w:r>
            <w:r w:rsidRPr="00E24436">
              <w:rPr>
                <w:rFonts w:ascii="GHEA Grapalat" w:eastAsia="Times New Roman" w:hAnsi="GHEA Grapalat" w:cs="Times New Roman"/>
                <w:bCs w:val="0"/>
                <w:i w:val="0"/>
                <w:color w:val="000000"/>
                <w:sz w:val="24"/>
                <w:szCs w:val="24"/>
                <w:lang w:val="hy-AM" w:eastAsia="ru-RU"/>
              </w:rPr>
              <w:t xml:space="preserve"> </w:t>
            </w:r>
            <w:r w:rsidRPr="00E24436">
              <w:rPr>
                <w:rFonts w:ascii="GHEA Grapalat" w:eastAsia="Times New Roman" w:hAnsi="GHEA Grapalat" w:cs="GHEA Grapalat"/>
                <w:bCs w:val="0"/>
                <w:i w:val="0"/>
                <w:color w:val="000000"/>
                <w:sz w:val="24"/>
                <w:szCs w:val="24"/>
                <w:lang w:val="hy-AM" w:eastAsia="ru-RU"/>
              </w:rPr>
              <w:t>Երևան</w:t>
            </w:r>
            <w:r w:rsidRPr="00E24436">
              <w:rPr>
                <w:rFonts w:ascii="GHEA Grapalat" w:eastAsia="Times New Roman" w:hAnsi="GHEA Grapalat" w:cs="Times New Roman"/>
                <w:bCs w:val="0"/>
                <w:i w:val="0"/>
                <w:color w:val="000000"/>
                <w:sz w:val="24"/>
                <w:szCs w:val="24"/>
                <w:lang w:val="hy-AM" w:eastAsia="ru-RU"/>
              </w:rPr>
              <w:t xml:space="preserve">, </w:t>
            </w:r>
            <w:r w:rsidRPr="00E24436">
              <w:rPr>
                <w:rFonts w:ascii="GHEA Grapalat" w:eastAsia="Times New Roman" w:hAnsi="GHEA Grapalat" w:cs="GHEA Grapalat"/>
                <w:bCs w:val="0"/>
                <w:i w:val="0"/>
                <w:color w:val="000000"/>
                <w:sz w:val="24"/>
                <w:szCs w:val="24"/>
                <w:lang w:val="hy-AM" w:eastAsia="ru-RU"/>
              </w:rPr>
              <w:t>Մալաթիա</w:t>
            </w:r>
            <w:r w:rsidRPr="00E24436">
              <w:rPr>
                <w:rFonts w:ascii="GHEA Grapalat" w:eastAsia="Times New Roman" w:hAnsi="GHEA Grapalat" w:cs="Times New Roman"/>
                <w:bCs w:val="0"/>
                <w:i w:val="0"/>
                <w:color w:val="000000"/>
                <w:sz w:val="24"/>
                <w:szCs w:val="24"/>
                <w:lang w:val="hy-AM" w:eastAsia="ru-RU"/>
              </w:rPr>
              <w:t>-</w:t>
            </w:r>
            <w:r w:rsidRPr="00E24436">
              <w:rPr>
                <w:rFonts w:ascii="GHEA Grapalat" w:eastAsia="Times New Roman" w:hAnsi="GHEA Grapalat" w:cs="GHEA Grapalat"/>
                <w:bCs w:val="0"/>
                <w:i w:val="0"/>
                <w:color w:val="000000"/>
                <w:sz w:val="24"/>
                <w:szCs w:val="24"/>
                <w:lang w:val="hy-AM" w:eastAsia="ru-RU"/>
              </w:rPr>
              <w:t>Սեբաստիա</w:t>
            </w:r>
            <w:r w:rsidRPr="00E24436">
              <w:rPr>
                <w:rFonts w:ascii="GHEA Grapalat" w:eastAsia="Times New Roman" w:hAnsi="GHEA Grapalat" w:cs="Times New Roman"/>
                <w:bCs w:val="0"/>
                <w:i w:val="0"/>
                <w:color w:val="000000"/>
                <w:sz w:val="24"/>
                <w:szCs w:val="24"/>
                <w:lang w:val="hy-AM" w:eastAsia="ru-RU"/>
              </w:rPr>
              <w:t xml:space="preserve"> </w:t>
            </w:r>
            <w:r w:rsidRPr="00E24436">
              <w:rPr>
                <w:rFonts w:ascii="GHEA Grapalat" w:eastAsia="Times New Roman" w:hAnsi="GHEA Grapalat" w:cs="GHEA Grapalat"/>
                <w:bCs w:val="0"/>
                <w:i w:val="0"/>
                <w:color w:val="000000"/>
                <w:sz w:val="24"/>
                <w:szCs w:val="24"/>
                <w:lang w:val="hy-AM" w:eastAsia="ru-RU"/>
              </w:rPr>
              <w:t>Ծ</w:t>
            </w:r>
            <w:r w:rsidRPr="00E24436">
              <w:rPr>
                <w:rFonts w:ascii="Cambria Math" w:eastAsia="Times New Roman" w:hAnsi="Cambria Math" w:cs="Cambria Math"/>
                <w:bCs w:val="0"/>
                <w:i w:val="0"/>
                <w:color w:val="000000"/>
                <w:sz w:val="24"/>
                <w:szCs w:val="24"/>
                <w:lang w:val="hy-AM" w:eastAsia="ru-RU"/>
              </w:rPr>
              <w:t xml:space="preserve">․ </w:t>
            </w:r>
            <w:r w:rsidRPr="00E24436">
              <w:rPr>
                <w:rFonts w:ascii="GHEA Grapalat" w:eastAsia="Times New Roman" w:hAnsi="GHEA Grapalat" w:cs="Times New Roman"/>
                <w:bCs w:val="0"/>
                <w:i w:val="0"/>
                <w:color w:val="000000"/>
                <w:sz w:val="24"/>
                <w:szCs w:val="24"/>
                <w:lang w:val="hy-AM" w:eastAsia="ru-RU"/>
              </w:rPr>
              <w:t xml:space="preserve">Իսակովի պողոտա 50/12 հասցեում գտնվող թվարկված շենք-շինությունները հետ վերցնել </w:t>
            </w:r>
            <w:r w:rsidRPr="00E24436">
              <w:rPr>
                <w:rFonts w:ascii="GHEA Grapalat" w:hAnsi="GHEA Grapalat" w:cs="Arial"/>
                <w:bCs w:val="0"/>
                <w:i w:val="0"/>
                <w:color w:val="00000A"/>
                <w:sz w:val="24"/>
                <w:szCs w:val="24"/>
                <w:lang w:val="hy-AM"/>
              </w:rPr>
              <w:t xml:space="preserve">«Հայկական ատոմային էլեկտրակայան» ՓԲ ընկերությունից և </w:t>
            </w:r>
            <w:r w:rsidRPr="00E24436">
              <w:rPr>
                <w:rFonts w:ascii="GHEA Grapalat" w:eastAsia="Times New Roman" w:hAnsi="GHEA Grapalat" w:cs="Times New Roman"/>
                <w:bCs w:val="0"/>
                <w:i w:val="0"/>
                <w:color w:val="000000"/>
                <w:sz w:val="24"/>
                <w:szCs w:val="24"/>
                <w:lang w:val="hy-AM" w:eastAsia="ru-RU"/>
              </w:rPr>
              <w:t xml:space="preserve">անհատույց օգտագործման իրավունքով տրամադրել ՀՀ ՏԿԵՆ </w:t>
            </w:r>
            <w:r w:rsidRPr="00E24436">
              <w:rPr>
                <w:rFonts w:ascii="GHEA Grapalat" w:hAnsi="GHEA Grapalat" w:cs="Arial"/>
                <w:bCs w:val="0"/>
                <w:i w:val="0"/>
                <w:color w:val="00000A"/>
                <w:sz w:val="24"/>
                <w:szCs w:val="24"/>
                <w:lang w:val="hy-AM"/>
              </w:rPr>
              <w:t>«</w:t>
            </w:r>
            <w:r w:rsidRPr="00E24436">
              <w:rPr>
                <w:rFonts w:ascii="GHEA Grapalat" w:hAnsi="GHEA Grapalat" w:cs="Calibri"/>
                <w:bCs w:val="0"/>
                <w:i w:val="0"/>
                <w:color w:val="00000A"/>
                <w:sz w:val="24"/>
                <w:szCs w:val="24"/>
                <w:lang w:val="hy-AM"/>
              </w:rPr>
              <w:t>Էներգետիկայի գիտահետազոտական ինստիտուտ</w:t>
            </w:r>
            <w:r w:rsidRPr="00E24436">
              <w:rPr>
                <w:rFonts w:ascii="GHEA Grapalat" w:hAnsi="GHEA Grapalat" w:cs="Arial"/>
                <w:bCs w:val="0"/>
                <w:i w:val="0"/>
                <w:color w:val="00000A"/>
                <w:sz w:val="24"/>
                <w:szCs w:val="24"/>
                <w:lang w:val="hy-AM"/>
              </w:rPr>
              <w:t>» ՓԲ</w:t>
            </w:r>
            <w:r w:rsidRPr="00E24436">
              <w:rPr>
                <w:rFonts w:ascii="GHEA Grapalat" w:eastAsia="Times New Roman" w:hAnsi="GHEA Grapalat" w:cs="Times New Roman"/>
                <w:bCs w:val="0"/>
                <w:i w:val="0"/>
                <w:color w:val="000000"/>
                <w:sz w:val="24"/>
                <w:szCs w:val="24"/>
                <w:lang w:val="hy-AM" w:eastAsia="ru-RU"/>
              </w:rPr>
              <w:t xml:space="preserve"> ընկերությանը:</w:t>
            </w:r>
          </w:p>
          <w:p w14:paraId="0B58BB86" w14:textId="17C848A7" w:rsidR="00E24436" w:rsidRPr="00E24436" w:rsidRDefault="00E24436" w:rsidP="00E24436">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r>
              <w:rPr>
                <w:rFonts w:ascii="GHEA Grapalat" w:eastAsia="Times New Roman" w:hAnsi="GHEA Grapalat" w:cs="Times New Roman"/>
                <w:bCs w:val="0"/>
                <w:i w:val="0"/>
                <w:color w:val="000000"/>
                <w:sz w:val="24"/>
                <w:szCs w:val="24"/>
                <w:lang w:val="hy-AM" w:eastAsia="ru-RU"/>
              </w:rPr>
              <w:t xml:space="preserve">1 </w:t>
            </w:r>
            <w:r w:rsidRPr="00E24436">
              <w:rPr>
                <w:rFonts w:ascii="GHEA Grapalat" w:eastAsia="Times New Roman" w:hAnsi="GHEA Grapalat" w:cs="Times New Roman"/>
                <w:bCs w:val="0"/>
                <w:i w:val="0"/>
                <w:color w:val="000000"/>
                <w:sz w:val="24"/>
                <w:szCs w:val="24"/>
                <w:lang w:val="hy-AM" w:eastAsia="ru-RU"/>
              </w:rPr>
              <w:t>ՀՀ հանրային ծառայությունները կարգավորող հանձնաժողովին շինությունների հատկացման մասով նշենք, որ Նախագծի ընդունումը կհանգեցնի ՀՀ պետական բյուջեից լրացուցիչ միջոցների հատկացման անհրաժեշտության՝ պայմանավորված հանձնվող նոր շինությունների</w:t>
            </w:r>
            <w:r w:rsidRPr="00E24436">
              <w:rPr>
                <w:rFonts w:ascii="GHEA Grapalat" w:hAnsi="GHEA Grapalat" w:cs="Calibri"/>
                <w:bCs w:val="0"/>
                <w:i w:val="0"/>
                <w:color w:val="00000A"/>
                <w:sz w:val="24"/>
                <w:szCs w:val="24"/>
                <w:lang w:val="hy-AM"/>
              </w:rPr>
              <w:t xml:space="preserve"> պահպանման ծախսերով, որոնց ֆինանսական գնահատականը Նախագծին կից հիմնավորումներում ներկայացված չէ (բացակայում է </w:t>
            </w:r>
            <w:r w:rsidRPr="00E24436">
              <w:rPr>
                <w:rFonts w:ascii="GHEA Grapalat" w:hAnsi="GHEA Grapalat" w:cs="GHEA Grapalat"/>
                <w:bCs w:val="0"/>
                <w:i w:val="0"/>
                <w:color w:val="000000"/>
                <w:sz w:val="24"/>
                <w:szCs w:val="24"/>
                <w:shd w:val="clear" w:color="auto" w:fill="FFFFFF"/>
                <w:lang w:val="hy-AM"/>
              </w:rPr>
              <w:t xml:space="preserve">Նախագծի ընդունման արդյունքում լրացուցիչ ֆինանսական միջոցների անհրաժեշտության, ինչպես նաև պետական բյուջեի </w:t>
            </w:r>
            <w:r w:rsidRPr="00E24436">
              <w:rPr>
                <w:rFonts w:ascii="GHEA Grapalat" w:hAnsi="GHEA Grapalat" w:cs="GHEA Grapalat"/>
                <w:bCs w:val="0"/>
                <w:i w:val="0"/>
                <w:color w:val="000000"/>
                <w:sz w:val="24"/>
                <w:szCs w:val="24"/>
                <w:shd w:val="clear" w:color="auto" w:fill="FFFFFF"/>
                <w:lang w:val="hy-AM"/>
              </w:rPr>
              <w:lastRenderedPageBreak/>
              <w:t xml:space="preserve">եկամուտներում և ծախսերում սպասվելիք փոփոխությունների </w:t>
            </w:r>
            <w:r w:rsidRPr="00E24436">
              <w:rPr>
                <w:rFonts w:ascii="GHEA Grapalat" w:eastAsia="Times New Roman" w:hAnsi="GHEA Grapalat" w:cs="Times New Roman"/>
                <w:bCs w:val="0"/>
                <w:i w:val="0"/>
                <w:color w:val="00000A"/>
                <w:sz w:val="24"/>
                <w:szCs w:val="24"/>
                <w:lang w:val="hy-AM"/>
              </w:rPr>
              <w:t>մասին տեղեկատվությունը</w:t>
            </w:r>
            <w:r w:rsidRPr="00E24436">
              <w:rPr>
                <w:rFonts w:ascii="GHEA Grapalat" w:hAnsi="GHEA Grapalat" w:cs="Calibri"/>
                <w:bCs w:val="0"/>
                <w:i w:val="0"/>
                <w:color w:val="000000"/>
                <w:sz w:val="24"/>
                <w:szCs w:val="24"/>
                <w:lang w:val="hy-AM"/>
              </w:rPr>
              <w:t>):</w:t>
            </w:r>
          </w:p>
          <w:p w14:paraId="661EB355" w14:textId="115817C6" w:rsidR="00E24436" w:rsidRPr="00E24436" w:rsidRDefault="00E24436" w:rsidP="00E24436">
            <w:pPr>
              <w:shd w:val="clear" w:color="auto" w:fill="FFFFFF"/>
              <w:tabs>
                <w:tab w:val="left" w:pos="567"/>
              </w:tabs>
              <w:suppressAutoHyphens/>
              <w:spacing w:after="0"/>
              <w:ind w:left="112" w:right="123" w:firstLine="284"/>
              <w:jc w:val="both"/>
              <w:rPr>
                <w:rFonts w:ascii="GHEA Grapalat" w:hAnsi="GHEA Grapalat" w:cs="Calibri"/>
                <w:bCs w:val="0"/>
                <w:i w:val="0"/>
                <w:color w:val="00000A"/>
                <w:sz w:val="24"/>
                <w:szCs w:val="24"/>
                <w:lang w:val="hy-AM"/>
              </w:rPr>
            </w:pPr>
            <w:r>
              <w:rPr>
                <w:rFonts w:ascii="GHEA Grapalat" w:hAnsi="GHEA Grapalat" w:cs="Calibri"/>
                <w:bCs w:val="0"/>
                <w:i w:val="0"/>
                <w:color w:val="00000A"/>
                <w:sz w:val="24"/>
                <w:szCs w:val="24"/>
                <w:lang w:val="hy-AM"/>
              </w:rPr>
              <w:t xml:space="preserve">2 </w:t>
            </w:r>
            <w:r w:rsidRPr="00E24436">
              <w:rPr>
                <w:rFonts w:ascii="GHEA Grapalat" w:hAnsi="GHEA Grapalat" w:cs="Calibri"/>
                <w:bCs w:val="0"/>
                <w:i w:val="0"/>
                <w:color w:val="00000A"/>
                <w:sz w:val="24"/>
                <w:szCs w:val="24"/>
                <w:lang w:val="hy-AM"/>
              </w:rPr>
              <w:t xml:space="preserve">Միաժամանակ առաջարկում ենք Նախագծին կից հիմնավորումներում բացահայտել նաև ՀՀ </w:t>
            </w:r>
            <w:r w:rsidRPr="00E24436">
              <w:rPr>
                <w:rFonts w:ascii="GHEA Grapalat" w:eastAsia="Times New Roman" w:hAnsi="GHEA Grapalat" w:cs="Times New Roman"/>
                <w:bCs w:val="0"/>
                <w:i w:val="0"/>
                <w:color w:val="000000"/>
                <w:sz w:val="24"/>
                <w:szCs w:val="24"/>
                <w:lang w:val="hy-AM" w:eastAsia="ru-RU"/>
              </w:rPr>
              <w:t xml:space="preserve">հանրային ծառայությունները կարգավորող հանձնաժողովին </w:t>
            </w:r>
            <w:r w:rsidRPr="00E24436">
              <w:rPr>
                <w:rFonts w:ascii="GHEA Grapalat" w:hAnsi="GHEA Grapalat" w:cs="Calibri"/>
                <w:bCs w:val="0"/>
                <w:i w:val="0"/>
                <w:color w:val="00000A"/>
                <w:sz w:val="24"/>
                <w:szCs w:val="24"/>
                <w:lang w:val="hy-AM"/>
              </w:rPr>
              <w:t>հանձնվող շինությունների շինարարական կամ վերանորոգման աշխատանքների անհրաժեշտության, հնարավոր ծախսերի չափի և ֆինանսավորման աղբյուրների վերաբերյալ տեղեկատվությունը:</w:t>
            </w:r>
          </w:p>
          <w:p w14:paraId="23011732" w14:textId="77777777" w:rsidR="00E24436" w:rsidRPr="00F1131A" w:rsidRDefault="00E24436" w:rsidP="00E24436">
            <w:pPr>
              <w:spacing w:after="0" w:line="240" w:lineRule="auto"/>
              <w:ind w:left="112" w:right="123" w:firstLine="284"/>
              <w:jc w:val="center"/>
              <w:rPr>
                <w:rFonts w:ascii="GHEA Grapalat" w:eastAsia="Times New Roman" w:hAnsi="GHEA Grapalat" w:cs="Times New Roman"/>
                <w:i w:val="0"/>
                <w:color w:val="000000"/>
                <w:sz w:val="24"/>
                <w:szCs w:val="24"/>
                <w:lang w:val="hy-AM" w:eastAsia="ru-RU"/>
              </w:rPr>
            </w:pPr>
          </w:p>
        </w:tc>
        <w:tc>
          <w:tcPr>
            <w:tcW w:w="3585" w:type="dxa"/>
            <w:tcBorders>
              <w:top w:val="outset" w:sz="6" w:space="0" w:color="auto"/>
              <w:left w:val="outset" w:sz="6" w:space="0" w:color="auto"/>
              <w:bottom w:val="outset" w:sz="6" w:space="0" w:color="auto"/>
              <w:right w:val="outset" w:sz="6" w:space="0" w:color="auto"/>
            </w:tcBorders>
            <w:shd w:val="clear" w:color="auto" w:fill="FFFFFF"/>
            <w:vAlign w:val="center"/>
          </w:tcPr>
          <w:p w14:paraId="04A391DA" w14:textId="7777777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49B11272" w14:textId="7777777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68C4BB2C" w14:textId="7777777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5F4AEDFA" w14:textId="7777777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6F2AAFBD" w14:textId="7777777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756F9F58" w14:textId="7777777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1613C16B" w14:textId="7777777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25B6775F" w14:textId="7777777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12C42D59" w14:textId="7777777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74C1962C" w14:textId="7777777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389D0EED" w14:textId="7777777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01FA3294" w14:textId="7777777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37ED4AE7" w14:textId="4A6543D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29E86726" w14:textId="53C9E0B0"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02BDAF83" w14:textId="4202D376"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0177296B" w14:textId="537CA64B"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70045C78" w14:textId="725C48FF"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596963EF" w14:textId="3B2BA70F"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14B4BF1F" w14:textId="7777777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2B0CDAEC" w14:textId="38E8C285"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1 Ընդունվել է</w:t>
            </w:r>
          </w:p>
          <w:p w14:paraId="7A0C7158" w14:textId="1095DBD1" w:rsidR="00E24436" w:rsidRPr="00E24436" w:rsidRDefault="00E24436" w:rsidP="00E24436">
            <w:pPr>
              <w:suppressAutoHyphens/>
              <w:autoSpaceDE w:val="0"/>
              <w:autoSpaceDN w:val="0"/>
              <w:adjustRightInd w:val="0"/>
              <w:spacing w:after="0"/>
              <w:ind w:left="112" w:right="123" w:firstLine="284"/>
              <w:jc w:val="center"/>
              <w:rPr>
                <w:rFonts w:ascii="GHEA Grapalat" w:hAnsi="GHEA Grapalat" w:cs="GHEA Grapalat"/>
                <w:bCs w:val="0"/>
                <w:i w:val="0"/>
                <w:color w:val="000000"/>
                <w:sz w:val="24"/>
                <w:szCs w:val="24"/>
                <w:shd w:val="clear" w:color="auto" w:fill="FFFFFF"/>
                <w:lang w:val="hy-AM"/>
              </w:rPr>
            </w:pPr>
            <w:r w:rsidRPr="00E24436">
              <w:rPr>
                <w:rFonts w:ascii="GHEA Grapalat" w:hAnsi="GHEA Grapalat" w:cs="Calibri"/>
                <w:bCs w:val="0"/>
                <w:i w:val="0"/>
                <w:color w:val="00000A"/>
                <w:sz w:val="24"/>
                <w:szCs w:val="24"/>
                <w:lang w:val="hy-AM"/>
              </w:rPr>
              <w:t>Նախագծին կից հիմնավորումներում նե</w:t>
            </w:r>
            <w:r>
              <w:rPr>
                <w:rFonts w:ascii="GHEA Grapalat" w:hAnsi="GHEA Grapalat" w:cs="Calibri"/>
                <w:bCs w:val="0"/>
                <w:i w:val="0"/>
                <w:color w:val="00000A"/>
                <w:sz w:val="24"/>
                <w:szCs w:val="24"/>
                <w:lang w:val="hy-AM"/>
              </w:rPr>
              <w:t>րառվել է</w:t>
            </w:r>
            <w:r w:rsidRPr="00E24436">
              <w:rPr>
                <w:rFonts w:ascii="GHEA Grapalat" w:hAnsi="GHEA Grapalat" w:cs="Calibri"/>
                <w:bCs w:val="0"/>
                <w:i w:val="0"/>
                <w:color w:val="00000A"/>
                <w:sz w:val="24"/>
                <w:szCs w:val="24"/>
                <w:lang w:val="hy-AM"/>
              </w:rPr>
              <w:t xml:space="preserve"> </w:t>
            </w:r>
            <w:r>
              <w:rPr>
                <w:rFonts w:ascii="GHEA Grapalat" w:hAnsi="GHEA Grapalat" w:cs="Calibri"/>
                <w:bCs w:val="0"/>
                <w:i w:val="0"/>
                <w:color w:val="00000A"/>
                <w:sz w:val="24"/>
                <w:szCs w:val="24"/>
                <w:lang w:val="hy-AM"/>
              </w:rPr>
              <w:t xml:space="preserve">տեղեկատվություն </w:t>
            </w:r>
            <w:r w:rsidRPr="00E24436">
              <w:rPr>
                <w:rFonts w:ascii="GHEA Grapalat" w:hAnsi="GHEA Grapalat" w:cs="GHEA Grapalat"/>
                <w:bCs w:val="0"/>
                <w:i w:val="0"/>
                <w:color w:val="000000"/>
                <w:sz w:val="24"/>
                <w:szCs w:val="24"/>
                <w:shd w:val="clear" w:color="auto" w:fill="FFFFFF"/>
                <w:lang w:val="hy-AM"/>
              </w:rPr>
              <w:t xml:space="preserve">Նախագծի ընդունման արդյունքում լրացուցիչ ֆինանսական միջոցների անհրաժեշտության, ինչպես նաև պետական բյուջեի եկամուտներում և ծախսերում սպասվելիք փոփոխությունների </w:t>
            </w:r>
            <w:r>
              <w:rPr>
                <w:rFonts w:ascii="GHEA Grapalat" w:eastAsia="Times New Roman" w:hAnsi="GHEA Grapalat" w:cs="Times New Roman"/>
                <w:bCs w:val="0"/>
                <w:i w:val="0"/>
                <w:color w:val="00000A"/>
                <w:sz w:val="24"/>
                <w:szCs w:val="24"/>
                <w:lang w:val="hy-AM"/>
              </w:rPr>
              <w:t>մասին</w:t>
            </w:r>
            <w:r w:rsidRPr="00E24436">
              <w:rPr>
                <w:rFonts w:ascii="GHEA Grapalat" w:hAnsi="GHEA Grapalat" w:cs="Calibri"/>
                <w:bCs w:val="0"/>
                <w:i w:val="0"/>
                <w:color w:val="000000"/>
                <w:sz w:val="24"/>
                <w:szCs w:val="24"/>
                <w:lang w:val="hy-AM"/>
              </w:rPr>
              <w:t>:</w:t>
            </w:r>
          </w:p>
          <w:p w14:paraId="134FDE80" w14:textId="77777777"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p>
          <w:p w14:paraId="7CEBDEB3" w14:textId="3CE25393" w:rsidR="00E24436" w:rsidRDefault="00E24436" w:rsidP="00AE476B">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2 Քննարկվել է</w:t>
            </w:r>
          </w:p>
          <w:p w14:paraId="6B512813" w14:textId="678EE793" w:rsidR="00E24436" w:rsidRPr="00E24436" w:rsidRDefault="00E24436" w:rsidP="002920F5">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E24436">
              <w:rPr>
                <w:rFonts w:ascii="GHEA Grapalat" w:hAnsi="GHEA Grapalat" w:cs="Calibri"/>
                <w:bCs w:val="0"/>
                <w:i w:val="0"/>
                <w:color w:val="00000A"/>
                <w:sz w:val="24"/>
                <w:szCs w:val="24"/>
                <w:lang w:val="hy-AM"/>
              </w:rPr>
              <w:lastRenderedPageBreak/>
              <w:t xml:space="preserve">ՀՀ </w:t>
            </w:r>
            <w:r w:rsidRPr="00E24436">
              <w:rPr>
                <w:rFonts w:ascii="GHEA Grapalat" w:eastAsia="Times New Roman" w:hAnsi="GHEA Grapalat" w:cs="Times New Roman"/>
                <w:bCs w:val="0"/>
                <w:i w:val="0"/>
                <w:color w:val="000000"/>
                <w:sz w:val="24"/>
                <w:szCs w:val="24"/>
                <w:lang w:val="hy-AM" w:eastAsia="ru-RU"/>
              </w:rPr>
              <w:t xml:space="preserve">հանրային ծառայությունները կարգավորող հանձնաժողովին </w:t>
            </w:r>
            <w:r w:rsidRPr="00E24436">
              <w:rPr>
                <w:rFonts w:ascii="GHEA Grapalat" w:hAnsi="GHEA Grapalat" w:cs="Calibri"/>
                <w:bCs w:val="0"/>
                <w:i w:val="0"/>
                <w:color w:val="00000A"/>
                <w:sz w:val="24"/>
                <w:szCs w:val="24"/>
                <w:lang w:val="hy-AM"/>
              </w:rPr>
              <w:t>հանձնվող շինությունների շինարարական կամ վերանորոգման աշխատանքների անհրաժեշտության</w:t>
            </w:r>
            <w:r w:rsidR="002920F5">
              <w:rPr>
                <w:rFonts w:ascii="GHEA Grapalat" w:hAnsi="GHEA Grapalat" w:cs="Calibri"/>
                <w:bCs w:val="0"/>
                <w:i w:val="0"/>
                <w:color w:val="00000A"/>
                <w:sz w:val="24"/>
                <w:szCs w:val="24"/>
                <w:lang w:val="hy-AM"/>
              </w:rPr>
              <w:t xml:space="preserve"> դեպքում վերջինիս կողմից կներկայացվի լրացուցիչ հայտ, որի անհրաժեշտությունը կքննարկվի լրացուցիչ</w:t>
            </w:r>
            <w:r w:rsidRPr="00E24436">
              <w:rPr>
                <w:rFonts w:ascii="GHEA Grapalat" w:hAnsi="GHEA Grapalat" w:cs="Calibri"/>
                <w:bCs w:val="0"/>
                <w:i w:val="0"/>
                <w:color w:val="00000A"/>
                <w:sz w:val="24"/>
                <w:szCs w:val="24"/>
                <w:lang w:val="hy-AM"/>
              </w:rPr>
              <w:t>:</w:t>
            </w:r>
          </w:p>
        </w:tc>
      </w:tr>
      <w:tr w:rsidR="00F1131A" w:rsidRPr="00E6055B" w14:paraId="6A482FC6" w14:textId="77777777" w:rsidTr="002920F5">
        <w:trPr>
          <w:tblCellSpacing w:w="0" w:type="dxa"/>
          <w:jc w:val="center"/>
        </w:trPr>
        <w:tc>
          <w:tcPr>
            <w:tcW w:w="7363"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7C0436BF" w14:textId="70C9CAC8" w:rsidR="00F1131A" w:rsidRPr="00E6055B" w:rsidRDefault="00F30A1C" w:rsidP="002920F5">
            <w:pPr>
              <w:spacing w:after="0" w:line="240" w:lineRule="auto"/>
              <w:ind w:left="240" w:firstLine="90"/>
              <w:rPr>
                <w:rFonts w:ascii="GHEA Grapalat" w:eastAsia="Microsoft JhengHei" w:hAnsi="GHEA Grapalat" w:cs="Microsoft JhengHei"/>
                <w:i w:val="0"/>
                <w:color w:val="000000"/>
                <w:sz w:val="24"/>
                <w:szCs w:val="24"/>
                <w:lang w:val="hy-AM" w:eastAsia="ru-RU"/>
              </w:rPr>
            </w:pPr>
            <w:r w:rsidRPr="00AE476B">
              <w:rPr>
                <w:rFonts w:ascii="GHEA Grapalat" w:eastAsia="Times New Roman" w:hAnsi="GHEA Grapalat" w:cs="Times New Roman"/>
                <w:i w:val="0"/>
                <w:color w:val="000000"/>
                <w:sz w:val="24"/>
                <w:szCs w:val="24"/>
                <w:lang w:val="hy-AM" w:eastAsia="ru-RU"/>
              </w:rPr>
              <w:lastRenderedPageBreak/>
              <w:t>2</w:t>
            </w:r>
            <w:r w:rsidR="00F1131A" w:rsidRPr="002920F5">
              <w:rPr>
                <w:rFonts w:ascii="Cambria Math" w:eastAsia="Times New Roman" w:hAnsi="Cambria Math" w:cs="Cambria Math"/>
                <w:i w:val="0"/>
                <w:color w:val="000000"/>
                <w:sz w:val="24"/>
                <w:szCs w:val="24"/>
                <w:lang w:val="hy-AM" w:eastAsia="ru-RU"/>
              </w:rPr>
              <w:t>․</w:t>
            </w:r>
            <w:r w:rsidR="002920F5" w:rsidRPr="002920F5">
              <w:rPr>
                <w:rFonts w:ascii="GHEA Grapalat" w:eastAsia="Times New Roman" w:hAnsi="GHEA Grapalat" w:cs="Times New Roman"/>
                <w:i w:val="0"/>
                <w:color w:val="000000"/>
                <w:sz w:val="24"/>
                <w:szCs w:val="24"/>
                <w:lang w:val="hy-AM" w:eastAsia="ru-RU"/>
              </w:rPr>
              <w:t xml:space="preserve"> ՀՀ ԱՆ</w:t>
            </w:r>
            <w:r w:rsidR="00F1131A" w:rsidRPr="00622AA9">
              <w:rPr>
                <w:rFonts w:ascii="GHEA Grapalat" w:eastAsia="Times New Roman" w:hAnsi="GHEA Grapalat" w:cs="Times New Roman"/>
                <w:i w:val="0"/>
                <w:color w:val="000000"/>
                <w:sz w:val="24"/>
                <w:szCs w:val="24"/>
                <w:lang w:val="hy-AM" w:eastAsia="ru-RU"/>
              </w:rPr>
              <w:t xml:space="preserve"> </w:t>
            </w:r>
            <w:r w:rsidR="002920F5">
              <w:rPr>
                <w:rFonts w:ascii="GHEA Grapalat" w:eastAsia="Times New Roman" w:hAnsi="GHEA Grapalat" w:cs="Times New Roman"/>
                <w:i w:val="0"/>
                <w:color w:val="000000"/>
                <w:sz w:val="24"/>
                <w:szCs w:val="24"/>
                <w:lang w:val="hy-AM" w:eastAsia="ru-RU"/>
              </w:rPr>
              <w:t>պրոբացիայի ծառայություն</w:t>
            </w:r>
          </w:p>
        </w:tc>
        <w:tc>
          <w:tcPr>
            <w:tcW w:w="3686"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48B531E6" w14:textId="3F2A4EEC" w:rsidR="00F1131A" w:rsidRPr="002920F5" w:rsidRDefault="002920F5" w:rsidP="002920F5">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2920F5">
              <w:rPr>
                <w:rFonts w:ascii="GHEA Grapalat" w:eastAsia="Times New Roman" w:hAnsi="GHEA Grapalat" w:cs="Times New Roman"/>
                <w:i w:val="0"/>
                <w:color w:val="000000"/>
                <w:sz w:val="24"/>
                <w:szCs w:val="24"/>
                <w:lang w:val="hy-AM" w:eastAsia="ru-RU"/>
              </w:rPr>
              <w:t>26</w:t>
            </w:r>
            <w:r w:rsidR="00F1131A" w:rsidRPr="002920F5">
              <w:rPr>
                <w:rFonts w:ascii="Cambria Math" w:eastAsia="Times New Roman" w:hAnsi="Cambria Math" w:cs="Cambria Math"/>
                <w:i w:val="0"/>
                <w:color w:val="000000"/>
                <w:sz w:val="24"/>
                <w:szCs w:val="24"/>
                <w:lang w:val="hy-AM" w:eastAsia="ru-RU"/>
              </w:rPr>
              <w:t>․</w:t>
            </w:r>
            <w:r w:rsidR="00F1131A" w:rsidRPr="002920F5">
              <w:rPr>
                <w:rFonts w:ascii="GHEA Grapalat" w:eastAsia="Times New Roman" w:hAnsi="GHEA Grapalat" w:cs="Times New Roman"/>
                <w:i w:val="0"/>
                <w:color w:val="000000"/>
                <w:sz w:val="24"/>
                <w:szCs w:val="24"/>
                <w:lang w:val="hy-AM" w:eastAsia="ru-RU"/>
              </w:rPr>
              <w:t>0</w:t>
            </w:r>
            <w:r w:rsidRPr="002920F5">
              <w:rPr>
                <w:rFonts w:ascii="GHEA Grapalat" w:eastAsia="Times New Roman" w:hAnsi="GHEA Grapalat" w:cs="Times New Roman"/>
                <w:i w:val="0"/>
                <w:color w:val="000000"/>
                <w:sz w:val="24"/>
                <w:szCs w:val="24"/>
                <w:lang w:val="hy-AM" w:eastAsia="ru-RU"/>
              </w:rPr>
              <w:t>1</w:t>
            </w:r>
            <w:r w:rsidR="00F1131A" w:rsidRPr="002920F5">
              <w:rPr>
                <w:rFonts w:ascii="Cambria Math" w:eastAsia="Times New Roman" w:hAnsi="Cambria Math" w:cs="Cambria Math"/>
                <w:i w:val="0"/>
                <w:color w:val="000000"/>
                <w:sz w:val="24"/>
                <w:szCs w:val="24"/>
                <w:lang w:val="hy-AM" w:eastAsia="ru-RU"/>
              </w:rPr>
              <w:t>․</w:t>
            </w:r>
            <w:r w:rsidR="00F1131A" w:rsidRPr="002920F5">
              <w:rPr>
                <w:rFonts w:ascii="GHEA Grapalat" w:eastAsia="Times New Roman" w:hAnsi="GHEA Grapalat" w:cs="Times New Roman"/>
                <w:i w:val="0"/>
                <w:color w:val="000000"/>
                <w:sz w:val="24"/>
                <w:szCs w:val="24"/>
                <w:lang w:val="hy-AM" w:eastAsia="ru-RU"/>
              </w:rPr>
              <w:t>202</w:t>
            </w:r>
            <w:r>
              <w:rPr>
                <w:rFonts w:ascii="GHEA Grapalat" w:eastAsia="Times New Roman" w:hAnsi="GHEA Grapalat" w:cs="Times New Roman"/>
                <w:i w:val="0"/>
                <w:color w:val="000000"/>
                <w:sz w:val="24"/>
                <w:szCs w:val="24"/>
                <w:lang w:val="hy-AM" w:eastAsia="ru-RU"/>
              </w:rPr>
              <w:t>6</w:t>
            </w:r>
            <w:r w:rsidR="00F1131A" w:rsidRPr="002920F5">
              <w:rPr>
                <w:rFonts w:ascii="GHEA Grapalat" w:eastAsia="Times New Roman" w:hAnsi="GHEA Grapalat" w:cs="Times New Roman"/>
                <w:i w:val="0"/>
                <w:color w:val="000000"/>
                <w:sz w:val="24"/>
                <w:szCs w:val="24"/>
                <w:lang w:val="hy-AM" w:eastAsia="ru-RU"/>
              </w:rPr>
              <w:t>թ</w:t>
            </w:r>
            <w:r w:rsidR="00F1131A" w:rsidRPr="002920F5">
              <w:rPr>
                <w:rFonts w:ascii="Cambria Math" w:eastAsia="Times New Roman" w:hAnsi="Cambria Math" w:cs="Cambria Math"/>
                <w:i w:val="0"/>
                <w:color w:val="000000"/>
                <w:sz w:val="24"/>
                <w:szCs w:val="24"/>
                <w:lang w:val="hy-AM" w:eastAsia="ru-RU"/>
              </w:rPr>
              <w:t>․</w:t>
            </w:r>
          </w:p>
        </w:tc>
      </w:tr>
      <w:tr w:rsidR="00F1131A" w:rsidRPr="00E6055B" w14:paraId="07BC6AB1" w14:textId="77777777" w:rsidTr="002920F5">
        <w:trPr>
          <w:tblCellSpacing w:w="0" w:type="dxa"/>
          <w:jc w:val="center"/>
        </w:trPr>
        <w:tc>
          <w:tcPr>
            <w:tcW w:w="7363"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6E5DBC5B" w14:textId="77777777" w:rsidR="00F1131A" w:rsidRPr="00AC3C5B" w:rsidRDefault="00F1131A" w:rsidP="0030762D">
            <w:pPr>
              <w:spacing w:after="0"/>
              <w:ind w:left="195" w:right="180" w:firstLine="180"/>
              <w:rPr>
                <w:rFonts w:ascii="GHEA Grapalat" w:eastAsia="Times New Roman" w:hAnsi="GHEA Grapalat" w:cs="Times New Roman"/>
                <w:i w:val="0"/>
                <w:color w:val="C4BC96"/>
                <w:sz w:val="24"/>
                <w:szCs w:val="24"/>
                <w:lang w:val="hy-AM" w:eastAsia="ru-RU"/>
              </w:rPr>
            </w:pPr>
          </w:p>
        </w:tc>
        <w:tc>
          <w:tcPr>
            <w:tcW w:w="3686"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1D0FF1D0" w14:textId="00EFCC56" w:rsidR="00F1131A" w:rsidRPr="002920F5" w:rsidRDefault="00F1131A" w:rsidP="002920F5">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2920F5">
              <w:rPr>
                <w:rFonts w:ascii="GHEA Grapalat" w:eastAsia="Times New Roman" w:hAnsi="GHEA Grapalat" w:cs="Times New Roman"/>
                <w:i w:val="0"/>
                <w:color w:val="000000"/>
                <w:sz w:val="24"/>
                <w:szCs w:val="24"/>
                <w:lang w:val="hy-AM" w:eastAsia="ru-RU"/>
              </w:rPr>
              <w:t xml:space="preserve">N </w:t>
            </w:r>
            <w:r w:rsidR="002920F5" w:rsidRPr="002920F5">
              <w:rPr>
                <w:rFonts w:ascii="GHEA Grapalat" w:eastAsia="Times New Roman" w:hAnsi="GHEA Grapalat" w:cs="Times New Roman"/>
                <w:i w:val="0"/>
                <w:color w:val="000000"/>
                <w:sz w:val="24"/>
                <w:szCs w:val="24"/>
                <w:lang w:val="hy-AM" w:eastAsia="ru-RU"/>
              </w:rPr>
              <w:t>/29.1.5/5776-2026</w:t>
            </w:r>
          </w:p>
        </w:tc>
      </w:tr>
      <w:tr w:rsidR="009F042A" w:rsidRPr="00442492" w14:paraId="110B50B2" w14:textId="77777777" w:rsidTr="002920F5">
        <w:trPr>
          <w:trHeight w:val="345"/>
          <w:tblCellSpacing w:w="0" w:type="dxa"/>
          <w:jc w:val="center"/>
        </w:trPr>
        <w:tc>
          <w:tcPr>
            <w:tcW w:w="7363" w:type="dxa"/>
            <w:tcBorders>
              <w:top w:val="outset" w:sz="6" w:space="0" w:color="auto"/>
              <w:left w:val="outset" w:sz="6" w:space="0" w:color="auto"/>
              <w:right w:val="outset" w:sz="6" w:space="0" w:color="auto"/>
            </w:tcBorders>
            <w:shd w:val="clear" w:color="auto" w:fill="FFFFFF"/>
            <w:vAlign w:val="center"/>
          </w:tcPr>
          <w:p w14:paraId="79113546" w14:textId="77777777" w:rsidR="002920F5" w:rsidRPr="002920F5" w:rsidRDefault="002920F5" w:rsidP="002920F5">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r w:rsidRPr="002920F5">
              <w:rPr>
                <w:rFonts w:ascii="GHEA Grapalat" w:hAnsi="GHEA Grapalat" w:cs="GHEA Grapalat"/>
                <w:bCs w:val="0"/>
                <w:i w:val="0"/>
                <w:color w:val="000000"/>
                <w:sz w:val="24"/>
                <w:szCs w:val="24"/>
                <w:shd w:val="clear" w:color="auto" w:fill="FFFFFF"/>
                <w:lang w:val="hy-AM"/>
              </w:rPr>
              <w:t>Ի պատասխան ՀՀ տարածքային կառավարման և ենթակառուցվածքների նախարարությունից 2026 թվականի հունվարի 19-ին ստացված NԴԽ//1373-2026 գրության՝ հայտնում եմ, որ Հայաստանի Հանրապետության կառավարության 2024 թվականի օգոստոսի 1-ի N 1168-Ա որոշումամբ նախատեսված է ք.Երևան Ծովակալ Իսակովի պողոտա 50/12 հասցեում գտնվող «Ատոմային Էլեկտրակայանների շահագործման հայկական գիտահետազոտական ինստիտուտ» ՓԲԸ-ի ինժեներական մասնաշենքի 1-ին հարկից 357.7 քառ. մետր ընդհանուր մակերեսով տարածքը ամրացնել ՀՀ արդարադատության նախարարության պրոբացիայի ծառայությունը (այսուհետ՝ Ծառայություն), որի հանձնման գործընթացը մինչ օրս չի իրականացվել, ինչի վերաբերյալ բազմիցս դիմել ենք ՀՀ ՏԿԵՆ պետական գույքի կառավարման կոմիտեին։</w:t>
            </w:r>
          </w:p>
          <w:p w14:paraId="01428E03" w14:textId="3B60CFE0" w:rsidR="009F042A" w:rsidRPr="002920F5" w:rsidRDefault="002920F5" w:rsidP="002920F5">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r w:rsidRPr="002920F5">
              <w:rPr>
                <w:rFonts w:ascii="GHEA Grapalat" w:hAnsi="GHEA Grapalat" w:cs="GHEA Grapalat"/>
                <w:bCs w:val="0"/>
                <w:i w:val="0"/>
                <w:color w:val="000000"/>
                <w:sz w:val="24"/>
                <w:szCs w:val="24"/>
                <w:shd w:val="clear" w:color="auto" w:fill="FFFFFF"/>
                <w:lang w:val="hy-AM"/>
              </w:rPr>
              <w:t xml:space="preserve">Միաժամանակ տեղեկացնում եմ, որ Ծառայությանը տարածքի տրամադրման անհրաժեշտությունը մինչև օրս չի վերացել։ </w:t>
            </w:r>
          </w:p>
        </w:tc>
        <w:tc>
          <w:tcPr>
            <w:tcW w:w="3686" w:type="dxa"/>
            <w:gridSpan w:val="2"/>
            <w:tcBorders>
              <w:top w:val="outset" w:sz="6" w:space="0" w:color="auto"/>
              <w:left w:val="outset" w:sz="6" w:space="0" w:color="auto"/>
              <w:right w:val="outset" w:sz="6" w:space="0" w:color="auto"/>
            </w:tcBorders>
            <w:shd w:val="clear" w:color="auto" w:fill="FFFFFF"/>
            <w:vAlign w:val="center"/>
          </w:tcPr>
          <w:p w14:paraId="68D4F8D9" w14:textId="77777777" w:rsidR="009E206E" w:rsidRDefault="009E206E" w:rsidP="009E206E">
            <w:pPr>
              <w:spacing w:after="0" w:line="360" w:lineRule="auto"/>
              <w:ind w:left="125" w:right="13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 xml:space="preserve">Ընդունվել է </w:t>
            </w:r>
          </w:p>
          <w:p w14:paraId="6255CFA1" w14:textId="3C81A444" w:rsidR="003679F7" w:rsidRPr="00E6055B" w:rsidRDefault="009E206E" w:rsidP="009E206E">
            <w:pPr>
              <w:spacing w:after="0"/>
              <w:ind w:left="125" w:right="130"/>
              <w:jc w:val="center"/>
              <w:rPr>
                <w:rFonts w:ascii="GHEA Grapalat" w:eastAsia="Times New Roman" w:hAnsi="GHEA Grapalat" w:cs="Times New Roman"/>
                <w:i w:val="0"/>
                <w:color w:val="000000"/>
                <w:sz w:val="24"/>
                <w:szCs w:val="24"/>
                <w:lang w:val="hy-AM" w:eastAsia="ru-RU"/>
              </w:rPr>
            </w:pPr>
            <w:r>
              <w:rPr>
                <w:rFonts w:ascii="GHEA Grapalat" w:hAnsi="GHEA Grapalat" w:cs="GHEA Grapalat"/>
                <w:bCs w:val="0"/>
                <w:i w:val="0"/>
                <w:color w:val="000000"/>
                <w:sz w:val="24"/>
                <w:szCs w:val="24"/>
                <w:shd w:val="clear" w:color="auto" w:fill="FFFFFF"/>
                <w:lang w:val="hy-AM"/>
              </w:rPr>
              <w:t>ՀՀ</w:t>
            </w:r>
            <w:r w:rsidRPr="002920F5">
              <w:rPr>
                <w:rFonts w:ascii="GHEA Grapalat" w:hAnsi="GHEA Grapalat" w:cs="GHEA Grapalat"/>
                <w:bCs w:val="0"/>
                <w:i w:val="0"/>
                <w:color w:val="000000"/>
                <w:sz w:val="24"/>
                <w:szCs w:val="24"/>
                <w:shd w:val="clear" w:color="auto" w:fill="FFFFFF"/>
                <w:lang w:val="hy-AM"/>
              </w:rPr>
              <w:t xml:space="preserve"> կառավարության 2024 թվականի օգոստոսի 1-ի N 1168-Ա որոշում</w:t>
            </w:r>
            <w:r>
              <w:rPr>
                <w:rFonts w:ascii="GHEA Grapalat" w:hAnsi="GHEA Grapalat" w:cs="GHEA Grapalat"/>
                <w:bCs w:val="0"/>
                <w:i w:val="0"/>
                <w:color w:val="000000"/>
                <w:sz w:val="24"/>
                <w:szCs w:val="24"/>
                <w:shd w:val="clear" w:color="auto" w:fill="FFFFFF"/>
                <w:lang w:val="hy-AM"/>
              </w:rPr>
              <w:t xml:space="preserve">ն ուժը կորցրած ճանաչելու և նշված տարածքը </w:t>
            </w:r>
            <w:r w:rsidRPr="009E206E">
              <w:rPr>
                <w:rFonts w:ascii="GHEA Grapalat" w:hAnsi="GHEA Grapalat" w:cs="GHEA Grapalat"/>
                <w:bCs w:val="0"/>
                <w:i w:val="0"/>
                <w:color w:val="000000"/>
                <w:sz w:val="24"/>
                <w:szCs w:val="24"/>
                <w:shd w:val="clear" w:color="auto" w:fill="FFFFFF"/>
                <w:lang w:val="hy-AM"/>
              </w:rPr>
              <w:t>«Էներգետիկայի գիտահետազոտական ինստիտուտ» փակ բաժնետիրական ընկերության» էներգակարգաբերում» մասնաճյուղին</w:t>
            </w:r>
            <w:r>
              <w:rPr>
                <w:rFonts w:ascii="GHEA Grapalat" w:hAnsi="GHEA Grapalat" w:cs="GHEA Grapalat"/>
                <w:bCs w:val="0"/>
                <w:i w:val="0"/>
                <w:color w:val="000000"/>
                <w:sz w:val="24"/>
                <w:szCs w:val="24"/>
                <w:shd w:val="clear" w:color="auto" w:fill="FFFFFF"/>
                <w:lang w:val="hy-AM"/>
              </w:rPr>
              <w:t xml:space="preserve"> անհատույց օգտագործման տրամադրելու մասին դրույթները հանվել են Նախագծից։</w:t>
            </w:r>
          </w:p>
        </w:tc>
      </w:tr>
      <w:tr w:rsidR="00AE476B" w:rsidRPr="00F30A1C" w14:paraId="6E80DA8A" w14:textId="77777777" w:rsidTr="002920F5">
        <w:trPr>
          <w:trHeight w:val="517"/>
          <w:tblCellSpacing w:w="0" w:type="dxa"/>
          <w:jc w:val="center"/>
        </w:trPr>
        <w:tc>
          <w:tcPr>
            <w:tcW w:w="7363"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2CE852FB" w14:textId="6A80C165" w:rsidR="00AE476B" w:rsidRPr="002920F5" w:rsidRDefault="00AE476B" w:rsidP="009F1679">
            <w:pPr>
              <w:spacing w:after="0"/>
              <w:ind w:left="240" w:firstLine="90"/>
              <w:rPr>
                <w:rFonts w:ascii="GHEA Grapalat" w:eastAsia="Microsoft JhengHei" w:hAnsi="GHEA Grapalat" w:cs="Microsoft JhengHei"/>
                <w:i w:val="0"/>
                <w:color w:val="000000"/>
                <w:sz w:val="24"/>
                <w:szCs w:val="24"/>
                <w:lang w:val="hy-AM" w:eastAsia="ru-RU"/>
              </w:rPr>
            </w:pPr>
            <w:r w:rsidRPr="00AE476B">
              <w:rPr>
                <w:rFonts w:ascii="GHEA Grapalat" w:eastAsia="Times New Roman" w:hAnsi="GHEA Grapalat" w:cs="Times New Roman"/>
                <w:i w:val="0"/>
                <w:color w:val="000000"/>
                <w:sz w:val="24"/>
                <w:szCs w:val="24"/>
                <w:lang w:val="hy-AM" w:eastAsia="ru-RU"/>
              </w:rPr>
              <w:t>3</w:t>
            </w:r>
            <w:r w:rsidRPr="002920F5">
              <w:rPr>
                <w:rFonts w:ascii="Cambria Math" w:eastAsia="Times New Roman" w:hAnsi="Cambria Math" w:cs="Cambria Math"/>
                <w:i w:val="0"/>
                <w:color w:val="000000"/>
                <w:sz w:val="24"/>
                <w:szCs w:val="24"/>
                <w:lang w:val="hy-AM" w:eastAsia="ru-RU"/>
              </w:rPr>
              <w:t>․</w:t>
            </w:r>
            <w:r w:rsidRPr="00622AA9">
              <w:rPr>
                <w:rFonts w:ascii="GHEA Grapalat" w:eastAsia="Times New Roman" w:hAnsi="GHEA Grapalat" w:cs="Times New Roman"/>
                <w:i w:val="0"/>
                <w:color w:val="000000"/>
                <w:sz w:val="24"/>
                <w:szCs w:val="24"/>
                <w:lang w:val="hy-AM" w:eastAsia="ru-RU"/>
              </w:rPr>
              <w:t xml:space="preserve"> </w:t>
            </w:r>
            <w:r w:rsidR="002920F5" w:rsidRPr="002920F5">
              <w:rPr>
                <w:rFonts w:ascii="GHEA Grapalat" w:eastAsia="Times New Roman" w:hAnsi="GHEA Grapalat" w:cs="Times New Roman"/>
                <w:i w:val="0"/>
                <w:color w:val="000000"/>
                <w:sz w:val="24"/>
                <w:szCs w:val="24"/>
                <w:lang w:val="hy-AM" w:eastAsia="ru-RU"/>
              </w:rPr>
              <w:t>ՀՀ հանրային ծառայությունները կարգավորող հանձնաժողով</w:t>
            </w:r>
          </w:p>
        </w:tc>
        <w:tc>
          <w:tcPr>
            <w:tcW w:w="3686"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67C43DB9" w14:textId="26E9513E" w:rsidR="00AE476B" w:rsidRPr="00AE476B" w:rsidRDefault="00AE476B" w:rsidP="002920F5">
            <w:pPr>
              <w:spacing w:after="0"/>
              <w:ind w:left="240" w:firstLine="90"/>
              <w:jc w:val="center"/>
              <w:rPr>
                <w:rFonts w:ascii="GHEA Grapalat" w:eastAsia="Times New Roman" w:hAnsi="GHEA Grapalat" w:cs="Times New Roman"/>
                <w:i w:val="0"/>
                <w:color w:val="000000"/>
                <w:sz w:val="24"/>
                <w:szCs w:val="24"/>
                <w:lang w:val="hy-AM" w:eastAsia="ru-RU"/>
              </w:rPr>
            </w:pPr>
            <w:r w:rsidRPr="00AE476B">
              <w:rPr>
                <w:rFonts w:ascii="GHEA Grapalat" w:eastAsia="Times New Roman" w:hAnsi="GHEA Grapalat" w:cs="Times New Roman"/>
                <w:i w:val="0"/>
                <w:color w:val="000000"/>
                <w:sz w:val="24"/>
                <w:szCs w:val="24"/>
                <w:lang w:val="hy-AM" w:eastAsia="ru-RU"/>
              </w:rPr>
              <w:t>2</w:t>
            </w:r>
            <w:r w:rsidR="002920F5">
              <w:rPr>
                <w:rFonts w:ascii="GHEA Grapalat" w:eastAsia="Times New Roman" w:hAnsi="GHEA Grapalat" w:cs="Times New Roman"/>
                <w:i w:val="0"/>
                <w:color w:val="000000"/>
                <w:sz w:val="24"/>
                <w:szCs w:val="24"/>
                <w:lang w:val="hy-AM" w:eastAsia="ru-RU"/>
              </w:rPr>
              <w:t>1</w:t>
            </w:r>
            <w:r w:rsidRPr="002920F5">
              <w:rPr>
                <w:rFonts w:ascii="Cambria Math" w:eastAsia="Times New Roman" w:hAnsi="Cambria Math" w:cs="Cambria Math"/>
                <w:i w:val="0"/>
                <w:color w:val="000000"/>
                <w:sz w:val="24"/>
                <w:szCs w:val="24"/>
                <w:lang w:val="hy-AM" w:eastAsia="ru-RU"/>
              </w:rPr>
              <w:t>․</w:t>
            </w:r>
            <w:r w:rsidR="002920F5" w:rsidRPr="002920F5">
              <w:rPr>
                <w:rFonts w:ascii="GHEA Grapalat" w:eastAsia="Times New Roman" w:hAnsi="GHEA Grapalat" w:cs="Times New Roman"/>
                <w:i w:val="0"/>
                <w:color w:val="000000"/>
                <w:sz w:val="24"/>
                <w:szCs w:val="24"/>
                <w:lang w:val="hy-AM" w:eastAsia="ru-RU"/>
              </w:rPr>
              <w:t>01</w:t>
            </w:r>
            <w:r w:rsidRPr="002920F5">
              <w:rPr>
                <w:rFonts w:ascii="Cambria Math" w:eastAsia="Times New Roman" w:hAnsi="Cambria Math" w:cs="Cambria Math"/>
                <w:i w:val="0"/>
                <w:color w:val="000000"/>
                <w:sz w:val="24"/>
                <w:szCs w:val="24"/>
                <w:lang w:val="hy-AM" w:eastAsia="ru-RU"/>
              </w:rPr>
              <w:t>․</w:t>
            </w:r>
            <w:r w:rsidRPr="00AE476B">
              <w:rPr>
                <w:rFonts w:ascii="GHEA Grapalat" w:eastAsia="Times New Roman" w:hAnsi="GHEA Grapalat" w:cs="Times New Roman"/>
                <w:i w:val="0"/>
                <w:color w:val="000000"/>
                <w:sz w:val="24"/>
                <w:szCs w:val="24"/>
                <w:lang w:val="hy-AM" w:eastAsia="ru-RU"/>
              </w:rPr>
              <w:t>202</w:t>
            </w:r>
            <w:r w:rsidR="002920F5">
              <w:rPr>
                <w:rFonts w:ascii="GHEA Grapalat" w:eastAsia="Times New Roman" w:hAnsi="GHEA Grapalat" w:cs="Times New Roman"/>
                <w:i w:val="0"/>
                <w:color w:val="000000"/>
                <w:sz w:val="24"/>
                <w:szCs w:val="24"/>
                <w:lang w:val="hy-AM" w:eastAsia="ru-RU"/>
              </w:rPr>
              <w:t>6</w:t>
            </w:r>
            <w:r w:rsidRPr="00AE476B">
              <w:rPr>
                <w:rFonts w:ascii="GHEA Grapalat" w:eastAsia="Times New Roman" w:hAnsi="GHEA Grapalat" w:cs="Times New Roman"/>
                <w:i w:val="0"/>
                <w:color w:val="000000"/>
                <w:sz w:val="24"/>
                <w:szCs w:val="24"/>
                <w:lang w:val="hy-AM" w:eastAsia="ru-RU"/>
              </w:rPr>
              <w:t>թ</w:t>
            </w:r>
            <w:r w:rsidRPr="002920F5">
              <w:rPr>
                <w:rFonts w:ascii="Cambria Math" w:eastAsia="Times New Roman" w:hAnsi="Cambria Math" w:cs="Cambria Math"/>
                <w:i w:val="0"/>
                <w:color w:val="000000"/>
                <w:sz w:val="24"/>
                <w:szCs w:val="24"/>
                <w:lang w:val="hy-AM" w:eastAsia="ru-RU"/>
              </w:rPr>
              <w:t>․</w:t>
            </w:r>
          </w:p>
        </w:tc>
      </w:tr>
      <w:tr w:rsidR="00AE476B" w:rsidRPr="00F30A1C" w14:paraId="5DD4AA3B" w14:textId="77777777" w:rsidTr="002920F5">
        <w:trPr>
          <w:trHeight w:val="538"/>
          <w:tblCellSpacing w:w="0" w:type="dxa"/>
          <w:jc w:val="center"/>
        </w:trPr>
        <w:tc>
          <w:tcPr>
            <w:tcW w:w="7363"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604CD565" w14:textId="77777777" w:rsidR="00AE476B" w:rsidRPr="00AC3C5B" w:rsidRDefault="00AE476B" w:rsidP="009F1679">
            <w:pPr>
              <w:spacing w:after="0"/>
              <w:ind w:left="195" w:right="180" w:firstLine="180"/>
              <w:rPr>
                <w:rFonts w:ascii="GHEA Grapalat" w:eastAsia="Times New Roman" w:hAnsi="GHEA Grapalat" w:cs="Times New Roman"/>
                <w:i w:val="0"/>
                <w:color w:val="C4BC96"/>
                <w:sz w:val="24"/>
                <w:szCs w:val="24"/>
                <w:lang w:val="hy-AM" w:eastAsia="ru-RU"/>
              </w:rPr>
            </w:pPr>
          </w:p>
        </w:tc>
        <w:tc>
          <w:tcPr>
            <w:tcW w:w="3686"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7EA367DE" w14:textId="3B0394D6" w:rsidR="00AE476B" w:rsidRPr="00AE476B" w:rsidRDefault="00AE476B" w:rsidP="00AE476B">
            <w:pPr>
              <w:spacing w:after="0"/>
              <w:ind w:left="240" w:firstLine="90"/>
              <w:jc w:val="center"/>
              <w:rPr>
                <w:rFonts w:ascii="GHEA Grapalat" w:eastAsia="Times New Roman" w:hAnsi="GHEA Grapalat" w:cs="Times New Roman"/>
                <w:i w:val="0"/>
                <w:color w:val="000000"/>
                <w:sz w:val="24"/>
                <w:szCs w:val="24"/>
                <w:lang w:val="hy-AM" w:eastAsia="ru-RU"/>
              </w:rPr>
            </w:pPr>
            <w:r w:rsidRPr="00AE476B">
              <w:rPr>
                <w:rFonts w:ascii="GHEA Grapalat" w:eastAsia="Times New Roman" w:hAnsi="GHEA Grapalat" w:cs="Times New Roman"/>
                <w:i w:val="0"/>
                <w:color w:val="000000"/>
                <w:sz w:val="24"/>
                <w:szCs w:val="24"/>
                <w:lang w:val="hy-AM" w:eastAsia="ru-RU"/>
              </w:rPr>
              <w:t>N 01/18/11859-2025</w:t>
            </w:r>
          </w:p>
        </w:tc>
      </w:tr>
      <w:tr w:rsidR="00AE476B" w:rsidRPr="00E6055B" w14:paraId="06097BA8" w14:textId="77777777" w:rsidTr="00E24436">
        <w:trPr>
          <w:trHeight w:val="345"/>
          <w:tblCellSpacing w:w="0" w:type="dxa"/>
          <w:jc w:val="center"/>
        </w:trPr>
        <w:tc>
          <w:tcPr>
            <w:tcW w:w="11049" w:type="dxa"/>
            <w:gridSpan w:val="3"/>
            <w:tcBorders>
              <w:top w:val="outset" w:sz="6" w:space="0" w:color="auto"/>
              <w:left w:val="outset" w:sz="6" w:space="0" w:color="auto"/>
              <w:right w:val="outset" w:sz="6" w:space="0" w:color="auto"/>
            </w:tcBorders>
            <w:shd w:val="clear" w:color="auto" w:fill="FFFFFF"/>
            <w:vAlign w:val="center"/>
          </w:tcPr>
          <w:p w14:paraId="2EAB8B3D" w14:textId="2429F629" w:rsidR="00AE476B" w:rsidRPr="00E6055B" w:rsidRDefault="002920F5" w:rsidP="002920F5">
            <w:pPr>
              <w:pStyle w:val="a5"/>
              <w:spacing w:after="0"/>
              <w:ind w:left="117" w:right="130" w:firstLine="540"/>
              <w:jc w:val="both"/>
              <w:rPr>
                <w:rFonts w:ascii="GHEA Grapalat" w:eastAsia="Times New Roman" w:hAnsi="GHEA Grapalat" w:cs="Times New Roman"/>
                <w:i/>
                <w:color w:val="000000"/>
                <w:sz w:val="24"/>
                <w:szCs w:val="24"/>
                <w:lang w:val="hy-AM" w:eastAsia="ru-RU"/>
              </w:rPr>
            </w:pPr>
            <w:r w:rsidRPr="006A6BFE">
              <w:rPr>
                <w:rFonts w:ascii="GHEA Grapalat" w:eastAsia="Times New Roman" w:hAnsi="GHEA Grapalat" w:cs="Times New Roman"/>
                <w:sz w:val="24"/>
                <w:szCs w:val="24"/>
                <w:lang w:val="hy-AM"/>
              </w:rPr>
              <w:t>ՀՀ հանրային ծառայությունները կարգավորող հանձնաժողովը Գույք հետ վերցնելու, գույք ամրացնելու, գույք անհատույց օգտագործման իրավունքով ամրացնելու և Հայաստանի Հանրապետության կառավարության 2024 թվականի օգոստոսի 1-ի N 1168-Ա որոշումն ուժը կորցրած ճանաչելու մասին» Հայաստանի Հանրապետության կառավարության որոշման նախագծի վերաբերյալ դիտողություններ և առաջարկություններ չունի։</w:t>
            </w:r>
          </w:p>
        </w:tc>
      </w:tr>
      <w:tr w:rsidR="00AE476B" w:rsidRPr="00F30A1C" w14:paraId="4ABFF9B0" w14:textId="77777777" w:rsidTr="002920F5">
        <w:trPr>
          <w:tblCellSpacing w:w="0" w:type="dxa"/>
          <w:jc w:val="center"/>
        </w:trPr>
        <w:tc>
          <w:tcPr>
            <w:tcW w:w="7363"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29A708F4" w14:textId="30862051" w:rsidR="00AE476B" w:rsidRPr="00E6055B" w:rsidRDefault="00B33FA8" w:rsidP="009F1679">
            <w:pPr>
              <w:spacing w:after="0"/>
              <w:ind w:left="240" w:firstLine="90"/>
              <w:rPr>
                <w:rFonts w:ascii="GHEA Grapalat" w:eastAsia="Microsoft JhengHei" w:hAnsi="GHEA Grapalat" w:cs="Microsoft JhengHei"/>
                <w:i w:val="0"/>
                <w:color w:val="000000"/>
                <w:sz w:val="24"/>
                <w:szCs w:val="24"/>
                <w:lang w:val="hy-AM" w:eastAsia="ru-RU"/>
              </w:rPr>
            </w:pPr>
            <w:r w:rsidRPr="00B33FA8">
              <w:rPr>
                <w:rFonts w:ascii="GHEA Grapalat" w:eastAsia="Times New Roman" w:hAnsi="GHEA Grapalat" w:cs="Times New Roman"/>
                <w:i w:val="0"/>
                <w:color w:val="000000"/>
                <w:sz w:val="24"/>
                <w:szCs w:val="24"/>
                <w:lang w:val="hy-AM" w:eastAsia="ru-RU"/>
              </w:rPr>
              <w:lastRenderedPageBreak/>
              <w:t>4</w:t>
            </w:r>
            <w:r w:rsidR="00AE476B" w:rsidRPr="00B33FA8">
              <w:rPr>
                <w:rFonts w:ascii="Cambria Math" w:eastAsia="Times New Roman" w:hAnsi="Cambria Math" w:cs="Cambria Math"/>
                <w:i w:val="0"/>
                <w:color w:val="000000"/>
                <w:sz w:val="24"/>
                <w:szCs w:val="24"/>
                <w:lang w:val="hy-AM" w:eastAsia="ru-RU"/>
              </w:rPr>
              <w:t>․</w:t>
            </w:r>
            <w:r w:rsidR="00AE476B" w:rsidRPr="00622AA9">
              <w:rPr>
                <w:rFonts w:ascii="GHEA Grapalat" w:eastAsia="Times New Roman" w:hAnsi="GHEA Grapalat" w:cs="Times New Roman"/>
                <w:i w:val="0"/>
                <w:color w:val="000000"/>
                <w:sz w:val="24"/>
                <w:szCs w:val="24"/>
                <w:lang w:val="hy-AM" w:eastAsia="ru-RU"/>
              </w:rPr>
              <w:t xml:space="preserve"> </w:t>
            </w:r>
            <w:r w:rsidR="00AE476B">
              <w:rPr>
                <w:rFonts w:ascii="GHEA Grapalat" w:eastAsia="Times New Roman" w:hAnsi="GHEA Grapalat" w:cs="Times New Roman"/>
                <w:i w:val="0"/>
                <w:color w:val="000000"/>
                <w:sz w:val="24"/>
                <w:szCs w:val="24"/>
                <w:lang w:val="hy-AM" w:eastAsia="ru-RU"/>
              </w:rPr>
              <w:t>Կադաստրի կոմիտե</w:t>
            </w:r>
          </w:p>
        </w:tc>
        <w:tc>
          <w:tcPr>
            <w:tcW w:w="3686"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080F370F" w14:textId="54216182" w:rsidR="00AE476B" w:rsidRPr="00F30A1C" w:rsidRDefault="002920F5" w:rsidP="002920F5">
            <w:pPr>
              <w:spacing w:after="0" w:line="360" w:lineRule="auto"/>
              <w:jc w:val="center"/>
              <w:rPr>
                <w:rFonts w:ascii="GHEA Grapalat" w:eastAsia="Microsoft JhengHei" w:hAnsi="GHEA Grapalat" w:cs="Microsoft JhengHei"/>
                <w:i w:val="0"/>
                <w:color w:val="000000"/>
                <w:sz w:val="24"/>
                <w:szCs w:val="24"/>
                <w:lang w:val="hy-AM" w:eastAsia="ru-RU"/>
              </w:rPr>
            </w:pPr>
            <w:r>
              <w:rPr>
                <w:rFonts w:ascii="GHEA Grapalat" w:eastAsia="Microsoft JhengHei" w:hAnsi="GHEA Grapalat" w:cs="Microsoft JhengHei"/>
                <w:i w:val="0"/>
                <w:color w:val="000000"/>
                <w:sz w:val="24"/>
                <w:szCs w:val="24"/>
                <w:lang w:val="hy-AM" w:eastAsia="ru-RU"/>
              </w:rPr>
              <w:t>03</w:t>
            </w:r>
            <w:r w:rsidR="00AE476B" w:rsidRPr="00B137A7">
              <w:rPr>
                <w:rFonts w:ascii="Cambria Math" w:eastAsia="Microsoft JhengHei" w:hAnsi="Cambria Math" w:cs="Cambria Math"/>
                <w:i w:val="0"/>
                <w:color w:val="000000"/>
                <w:sz w:val="24"/>
                <w:szCs w:val="24"/>
                <w:lang w:val="hy-AM" w:eastAsia="ru-RU"/>
              </w:rPr>
              <w:t>․</w:t>
            </w:r>
            <w:r w:rsidR="00AE476B" w:rsidRPr="00F30A1C">
              <w:rPr>
                <w:rFonts w:ascii="GHEA Grapalat" w:eastAsia="Microsoft JhengHei" w:hAnsi="GHEA Grapalat" w:cs="Microsoft JhengHei"/>
                <w:i w:val="0"/>
                <w:color w:val="000000"/>
                <w:sz w:val="24"/>
                <w:szCs w:val="24"/>
                <w:lang w:val="hy-AM" w:eastAsia="ru-RU"/>
              </w:rPr>
              <w:t>0</w:t>
            </w:r>
            <w:r>
              <w:rPr>
                <w:rFonts w:ascii="GHEA Grapalat" w:eastAsia="Microsoft JhengHei" w:hAnsi="GHEA Grapalat" w:cs="Microsoft JhengHei"/>
                <w:i w:val="0"/>
                <w:color w:val="000000"/>
                <w:sz w:val="24"/>
                <w:szCs w:val="24"/>
                <w:lang w:val="hy-AM" w:eastAsia="ru-RU"/>
              </w:rPr>
              <w:t>2</w:t>
            </w:r>
            <w:r w:rsidR="00AE476B" w:rsidRPr="00B137A7">
              <w:rPr>
                <w:rFonts w:ascii="Cambria Math" w:eastAsia="Microsoft JhengHei" w:hAnsi="Cambria Math" w:cs="Cambria Math"/>
                <w:i w:val="0"/>
                <w:color w:val="000000"/>
                <w:sz w:val="24"/>
                <w:szCs w:val="24"/>
                <w:lang w:val="hy-AM" w:eastAsia="ru-RU"/>
              </w:rPr>
              <w:t>․</w:t>
            </w:r>
            <w:r w:rsidR="00AE476B" w:rsidRPr="00F30A1C">
              <w:rPr>
                <w:rFonts w:ascii="GHEA Grapalat" w:eastAsia="Microsoft JhengHei" w:hAnsi="GHEA Grapalat" w:cs="Microsoft JhengHei"/>
                <w:i w:val="0"/>
                <w:color w:val="000000"/>
                <w:sz w:val="24"/>
                <w:szCs w:val="24"/>
                <w:lang w:val="hy-AM" w:eastAsia="ru-RU"/>
              </w:rPr>
              <w:t>202</w:t>
            </w:r>
            <w:r>
              <w:rPr>
                <w:rFonts w:ascii="GHEA Grapalat" w:eastAsia="Microsoft JhengHei" w:hAnsi="GHEA Grapalat" w:cs="Microsoft JhengHei"/>
                <w:i w:val="0"/>
                <w:color w:val="000000"/>
                <w:sz w:val="24"/>
                <w:szCs w:val="24"/>
                <w:lang w:val="hy-AM" w:eastAsia="ru-RU"/>
              </w:rPr>
              <w:t>6</w:t>
            </w:r>
            <w:r w:rsidR="00AE476B" w:rsidRPr="00F30A1C">
              <w:rPr>
                <w:rFonts w:ascii="GHEA Grapalat" w:eastAsia="Microsoft JhengHei" w:hAnsi="GHEA Grapalat" w:cs="Microsoft JhengHei"/>
                <w:i w:val="0"/>
                <w:color w:val="000000"/>
                <w:sz w:val="24"/>
                <w:szCs w:val="24"/>
                <w:lang w:val="hy-AM" w:eastAsia="ru-RU"/>
              </w:rPr>
              <w:t>թ</w:t>
            </w:r>
            <w:r w:rsidR="00AE476B" w:rsidRPr="00B137A7">
              <w:rPr>
                <w:rFonts w:ascii="Cambria Math" w:eastAsia="Microsoft JhengHei" w:hAnsi="Cambria Math" w:cs="Cambria Math"/>
                <w:i w:val="0"/>
                <w:color w:val="000000"/>
                <w:sz w:val="24"/>
                <w:szCs w:val="24"/>
                <w:lang w:val="hy-AM" w:eastAsia="ru-RU"/>
              </w:rPr>
              <w:t>․</w:t>
            </w:r>
          </w:p>
        </w:tc>
      </w:tr>
      <w:tr w:rsidR="00AE476B" w:rsidRPr="00F30A1C" w14:paraId="79F2390F" w14:textId="77777777" w:rsidTr="002920F5">
        <w:trPr>
          <w:tblCellSpacing w:w="0" w:type="dxa"/>
          <w:jc w:val="center"/>
        </w:trPr>
        <w:tc>
          <w:tcPr>
            <w:tcW w:w="7363"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41DABA77" w14:textId="77777777" w:rsidR="00AE476B" w:rsidRPr="00AC3C5B" w:rsidRDefault="00AE476B" w:rsidP="009F1679">
            <w:pPr>
              <w:spacing w:after="0"/>
              <w:ind w:left="195" w:right="180" w:firstLine="180"/>
              <w:rPr>
                <w:rFonts w:ascii="GHEA Grapalat" w:eastAsia="Times New Roman" w:hAnsi="GHEA Grapalat" w:cs="Times New Roman"/>
                <w:i w:val="0"/>
                <w:color w:val="C4BC96"/>
                <w:sz w:val="24"/>
                <w:szCs w:val="24"/>
                <w:lang w:val="hy-AM" w:eastAsia="ru-RU"/>
              </w:rPr>
            </w:pPr>
          </w:p>
        </w:tc>
        <w:tc>
          <w:tcPr>
            <w:tcW w:w="3686"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7F3045C9" w14:textId="5CDE7173" w:rsidR="00AE476B" w:rsidRPr="00F30A1C" w:rsidRDefault="00AE476B" w:rsidP="009F1679">
            <w:pPr>
              <w:spacing w:after="0" w:line="360" w:lineRule="auto"/>
              <w:jc w:val="center"/>
              <w:rPr>
                <w:rFonts w:ascii="GHEA Grapalat" w:eastAsia="Microsoft JhengHei" w:hAnsi="GHEA Grapalat" w:cs="Microsoft JhengHei"/>
                <w:i w:val="0"/>
                <w:color w:val="000000"/>
                <w:sz w:val="24"/>
                <w:szCs w:val="24"/>
                <w:lang w:val="hy-AM" w:eastAsia="ru-RU"/>
              </w:rPr>
            </w:pPr>
            <w:r w:rsidRPr="00F30A1C">
              <w:rPr>
                <w:rFonts w:ascii="GHEA Grapalat" w:eastAsia="Microsoft JhengHei" w:hAnsi="GHEA Grapalat" w:cs="Microsoft JhengHei"/>
                <w:i w:val="0"/>
                <w:color w:val="000000"/>
                <w:sz w:val="24"/>
                <w:szCs w:val="24"/>
                <w:lang w:val="hy-AM" w:eastAsia="ru-RU"/>
              </w:rPr>
              <w:t xml:space="preserve">N </w:t>
            </w:r>
            <w:r w:rsidR="002920F5" w:rsidRPr="002920F5">
              <w:rPr>
                <w:rFonts w:ascii="GHEA Grapalat" w:eastAsia="Microsoft JhengHei" w:hAnsi="GHEA Grapalat" w:cs="Microsoft JhengHei"/>
                <w:i w:val="0"/>
                <w:color w:val="000000"/>
                <w:sz w:val="24"/>
                <w:szCs w:val="24"/>
                <w:lang w:val="hy-AM" w:eastAsia="ru-RU"/>
              </w:rPr>
              <w:t>ՍԹ/1345-2026</w:t>
            </w:r>
          </w:p>
        </w:tc>
      </w:tr>
      <w:tr w:rsidR="00AE476B" w:rsidRPr="00442492" w14:paraId="4C05F667" w14:textId="77777777" w:rsidTr="0042413C">
        <w:trPr>
          <w:trHeight w:val="345"/>
          <w:tblCellSpacing w:w="0" w:type="dxa"/>
          <w:jc w:val="center"/>
        </w:trPr>
        <w:tc>
          <w:tcPr>
            <w:tcW w:w="7363" w:type="dxa"/>
            <w:tcBorders>
              <w:top w:val="outset" w:sz="6" w:space="0" w:color="auto"/>
              <w:left w:val="outset" w:sz="6" w:space="0" w:color="auto"/>
              <w:bottom w:val="outset" w:sz="6" w:space="0" w:color="auto"/>
              <w:right w:val="outset" w:sz="6" w:space="0" w:color="auto"/>
            </w:tcBorders>
            <w:shd w:val="clear" w:color="auto" w:fill="FFFFFF"/>
            <w:vAlign w:val="center"/>
          </w:tcPr>
          <w:p w14:paraId="36FDA4B5" w14:textId="6EA33F39" w:rsidR="00072D20" w:rsidRPr="00072D20" w:rsidRDefault="00072D20" w:rsidP="00072D20">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r w:rsidRPr="00072D20">
              <w:rPr>
                <w:rFonts w:ascii="GHEA Grapalat" w:hAnsi="GHEA Grapalat" w:cs="GHEA Grapalat"/>
                <w:bCs w:val="0"/>
                <w:i w:val="0"/>
                <w:color w:val="000000"/>
                <w:sz w:val="24"/>
                <w:szCs w:val="24"/>
                <w:shd w:val="clear" w:color="auto" w:fill="FFFFFF"/>
                <w:lang w:val="hy-AM"/>
              </w:rPr>
              <w:t>Հիմք ընդունելով ՀՀ տարածքային կառավարման և ենթակառուցվածքների նախարարության 2026 թվականի հունվարի 19-ի N ԴԽ//1373-2026 գրությունը՝ «Գույք հետ վերցնելու, գույք ամրացնելու, գույք անհատույց օգտագործման իրավունքով ամրացնելու և Հայաստանի Հանրապետության կառավարության 2024 թվականի օգոստոսի 1-ի N 1168-Ա որոշումն ուժը կորցրած ճանաչելու մասին» ՀՀ կառավարության որոշման նախագծի (այսուհետ՝ Նախագիծ) վերաբերյալ հայտնում ենք հետևյալը.</w:t>
            </w:r>
          </w:p>
          <w:p w14:paraId="3BA47FE2" w14:textId="44EC4D41" w:rsidR="00072D20" w:rsidRPr="00072D20" w:rsidRDefault="00072D20" w:rsidP="00072D20">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r>
              <w:rPr>
                <w:rFonts w:ascii="GHEA Grapalat" w:hAnsi="GHEA Grapalat" w:cs="GHEA Grapalat"/>
                <w:bCs w:val="0"/>
                <w:i w:val="0"/>
                <w:color w:val="000000"/>
                <w:sz w:val="24"/>
                <w:szCs w:val="24"/>
                <w:shd w:val="clear" w:color="auto" w:fill="FFFFFF"/>
                <w:lang w:val="hy-AM"/>
              </w:rPr>
              <w:t>1</w:t>
            </w:r>
            <w:r w:rsidRPr="00072D20">
              <w:rPr>
                <w:rFonts w:ascii="GHEA Grapalat" w:hAnsi="GHEA Grapalat" w:cs="GHEA Grapalat"/>
                <w:bCs w:val="0"/>
                <w:i w:val="0"/>
                <w:color w:val="000000"/>
                <w:sz w:val="24"/>
                <w:szCs w:val="24"/>
                <w:shd w:val="clear" w:color="auto" w:fill="FFFFFF"/>
                <w:lang w:val="hy-AM"/>
              </w:rPr>
              <w:t xml:space="preserve"> Նախագծի 2-րդ կետով նախատեսվում է քաղաք Երևան, Մալաթիա-Սեբաստիա վ/շ, Ծ. Իսակովի պողոտա, 50/12 հասցեում գտնվող շենք-շինություններից՝ ինժեներական մասնաշենքի 2-րդ հարկից 630.3 քմ մակերեսով տարածքը հետ վերցնել «Հայկական ատոմային էլեկտրակայան» ՓԲԸ-ից և անհատույց օգտագործման իրավունքով տրամադրել ՀՀ տարածքային կառավարման և ենթակառուցվածքների նախարարության «Էներգետիկայի գիտահետազոտական ինստիտուտ» ՓԲԸ-ի «Էներգակարգաբերում» մասնաճյուղին, մինչդեռ Նախագծին կից ներկայացված հատակագծում համապատասխան տարածքի շտրիխապատված մակերեսը կազմում է 645.3 քմ։ Նշվածով պայմանավորված՝ առաջարկում ենք ճշգրտել անհատույց օգտագործման իրավունքով տրամադրվող համապատասխան տարածքի մակերեսը, ինչպես նաև Նախագծի 2-րդ կետում նշված տարածքների համար որպես հիմք ընդունել անշարժ գույքի սեփականության (օգտագործման) իրավունքի գրանցման N 2758538 վկայականի հատակագծերը:</w:t>
            </w:r>
          </w:p>
          <w:p w14:paraId="5C83FD31" w14:textId="1EEB84C3" w:rsidR="00AE476B" w:rsidRPr="00072D20" w:rsidRDefault="00072D20" w:rsidP="00072D20">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r>
              <w:rPr>
                <w:rFonts w:ascii="GHEA Grapalat" w:hAnsi="GHEA Grapalat" w:cs="GHEA Grapalat"/>
                <w:bCs w:val="0"/>
                <w:i w:val="0"/>
                <w:color w:val="000000"/>
                <w:sz w:val="24"/>
                <w:szCs w:val="24"/>
                <w:shd w:val="clear" w:color="auto" w:fill="FFFFFF"/>
                <w:lang w:val="hy-AM"/>
              </w:rPr>
              <w:t>2</w:t>
            </w:r>
            <w:r w:rsidRPr="00072D20">
              <w:rPr>
                <w:rFonts w:ascii="GHEA Grapalat" w:hAnsi="GHEA Grapalat" w:cs="GHEA Grapalat"/>
                <w:bCs w:val="0"/>
                <w:i w:val="0"/>
                <w:color w:val="000000"/>
                <w:sz w:val="24"/>
                <w:szCs w:val="24"/>
                <w:shd w:val="clear" w:color="auto" w:fill="FFFFFF"/>
                <w:lang w:val="hy-AM"/>
              </w:rPr>
              <w:t xml:space="preserve"> Միաժամանակ տեղեկացնում ենք, որ Նախագծի 1-ին կետում նշված ՀՀ, քաղաք Երևան, Կենտրոն, Մյասնիկյան պողոտա, 5/1 հասցեում գտնվող անշարժ գույքի նկատմամբ գրանցված են «ԷՅՎԻՍԻ ԲԱԼԱՆՍ» ՍՊԸ-ի, «ՔԻՆԳ ԱՎՏՈ» ՍՊԸ-ի վարձակալության և «ԷՅՎԻՍԻ ԷՆՋԻՆԻՐԻՆԳ ԸՆԴ ՔՈՆՍԹՐԱՔՇՆ» ՍՊԸ-ի ենթավարձակալության իրավունքները</w:t>
            </w:r>
          </w:p>
        </w:tc>
        <w:tc>
          <w:tcPr>
            <w:tcW w:w="3686"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D5B746C" w14:textId="07BD6A77" w:rsidR="00AE476B" w:rsidRDefault="00AE476B" w:rsidP="00072D20">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p>
          <w:p w14:paraId="08AA1B58" w14:textId="00E7B6B8" w:rsidR="00072D20" w:rsidRDefault="00072D20" w:rsidP="00072D20">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p>
          <w:p w14:paraId="545969B7" w14:textId="05396628" w:rsidR="00072D20" w:rsidRDefault="00072D20" w:rsidP="00072D20">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p>
          <w:p w14:paraId="0610AEDA" w14:textId="49109C04" w:rsidR="00072D20" w:rsidRDefault="00072D20" w:rsidP="00072D20">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p>
          <w:p w14:paraId="1D3E0F7C" w14:textId="70E4CD34" w:rsidR="00072D20" w:rsidRDefault="00072D20" w:rsidP="00072D20">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p>
          <w:p w14:paraId="14A136D5" w14:textId="07C1556F" w:rsidR="00072D20" w:rsidRDefault="00072D20" w:rsidP="00072D20">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p>
          <w:p w14:paraId="1EF744D0" w14:textId="0F17AFF7" w:rsidR="00072D20" w:rsidRDefault="00072D20" w:rsidP="00072D20">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p>
          <w:p w14:paraId="1AC64663" w14:textId="420F2A9D" w:rsidR="00072D20" w:rsidRDefault="00072D20" w:rsidP="00072D20">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r>
              <w:rPr>
                <w:rFonts w:ascii="GHEA Grapalat" w:hAnsi="GHEA Grapalat" w:cs="GHEA Grapalat"/>
                <w:bCs w:val="0"/>
                <w:i w:val="0"/>
                <w:color w:val="000000"/>
                <w:sz w:val="24"/>
                <w:szCs w:val="24"/>
                <w:shd w:val="clear" w:color="auto" w:fill="FFFFFF"/>
                <w:lang w:val="hy-AM"/>
              </w:rPr>
              <w:t>1 Ընդունվել է</w:t>
            </w:r>
          </w:p>
          <w:p w14:paraId="5AE28FFE" w14:textId="3E4D4936" w:rsidR="00072D20" w:rsidRDefault="00072D20" w:rsidP="00072D20">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r>
              <w:rPr>
                <w:rFonts w:ascii="GHEA Grapalat" w:hAnsi="GHEA Grapalat" w:cs="GHEA Grapalat"/>
                <w:bCs w:val="0"/>
                <w:i w:val="0"/>
                <w:color w:val="000000"/>
                <w:sz w:val="24"/>
                <w:szCs w:val="24"/>
                <w:shd w:val="clear" w:color="auto" w:fill="FFFFFF"/>
                <w:lang w:val="hy-AM"/>
              </w:rPr>
              <w:t>Նախագծի 2-րդ կետում մակերեսն ուղղվել է</w:t>
            </w:r>
          </w:p>
          <w:p w14:paraId="2ED1D911" w14:textId="43811C4B" w:rsidR="00072D20" w:rsidRDefault="00072D20" w:rsidP="00072D20">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p>
          <w:p w14:paraId="4B274F26" w14:textId="3E143FD8" w:rsidR="00072D20" w:rsidRDefault="00072D20" w:rsidP="00072D20">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p>
          <w:p w14:paraId="47594F07" w14:textId="39ED77D2" w:rsidR="00072D20" w:rsidRDefault="00AD3359" w:rsidP="00072D20">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r w:rsidRPr="00AD3359">
              <w:rPr>
                <w:rFonts w:ascii="GHEA Grapalat" w:hAnsi="GHEA Grapalat" w:cs="GHEA Grapalat"/>
                <w:bCs w:val="0"/>
                <w:i w:val="0"/>
                <w:color w:val="000000"/>
                <w:sz w:val="24"/>
                <w:szCs w:val="24"/>
                <w:shd w:val="clear" w:color="auto" w:fill="FFFFFF"/>
                <w:lang w:val="hy-AM"/>
              </w:rPr>
              <w:t xml:space="preserve">2 </w:t>
            </w:r>
            <w:r w:rsidR="00072D20">
              <w:rPr>
                <w:rFonts w:ascii="GHEA Grapalat" w:hAnsi="GHEA Grapalat" w:cs="GHEA Grapalat"/>
                <w:bCs w:val="0"/>
                <w:i w:val="0"/>
                <w:color w:val="000000"/>
                <w:sz w:val="24"/>
                <w:szCs w:val="24"/>
                <w:shd w:val="clear" w:color="auto" w:fill="FFFFFF"/>
                <w:lang w:val="hy-AM"/>
              </w:rPr>
              <w:t>Ընդունվել է</w:t>
            </w:r>
          </w:p>
          <w:p w14:paraId="4E952DAC" w14:textId="3EEFB9D3" w:rsidR="003679F7" w:rsidRPr="00072D20" w:rsidRDefault="00AD3359" w:rsidP="00AD3359">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r w:rsidRPr="00072D20">
              <w:rPr>
                <w:rFonts w:ascii="GHEA Grapalat" w:hAnsi="GHEA Grapalat" w:cs="GHEA Grapalat"/>
                <w:bCs w:val="0"/>
                <w:i w:val="0"/>
                <w:color w:val="000000"/>
                <w:sz w:val="24"/>
                <w:szCs w:val="24"/>
                <w:shd w:val="clear" w:color="auto" w:fill="FFFFFF"/>
                <w:lang w:val="hy-AM"/>
              </w:rPr>
              <w:t>«ԷՅՎԻՍԻ ԲԱԼԱՆՍ» ՍՊԸ-ի վարձակալության և «ԷՅՎԻՍԻ ԷՆՋԻՆԻՐԻՆԳ ԸՆԴ ՔՈՆՍԹՐԱՔՇՆ» ՍՊԸ-ի ենթավարձակալության իրավունքները</w:t>
            </w:r>
            <w:r>
              <w:rPr>
                <w:rFonts w:ascii="GHEA Grapalat" w:hAnsi="GHEA Grapalat" w:cs="GHEA Grapalat"/>
                <w:bCs w:val="0"/>
                <w:i w:val="0"/>
                <w:color w:val="000000"/>
                <w:sz w:val="24"/>
                <w:szCs w:val="24"/>
                <w:shd w:val="clear" w:color="auto" w:fill="FFFFFF"/>
                <w:lang w:val="hy-AM"/>
              </w:rPr>
              <w:t xml:space="preserve"> </w:t>
            </w:r>
            <w:r w:rsidR="00072D20">
              <w:rPr>
                <w:rFonts w:ascii="GHEA Grapalat" w:hAnsi="GHEA Grapalat" w:cs="GHEA Grapalat"/>
                <w:bCs w:val="0"/>
                <w:i w:val="0"/>
                <w:color w:val="000000"/>
                <w:sz w:val="24"/>
                <w:szCs w:val="24"/>
                <w:shd w:val="clear" w:color="auto" w:fill="FFFFFF"/>
                <w:lang w:val="hy-AM"/>
              </w:rPr>
              <w:t>դադարեցված են</w:t>
            </w:r>
            <w:r w:rsidRPr="00AD3359">
              <w:rPr>
                <w:rFonts w:ascii="GHEA Grapalat" w:hAnsi="GHEA Grapalat" w:cs="GHEA Grapalat"/>
                <w:bCs w:val="0"/>
                <w:i w:val="0"/>
                <w:color w:val="000000"/>
                <w:sz w:val="24"/>
                <w:szCs w:val="24"/>
                <w:shd w:val="clear" w:color="auto" w:fill="FFFFFF"/>
                <w:lang w:val="hy-AM"/>
              </w:rPr>
              <w:t xml:space="preserve">, </w:t>
            </w:r>
            <w:r>
              <w:rPr>
                <w:rFonts w:ascii="GHEA Grapalat" w:hAnsi="GHEA Grapalat" w:cs="GHEA Grapalat"/>
                <w:bCs w:val="0"/>
                <w:i w:val="0"/>
                <w:color w:val="000000"/>
                <w:sz w:val="24"/>
                <w:szCs w:val="24"/>
                <w:shd w:val="clear" w:color="auto" w:fill="FFFFFF"/>
                <w:lang w:val="hy-AM"/>
              </w:rPr>
              <w:t>իսկ</w:t>
            </w:r>
            <w:r w:rsidRPr="00072D20">
              <w:rPr>
                <w:rFonts w:ascii="GHEA Grapalat" w:hAnsi="GHEA Grapalat" w:cs="GHEA Grapalat"/>
                <w:bCs w:val="0"/>
                <w:i w:val="0"/>
                <w:color w:val="000000"/>
                <w:sz w:val="24"/>
                <w:szCs w:val="24"/>
                <w:shd w:val="clear" w:color="auto" w:fill="FFFFFF"/>
                <w:lang w:val="hy-AM"/>
              </w:rPr>
              <w:t>«ՔԻՆԳ ԱՎՏՈ» ՍՊԸ-ի</w:t>
            </w:r>
            <w:r>
              <w:rPr>
                <w:rFonts w:ascii="GHEA Grapalat" w:hAnsi="GHEA Grapalat" w:cs="GHEA Grapalat"/>
                <w:bCs w:val="0"/>
                <w:i w:val="0"/>
                <w:color w:val="000000"/>
                <w:sz w:val="24"/>
                <w:szCs w:val="24"/>
                <w:shd w:val="clear" w:color="auto" w:fill="FFFFFF"/>
                <w:lang w:val="hy-AM"/>
              </w:rPr>
              <w:t xml:space="preserve"> վարձակալության դադարեցման վերաբերյալ կձեռնարկվի համապատասխան գործընթաց։</w:t>
            </w:r>
          </w:p>
        </w:tc>
      </w:tr>
      <w:tr w:rsidR="0042413C" w:rsidRPr="0042413C" w14:paraId="7BDE70B8" w14:textId="77777777" w:rsidTr="00762AD3">
        <w:trPr>
          <w:trHeight w:val="345"/>
          <w:tblCellSpacing w:w="0" w:type="dxa"/>
          <w:jc w:val="center"/>
        </w:trPr>
        <w:tc>
          <w:tcPr>
            <w:tcW w:w="736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6589E62D" w14:textId="5AAA2796" w:rsidR="0042413C" w:rsidRPr="0042413C" w:rsidRDefault="0042413C" w:rsidP="00072D20">
            <w:pPr>
              <w:suppressAutoHyphens/>
              <w:autoSpaceDE w:val="0"/>
              <w:autoSpaceDN w:val="0"/>
              <w:adjustRightInd w:val="0"/>
              <w:spacing w:after="0"/>
              <w:ind w:left="112" w:right="123" w:firstLine="284"/>
              <w:jc w:val="both"/>
              <w:rPr>
                <w:rFonts w:ascii="GHEA Grapalat" w:eastAsia="Times New Roman" w:hAnsi="GHEA Grapalat" w:cs="Cambria Math"/>
                <w:i w:val="0"/>
                <w:color w:val="000000"/>
                <w:sz w:val="24"/>
                <w:szCs w:val="24"/>
                <w:lang w:val="hy-AM" w:eastAsia="ru-RU"/>
              </w:rPr>
            </w:pPr>
            <w:r w:rsidRPr="0042413C">
              <w:rPr>
                <w:rFonts w:ascii="GHEA Grapalat" w:eastAsia="Times New Roman" w:hAnsi="GHEA Grapalat" w:cs="Cambria Math"/>
                <w:i w:val="0"/>
                <w:color w:val="000000"/>
                <w:sz w:val="24"/>
                <w:szCs w:val="24"/>
                <w:lang w:val="hy-AM" w:eastAsia="ru-RU"/>
              </w:rPr>
              <w:t>5</w:t>
            </w:r>
            <w:r w:rsidRPr="0042413C">
              <w:rPr>
                <w:rFonts w:ascii="Microsoft JhengHei" w:eastAsia="Microsoft JhengHei" w:hAnsi="Microsoft JhengHei" w:cs="Microsoft JhengHei" w:hint="eastAsia"/>
                <w:i w:val="0"/>
                <w:color w:val="000000"/>
                <w:sz w:val="24"/>
                <w:szCs w:val="24"/>
                <w:lang w:val="hy-AM" w:eastAsia="ru-RU"/>
              </w:rPr>
              <w:t>․</w:t>
            </w:r>
            <w:r w:rsidRPr="0042413C">
              <w:rPr>
                <w:rFonts w:ascii="GHEA Grapalat" w:eastAsia="Times New Roman" w:hAnsi="GHEA Grapalat" w:cs="Cambria Math"/>
                <w:i w:val="0"/>
                <w:color w:val="000000"/>
                <w:sz w:val="24"/>
                <w:szCs w:val="24"/>
                <w:lang w:val="hy-AM" w:eastAsia="ru-RU"/>
              </w:rPr>
              <w:t xml:space="preserve"> ՀՀ վարչապետի աշխատակազմի իրավաբանական վարչություն</w:t>
            </w:r>
          </w:p>
        </w:tc>
        <w:tc>
          <w:tcPr>
            <w:tcW w:w="3686"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6502669" w14:textId="4F748238" w:rsidR="0042413C" w:rsidRPr="000D5B9A" w:rsidRDefault="0042413C" w:rsidP="00072D20">
            <w:pPr>
              <w:suppressAutoHyphens/>
              <w:autoSpaceDE w:val="0"/>
              <w:autoSpaceDN w:val="0"/>
              <w:adjustRightInd w:val="0"/>
              <w:ind w:left="112" w:right="123" w:firstLine="284"/>
              <w:jc w:val="center"/>
              <w:rPr>
                <w:rFonts w:ascii="GHEA Grapalat" w:eastAsia="Microsoft JhengHei" w:hAnsi="GHEA Grapalat" w:cs="Microsoft JhengHei"/>
                <w:i w:val="0"/>
                <w:color w:val="000000"/>
                <w:sz w:val="24"/>
                <w:szCs w:val="24"/>
                <w:lang w:val="hy-AM" w:eastAsia="ru-RU"/>
              </w:rPr>
            </w:pPr>
            <w:r w:rsidRPr="000D5B9A">
              <w:rPr>
                <w:rFonts w:ascii="GHEA Grapalat" w:eastAsia="Microsoft JhengHei" w:hAnsi="GHEA Grapalat" w:cs="Microsoft JhengHei"/>
                <w:i w:val="0"/>
                <w:color w:val="000000"/>
                <w:sz w:val="24"/>
                <w:szCs w:val="24"/>
                <w:lang w:val="hy-AM" w:eastAsia="ru-RU"/>
              </w:rPr>
              <w:t>-</w:t>
            </w:r>
          </w:p>
        </w:tc>
      </w:tr>
      <w:tr w:rsidR="0042413C" w:rsidRPr="0042413C" w14:paraId="6AC92AF7" w14:textId="77777777" w:rsidTr="00762AD3">
        <w:trPr>
          <w:trHeight w:val="345"/>
          <w:tblCellSpacing w:w="0" w:type="dxa"/>
          <w:jc w:val="center"/>
        </w:trPr>
        <w:tc>
          <w:tcPr>
            <w:tcW w:w="7363"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574C9BC1" w14:textId="77777777" w:rsidR="0042413C" w:rsidRPr="0042413C" w:rsidRDefault="0042413C" w:rsidP="00072D20">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p>
        </w:tc>
        <w:tc>
          <w:tcPr>
            <w:tcW w:w="3686"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1001242" w14:textId="43B47C9B" w:rsidR="0042413C" w:rsidRPr="000D5B9A" w:rsidRDefault="0042413C" w:rsidP="00072D20">
            <w:pPr>
              <w:suppressAutoHyphens/>
              <w:autoSpaceDE w:val="0"/>
              <w:autoSpaceDN w:val="0"/>
              <w:adjustRightInd w:val="0"/>
              <w:ind w:left="112" w:right="123" w:firstLine="284"/>
              <w:jc w:val="center"/>
              <w:rPr>
                <w:rFonts w:ascii="GHEA Grapalat" w:eastAsia="Microsoft JhengHei" w:hAnsi="GHEA Grapalat" w:cs="Microsoft JhengHei"/>
                <w:i w:val="0"/>
                <w:color w:val="000000"/>
                <w:sz w:val="24"/>
                <w:szCs w:val="24"/>
                <w:lang w:val="hy-AM" w:eastAsia="ru-RU"/>
              </w:rPr>
            </w:pPr>
            <w:r w:rsidRPr="000D5B9A">
              <w:rPr>
                <w:rFonts w:ascii="GHEA Grapalat" w:eastAsia="Microsoft JhengHei" w:hAnsi="GHEA Grapalat" w:cs="Microsoft JhengHei"/>
                <w:i w:val="0"/>
                <w:color w:val="000000"/>
                <w:sz w:val="24"/>
                <w:szCs w:val="24"/>
                <w:lang w:val="hy-AM" w:eastAsia="ru-RU"/>
              </w:rPr>
              <w:t>-</w:t>
            </w:r>
          </w:p>
        </w:tc>
      </w:tr>
      <w:tr w:rsidR="0042413C" w:rsidRPr="00442492" w14:paraId="0D009EB8" w14:textId="77777777" w:rsidTr="002920F5">
        <w:trPr>
          <w:trHeight w:val="345"/>
          <w:tblCellSpacing w:w="0" w:type="dxa"/>
          <w:jc w:val="center"/>
        </w:trPr>
        <w:tc>
          <w:tcPr>
            <w:tcW w:w="7363" w:type="dxa"/>
            <w:tcBorders>
              <w:top w:val="outset" w:sz="6" w:space="0" w:color="auto"/>
              <w:left w:val="outset" w:sz="6" w:space="0" w:color="auto"/>
              <w:right w:val="outset" w:sz="6" w:space="0" w:color="auto"/>
            </w:tcBorders>
            <w:shd w:val="clear" w:color="auto" w:fill="FFFFFF"/>
            <w:vAlign w:val="center"/>
          </w:tcPr>
          <w:p w14:paraId="680FE7F0" w14:textId="6673984D" w:rsidR="0042413C" w:rsidRDefault="0042413C" w:rsidP="0042413C">
            <w:pPr>
              <w:tabs>
                <w:tab w:val="left" w:pos="720"/>
                <w:tab w:val="left" w:pos="851"/>
                <w:tab w:val="left" w:pos="993"/>
              </w:tabs>
              <w:autoSpaceDE w:val="0"/>
              <w:autoSpaceDN w:val="0"/>
              <w:adjustRightInd w:val="0"/>
              <w:spacing w:after="0"/>
              <w:ind w:left="112" w:right="120" w:firstLine="284"/>
              <w:jc w:val="both"/>
              <w:rPr>
                <w:rFonts w:ascii="GHEA Grapalat" w:hAnsi="GHEA Grapalat"/>
                <w:i w:val="0"/>
                <w:iCs/>
                <w:sz w:val="24"/>
                <w:szCs w:val="24"/>
                <w:lang w:val="hy-AM"/>
              </w:rPr>
            </w:pPr>
            <w:r>
              <w:rPr>
                <w:rFonts w:ascii="GHEA Grapalat" w:hAnsi="GHEA Grapalat" w:cs="Times New Roman"/>
                <w:i w:val="0"/>
                <w:iCs/>
                <w:sz w:val="24"/>
                <w:szCs w:val="24"/>
                <w:lang w:val="hy-AM"/>
              </w:rPr>
              <w:lastRenderedPageBreak/>
              <w:t>1 Հիմք</w:t>
            </w:r>
            <w:r>
              <w:rPr>
                <w:rFonts w:ascii="GHEA Grapalat" w:hAnsi="GHEA Grapalat"/>
                <w:i w:val="0"/>
                <w:iCs/>
                <w:sz w:val="24"/>
                <w:szCs w:val="24"/>
                <w:lang w:val="hy-AM"/>
              </w:rPr>
              <w:t xml:space="preserve"> ընդունելով «Նորմատիվ իրավական ակտերի մասին» օրենքի 13-րդ հոդվածի 1-ին մասի կարգավորումները՝ նախագծի նախաբանում անհրաժեշտ է հղում կատարել միայն սույն որոշման ընդունման համար Կառավարությանը համապատասխան լիազորություն վերապահող իրավական ակտի հոդվածին կամ մասին, իսկ ոչ վերաբերելի դրույթների ամրագրման անհրաժեշտությունը բացակայում է:</w:t>
            </w:r>
          </w:p>
          <w:p w14:paraId="7BA6C1DF" w14:textId="47688A89" w:rsidR="00442492" w:rsidRDefault="00442492" w:rsidP="0042413C">
            <w:pPr>
              <w:tabs>
                <w:tab w:val="left" w:pos="720"/>
                <w:tab w:val="left" w:pos="851"/>
                <w:tab w:val="left" w:pos="993"/>
              </w:tabs>
              <w:autoSpaceDE w:val="0"/>
              <w:autoSpaceDN w:val="0"/>
              <w:adjustRightInd w:val="0"/>
              <w:spacing w:after="0"/>
              <w:ind w:left="112" w:right="120" w:firstLine="284"/>
              <w:jc w:val="both"/>
              <w:rPr>
                <w:rFonts w:ascii="GHEA Grapalat" w:hAnsi="GHEA Grapalat"/>
                <w:i w:val="0"/>
                <w:iCs/>
                <w:sz w:val="24"/>
                <w:szCs w:val="24"/>
                <w:lang w:val="hy-AM"/>
              </w:rPr>
            </w:pPr>
          </w:p>
          <w:p w14:paraId="109793CC" w14:textId="77777777" w:rsidR="00442492" w:rsidRDefault="00442492" w:rsidP="0042413C">
            <w:pPr>
              <w:tabs>
                <w:tab w:val="left" w:pos="720"/>
                <w:tab w:val="left" w:pos="851"/>
                <w:tab w:val="left" w:pos="993"/>
              </w:tabs>
              <w:autoSpaceDE w:val="0"/>
              <w:autoSpaceDN w:val="0"/>
              <w:adjustRightInd w:val="0"/>
              <w:spacing w:after="0"/>
              <w:ind w:left="112" w:right="120" w:firstLine="284"/>
              <w:jc w:val="both"/>
              <w:rPr>
                <w:rFonts w:ascii="GHEA Grapalat" w:hAnsi="GHEA Grapalat"/>
                <w:i w:val="0"/>
                <w:iCs/>
                <w:sz w:val="24"/>
                <w:szCs w:val="24"/>
                <w:lang w:val="hy-AM"/>
              </w:rPr>
            </w:pPr>
          </w:p>
          <w:p w14:paraId="33B82C7D" w14:textId="4541CDEF" w:rsidR="0042413C" w:rsidRPr="00072D20" w:rsidRDefault="0042413C" w:rsidP="0042413C">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r>
              <w:rPr>
                <w:rFonts w:ascii="GHEA Grapalat" w:hAnsi="GHEA Grapalat" w:cs="Times New Roman"/>
                <w:i w:val="0"/>
                <w:iCs/>
                <w:sz w:val="24"/>
                <w:szCs w:val="24"/>
                <w:lang w:val="hy-AM"/>
              </w:rPr>
              <w:t>2 Ն</w:t>
            </w:r>
            <w:r>
              <w:rPr>
                <w:rFonts w:ascii="GHEA Grapalat" w:hAnsi="GHEA Grapalat"/>
                <w:i w:val="0"/>
                <w:iCs/>
                <w:sz w:val="24"/>
                <w:szCs w:val="24"/>
                <w:lang w:val="hy-AM"/>
              </w:rPr>
              <w:t>երկայացված նախագիծն անհրաժեշտ է համապատասխանեցնել ՀՀ կառավարության 2023 թվականի ապրիլի 21-ի N 595-Ն որոշման 1-ին հավելվածով հաստատված՝ պետական գույքի անհատույց օգտագործման տրամադրման կարգի 17-րդ կետի 2-րդ, 5-րդ, 6-րդ ենթակետերով և 18-րդ կետով սահմանված պահանջներին:</w:t>
            </w:r>
          </w:p>
        </w:tc>
        <w:tc>
          <w:tcPr>
            <w:tcW w:w="3686" w:type="dxa"/>
            <w:gridSpan w:val="2"/>
            <w:tcBorders>
              <w:top w:val="outset" w:sz="6" w:space="0" w:color="auto"/>
              <w:left w:val="outset" w:sz="6" w:space="0" w:color="auto"/>
              <w:right w:val="outset" w:sz="6" w:space="0" w:color="auto"/>
            </w:tcBorders>
            <w:shd w:val="clear" w:color="auto" w:fill="FFFFFF"/>
            <w:vAlign w:val="center"/>
          </w:tcPr>
          <w:p w14:paraId="044B45D2" w14:textId="77777777" w:rsidR="0042413C" w:rsidRDefault="0042413C" w:rsidP="00271981">
            <w:pPr>
              <w:spacing w:after="0"/>
              <w:ind w:right="130"/>
              <w:jc w:val="center"/>
              <w:rPr>
                <w:rFonts w:ascii="GHEA Grapalat" w:hAnsi="GHEA Grapalat"/>
                <w:i w:val="0"/>
                <w:iCs/>
                <w:sz w:val="24"/>
                <w:szCs w:val="24"/>
                <w:lang w:val="hy-AM"/>
              </w:rPr>
            </w:pPr>
            <w:r>
              <w:rPr>
                <w:rFonts w:ascii="GHEA Grapalat" w:hAnsi="GHEA Grapalat"/>
                <w:i w:val="0"/>
                <w:iCs/>
                <w:sz w:val="24"/>
                <w:szCs w:val="24"/>
                <w:lang w:val="hy-AM"/>
              </w:rPr>
              <w:t>1 Ընդունվել է, Նախագծի նախաբանը խմբագրվել է։</w:t>
            </w:r>
          </w:p>
          <w:p w14:paraId="1B303CC4" w14:textId="608A19D3" w:rsidR="00442492" w:rsidRDefault="0042413C" w:rsidP="00271981">
            <w:pPr>
              <w:suppressAutoHyphens/>
              <w:autoSpaceDE w:val="0"/>
              <w:autoSpaceDN w:val="0"/>
              <w:adjustRightInd w:val="0"/>
              <w:spacing w:after="0"/>
              <w:ind w:left="112" w:right="123" w:firstLine="284"/>
              <w:jc w:val="center"/>
              <w:rPr>
                <w:rFonts w:ascii="GHEA Grapalat" w:hAnsi="GHEA Grapalat"/>
                <w:i w:val="0"/>
                <w:iCs/>
                <w:sz w:val="24"/>
                <w:szCs w:val="24"/>
                <w:lang w:val="hy-AM"/>
              </w:rPr>
            </w:pPr>
            <w:r>
              <w:rPr>
                <w:rFonts w:ascii="GHEA Grapalat" w:hAnsi="GHEA Grapalat"/>
                <w:i w:val="0"/>
                <w:iCs/>
                <w:sz w:val="24"/>
                <w:szCs w:val="24"/>
                <w:lang w:val="hy-AM"/>
              </w:rPr>
              <w:t xml:space="preserve">2 </w:t>
            </w:r>
            <w:r w:rsidR="00442492">
              <w:rPr>
                <w:rFonts w:ascii="GHEA Grapalat" w:hAnsi="GHEA Grapalat"/>
                <w:i w:val="0"/>
                <w:iCs/>
                <w:sz w:val="24"/>
                <w:szCs w:val="24"/>
                <w:lang w:val="hy-AM"/>
              </w:rPr>
              <w:t>Ընդունվել է</w:t>
            </w:r>
          </w:p>
          <w:p w14:paraId="01C266BF" w14:textId="19EC5972" w:rsidR="00442492" w:rsidRDefault="0042413C" w:rsidP="00271981">
            <w:pPr>
              <w:suppressAutoHyphens/>
              <w:autoSpaceDE w:val="0"/>
              <w:autoSpaceDN w:val="0"/>
              <w:adjustRightInd w:val="0"/>
              <w:spacing w:after="0"/>
              <w:ind w:left="112" w:right="123" w:firstLine="284"/>
              <w:jc w:val="center"/>
              <w:rPr>
                <w:rFonts w:ascii="GHEA Grapalat" w:hAnsi="GHEA Grapalat"/>
                <w:i w:val="0"/>
                <w:iCs/>
                <w:sz w:val="24"/>
                <w:szCs w:val="24"/>
                <w:lang w:val="hy-AM"/>
              </w:rPr>
            </w:pPr>
            <w:r>
              <w:rPr>
                <w:rFonts w:ascii="GHEA Grapalat" w:hAnsi="GHEA Grapalat"/>
                <w:i w:val="0"/>
                <w:iCs/>
                <w:sz w:val="24"/>
                <w:szCs w:val="24"/>
                <w:lang w:val="hy-AM"/>
              </w:rPr>
              <w:t xml:space="preserve">Նախագծում ներառված է անհատույց օգտագործման տրամադրվող գույքի տվյալները, որոնք վերցվել են իրավունքի պետական գրանցման վկայականներից, </w:t>
            </w:r>
          </w:p>
          <w:p w14:paraId="176661AF" w14:textId="220DAD69" w:rsidR="00442492" w:rsidRDefault="0042413C" w:rsidP="00271981">
            <w:pPr>
              <w:suppressAutoHyphens/>
              <w:autoSpaceDE w:val="0"/>
              <w:autoSpaceDN w:val="0"/>
              <w:adjustRightInd w:val="0"/>
              <w:spacing w:after="0"/>
              <w:ind w:left="113" w:right="125" w:firstLine="284"/>
              <w:jc w:val="center"/>
              <w:rPr>
                <w:rFonts w:ascii="GHEA Grapalat" w:hAnsi="GHEA Grapalat"/>
                <w:i w:val="0"/>
                <w:iCs/>
                <w:sz w:val="24"/>
                <w:szCs w:val="24"/>
                <w:lang w:val="hy-AM"/>
              </w:rPr>
            </w:pPr>
            <w:r>
              <w:rPr>
                <w:rFonts w:ascii="GHEA Grapalat" w:hAnsi="GHEA Grapalat"/>
                <w:i w:val="0"/>
                <w:iCs/>
                <w:sz w:val="24"/>
                <w:szCs w:val="24"/>
                <w:lang w:val="hy-AM"/>
              </w:rPr>
              <w:t>Ընկերության կողմից ներդրումային ծրագիր չի ներկայացվել, քանի, որ վերջինս հանդիսանում է 100% պետական մասնակցությամբ ընկերություն</w:t>
            </w:r>
            <w:r w:rsidR="00442492">
              <w:rPr>
                <w:rFonts w:ascii="GHEA Grapalat" w:hAnsi="GHEA Grapalat"/>
                <w:i w:val="0"/>
                <w:iCs/>
                <w:sz w:val="24"/>
                <w:szCs w:val="24"/>
                <w:lang w:val="hy-AM"/>
              </w:rPr>
              <w:t>։</w:t>
            </w:r>
          </w:p>
          <w:p w14:paraId="43D5B5ED" w14:textId="31FE3CEE" w:rsidR="00442492" w:rsidRDefault="00442492" w:rsidP="00271981">
            <w:pPr>
              <w:suppressAutoHyphens/>
              <w:autoSpaceDE w:val="0"/>
              <w:autoSpaceDN w:val="0"/>
              <w:adjustRightInd w:val="0"/>
              <w:spacing w:after="0"/>
              <w:ind w:left="113" w:right="125" w:firstLine="284"/>
              <w:jc w:val="center"/>
              <w:rPr>
                <w:rFonts w:ascii="GHEA Grapalat" w:hAnsi="GHEA Grapalat"/>
                <w:i w:val="0"/>
                <w:iCs/>
                <w:sz w:val="24"/>
                <w:szCs w:val="24"/>
                <w:lang w:val="hy-AM"/>
              </w:rPr>
            </w:pPr>
            <w:r>
              <w:rPr>
                <w:rFonts w:ascii="GHEA Grapalat" w:hAnsi="GHEA Grapalat"/>
                <w:i w:val="0"/>
                <w:iCs/>
                <w:sz w:val="24"/>
                <w:szCs w:val="24"/>
                <w:lang w:val="hy-AM"/>
              </w:rPr>
              <w:t>Նախագծո</w:t>
            </w:r>
            <w:r w:rsidR="00610BF3">
              <w:rPr>
                <w:rFonts w:ascii="GHEA Grapalat" w:hAnsi="GHEA Grapalat"/>
                <w:i w:val="0"/>
                <w:iCs/>
                <w:sz w:val="24"/>
                <w:szCs w:val="24"/>
                <w:lang w:val="hy-AM"/>
              </w:rPr>
              <w:t>վ</w:t>
            </w:r>
            <w:r>
              <w:rPr>
                <w:rFonts w:ascii="GHEA Grapalat" w:hAnsi="GHEA Grapalat"/>
                <w:i w:val="0"/>
                <w:iCs/>
                <w:sz w:val="24"/>
                <w:szCs w:val="24"/>
                <w:lang w:val="hy-AM"/>
              </w:rPr>
              <w:t xml:space="preserve"> անհատույց օգտագործման</w:t>
            </w:r>
            <w:r w:rsidR="00610BF3">
              <w:rPr>
                <w:rFonts w:ascii="GHEA Grapalat" w:hAnsi="GHEA Grapalat"/>
                <w:i w:val="0"/>
                <w:iCs/>
                <w:sz w:val="24"/>
                <w:szCs w:val="24"/>
                <w:lang w:val="hy-AM"/>
              </w:rPr>
              <w:t xml:space="preserve"> է տրամադրվում շենքի հարկերից տարածքներ, ուստի </w:t>
            </w:r>
            <w:r>
              <w:rPr>
                <w:rFonts w:ascii="GHEA Grapalat" w:hAnsi="GHEA Grapalat"/>
                <w:i w:val="0"/>
                <w:iCs/>
                <w:sz w:val="24"/>
                <w:szCs w:val="24"/>
                <w:lang w:val="hy-AM"/>
              </w:rPr>
              <w:t>հ</w:t>
            </w:r>
            <w:r w:rsidR="006A3853">
              <w:rPr>
                <w:rFonts w:ascii="GHEA Grapalat" w:hAnsi="GHEA Grapalat"/>
                <w:i w:val="0"/>
                <w:iCs/>
                <w:sz w:val="24"/>
                <w:szCs w:val="24"/>
                <w:lang w:val="hy-AM"/>
              </w:rPr>
              <w:t>ողամաս</w:t>
            </w:r>
            <w:r w:rsidR="00610BF3">
              <w:rPr>
                <w:rFonts w:ascii="GHEA Grapalat" w:hAnsi="GHEA Grapalat"/>
                <w:i w:val="0"/>
                <w:iCs/>
                <w:sz w:val="24"/>
                <w:szCs w:val="24"/>
                <w:lang w:val="hy-AM"/>
              </w:rPr>
              <w:t>ի չափագրում</w:t>
            </w:r>
            <w:r w:rsidR="00271981">
              <w:rPr>
                <w:rFonts w:ascii="GHEA Grapalat" w:hAnsi="GHEA Grapalat"/>
                <w:i w:val="0"/>
                <w:iCs/>
                <w:sz w:val="24"/>
                <w:szCs w:val="24"/>
                <w:lang w:val="hy-AM"/>
              </w:rPr>
              <w:t xml:space="preserve"> չի</w:t>
            </w:r>
            <w:r w:rsidR="00610BF3">
              <w:rPr>
                <w:rFonts w:ascii="GHEA Grapalat" w:hAnsi="GHEA Grapalat"/>
                <w:i w:val="0"/>
                <w:iCs/>
                <w:sz w:val="24"/>
                <w:szCs w:val="24"/>
                <w:lang w:val="hy-AM"/>
              </w:rPr>
              <w:t xml:space="preserve"> </w:t>
            </w:r>
            <w:r w:rsidR="00271981">
              <w:rPr>
                <w:rFonts w:ascii="GHEA Grapalat" w:hAnsi="GHEA Grapalat"/>
                <w:i w:val="0"/>
                <w:iCs/>
                <w:sz w:val="24"/>
                <w:szCs w:val="24"/>
                <w:lang w:val="hy-AM"/>
              </w:rPr>
              <w:t>կազմվել։</w:t>
            </w:r>
            <w:r w:rsidR="006A3853">
              <w:rPr>
                <w:rFonts w:ascii="GHEA Grapalat" w:hAnsi="GHEA Grapalat"/>
                <w:i w:val="0"/>
                <w:iCs/>
                <w:sz w:val="24"/>
                <w:szCs w:val="24"/>
                <w:lang w:val="hy-AM"/>
              </w:rPr>
              <w:t xml:space="preserve"> </w:t>
            </w:r>
          </w:p>
          <w:p w14:paraId="7F0AA385" w14:textId="77777777" w:rsidR="0042413C" w:rsidRDefault="00442492" w:rsidP="00271981">
            <w:pPr>
              <w:suppressAutoHyphens/>
              <w:autoSpaceDE w:val="0"/>
              <w:autoSpaceDN w:val="0"/>
              <w:adjustRightInd w:val="0"/>
              <w:spacing w:after="0"/>
              <w:ind w:left="113" w:right="125" w:firstLine="284"/>
              <w:jc w:val="center"/>
              <w:rPr>
                <w:rFonts w:ascii="GHEA Grapalat" w:hAnsi="GHEA Grapalat"/>
                <w:i w:val="0"/>
                <w:iCs/>
                <w:sz w:val="24"/>
                <w:szCs w:val="24"/>
                <w:lang w:val="hy-AM"/>
              </w:rPr>
            </w:pPr>
            <w:r>
              <w:rPr>
                <w:rFonts w:ascii="GHEA Grapalat" w:hAnsi="GHEA Grapalat"/>
                <w:i w:val="0"/>
                <w:iCs/>
                <w:sz w:val="24"/>
                <w:szCs w:val="24"/>
                <w:lang w:val="hy-AM"/>
              </w:rPr>
              <w:t>Նախագծին</w:t>
            </w:r>
            <w:r>
              <w:rPr>
                <w:rFonts w:ascii="GHEA Grapalat" w:hAnsi="GHEA Grapalat"/>
                <w:i w:val="0"/>
                <w:iCs/>
                <w:sz w:val="24"/>
                <w:szCs w:val="24"/>
                <w:lang w:val="hy-AM"/>
              </w:rPr>
              <w:t xml:space="preserve"> կցվել է նար շենք-շինությունների </w:t>
            </w:r>
            <w:r w:rsidR="006A3853">
              <w:rPr>
                <w:rFonts w:ascii="GHEA Grapalat" w:hAnsi="GHEA Grapalat"/>
                <w:i w:val="0"/>
                <w:iCs/>
                <w:sz w:val="24"/>
                <w:szCs w:val="24"/>
                <w:lang w:val="hy-AM"/>
              </w:rPr>
              <w:t xml:space="preserve"> լուսանկարները։</w:t>
            </w:r>
          </w:p>
          <w:p w14:paraId="3B8F8C28" w14:textId="01743AE0" w:rsidR="00271981" w:rsidRPr="00442492" w:rsidRDefault="00271981" w:rsidP="00271981">
            <w:pPr>
              <w:suppressAutoHyphens/>
              <w:autoSpaceDE w:val="0"/>
              <w:autoSpaceDN w:val="0"/>
              <w:adjustRightInd w:val="0"/>
              <w:spacing w:after="0"/>
              <w:ind w:left="113" w:right="125" w:firstLine="284"/>
              <w:jc w:val="center"/>
              <w:rPr>
                <w:rFonts w:ascii="GHEA Grapalat" w:hAnsi="GHEA Grapalat" w:cs="GHEA Grapalat"/>
                <w:bCs w:val="0"/>
                <w:i w:val="0"/>
                <w:color w:val="000000"/>
                <w:sz w:val="24"/>
                <w:szCs w:val="24"/>
                <w:shd w:val="clear" w:color="auto" w:fill="FFFFFF"/>
                <w:lang w:val="hy-AM"/>
              </w:rPr>
            </w:pPr>
            <w:bookmarkStart w:id="0" w:name="_GoBack"/>
            <w:bookmarkEnd w:id="0"/>
            <w:r>
              <w:rPr>
                <w:rFonts w:ascii="GHEA Grapalat" w:hAnsi="GHEA Grapalat"/>
                <w:i w:val="0"/>
                <w:iCs/>
                <w:sz w:val="24"/>
                <w:szCs w:val="24"/>
                <w:lang w:val="hy-AM"/>
              </w:rPr>
              <w:t>Նախագծում ներառվել է Ընկերության պետական գրանցման համարը</w:t>
            </w:r>
          </w:p>
        </w:tc>
      </w:tr>
    </w:tbl>
    <w:p w14:paraId="6463E137" w14:textId="77777777" w:rsidR="005573BA" w:rsidRPr="005573BA" w:rsidRDefault="005573BA" w:rsidP="002920F5">
      <w:pPr>
        <w:rPr>
          <w:rFonts w:asciiTheme="minorHAnsi" w:hAnsiTheme="minorHAnsi"/>
          <w:i w:val="0"/>
          <w:lang w:val="hy-AM"/>
        </w:rPr>
      </w:pPr>
    </w:p>
    <w:sectPr w:rsidR="005573BA" w:rsidRPr="005573BA" w:rsidSect="00B33FA8">
      <w:pgSz w:w="12240" w:h="15840"/>
      <w:pgMar w:top="568" w:right="1440" w:bottom="426" w:left="1440" w:header="720" w:footer="720" w:gutter="0"/>
      <w:cols w:space="720"/>
      <w:docGrid w:linePitch="4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C14CC1"/>
    <w:multiLevelType w:val="hybridMultilevel"/>
    <w:tmpl w:val="4180458E"/>
    <w:lvl w:ilvl="0" w:tplc="E7E0FDE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4693484C"/>
    <w:multiLevelType w:val="hybridMultilevel"/>
    <w:tmpl w:val="4180458E"/>
    <w:lvl w:ilvl="0" w:tplc="E7E0FDE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15:restartNumberingAfterBreak="0">
    <w:nsid w:val="49CC57D3"/>
    <w:multiLevelType w:val="hybridMultilevel"/>
    <w:tmpl w:val="3E326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A002C17"/>
    <w:multiLevelType w:val="hybridMultilevel"/>
    <w:tmpl w:val="62C6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5A"/>
    <w:rsid w:val="000007D8"/>
    <w:rsid w:val="00034F6E"/>
    <w:rsid w:val="00060D71"/>
    <w:rsid w:val="0007160D"/>
    <w:rsid w:val="00072D20"/>
    <w:rsid w:val="00094EF6"/>
    <w:rsid w:val="000D5B9A"/>
    <w:rsid w:val="000E1CF2"/>
    <w:rsid w:val="000E3CDC"/>
    <w:rsid w:val="000F13B3"/>
    <w:rsid w:val="00120BAF"/>
    <w:rsid w:val="00140327"/>
    <w:rsid w:val="00177586"/>
    <w:rsid w:val="00177711"/>
    <w:rsid w:val="00190EAB"/>
    <w:rsid w:val="00192DAB"/>
    <w:rsid w:val="00221FF0"/>
    <w:rsid w:val="00227667"/>
    <w:rsid w:val="0023430D"/>
    <w:rsid w:val="00237954"/>
    <w:rsid w:val="002618D1"/>
    <w:rsid w:val="00271981"/>
    <w:rsid w:val="0027329D"/>
    <w:rsid w:val="00280D59"/>
    <w:rsid w:val="002873E9"/>
    <w:rsid w:val="002920F5"/>
    <w:rsid w:val="002947C0"/>
    <w:rsid w:val="002A50C6"/>
    <w:rsid w:val="002B271A"/>
    <w:rsid w:val="002C1846"/>
    <w:rsid w:val="00302ECD"/>
    <w:rsid w:val="0030762D"/>
    <w:rsid w:val="00307C09"/>
    <w:rsid w:val="003679F7"/>
    <w:rsid w:val="00397697"/>
    <w:rsid w:val="003A35CB"/>
    <w:rsid w:val="003F3C15"/>
    <w:rsid w:val="0041050B"/>
    <w:rsid w:val="0042413C"/>
    <w:rsid w:val="00433F4B"/>
    <w:rsid w:val="00442492"/>
    <w:rsid w:val="004524C5"/>
    <w:rsid w:val="00455EEE"/>
    <w:rsid w:val="0046295F"/>
    <w:rsid w:val="004A6DA6"/>
    <w:rsid w:val="004B36D6"/>
    <w:rsid w:val="004C2F7B"/>
    <w:rsid w:val="004C426A"/>
    <w:rsid w:val="004E5B28"/>
    <w:rsid w:val="004F1C17"/>
    <w:rsid w:val="00523282"/>
    <w:rsid w:val="00525147"/>
    <w:rsid w:val="00546804"/>
    <w:rsid w:val="005573BA"/>
    <w:rsid w:val="00571F35"/>
    <w:rsid w:val="0057599A"/>
    <w:rsid w:val="0058412E"/>
    <w:rsid w:val="00610BF3"/>
    <w:rsid w:val="0062182A"/>
    <w:rsid w:val="00622AA9"/>
    <w:rsid w:val="00660D1E"/>
    <w:rsid w:val="0067304A"/>
    <w:rsid w:val="006736A7"/>
    <w:rsid w:val="00674192"/>
    <w:rsid w:val="006942E2"/>
    <w:rsid w:val="006A3853"/>
    <w:rsid w:val="006A513D"/>
    <w:rsid w:val="006B1DC7"/>
    <w:rsid w:val="006E0292"/>
    <w:rsid w:val="006E3C19"/>
    <w:rsid w:val="006F1CAB"/>
    <w:rsid w:val="00701267"/>
    <w:rsid w:val="00736474"/>
    <w:rsid w:val="00740209"/>
    <w:rsid w:val="00764C2B"/>
    <w:rsid w:val="007A18B0"/>
    <w:rsid w:val="007C46BF"/>
    <w:rsid w:val="007D08A9"/>
    <w:rsid w:val="007E000B"/>
    <w:rsid w:val="007E5761"/>
    <w:rsid w:val="0080227F"/>
    <w:rsid w:val="00803DDE"/>
    <w:rsid w:val="0084023A"/>
    <w:rsid w:val="0085530F"/>
    <w:rsid w:val="00862450"/>
    <w:rsid w:val="008724C8"/>
    <w:rsid w:val="00875BB8"/>
    <w:rsid w:val="008B0EF8"/>
    <w:rsid w:val="008E0EB3"/>
    <w:rsid w:val="00901676"/>
    <w:rsid w:val="00950535"/>
    <w:rsid w:val="0096379A"/>
    <w:rsid w:val="00976E2A"/>
    <w:rsid w:val="009D094F"/>
    <w:rsid w:val="009D3CC2"/>
    <w:rsid w:val="009E206E"/>
    <w:rsid w:val="009F042A"/>
    <w:rsid w:val="00A75428"/>
    <w:rsid w:val="00A80A23"/>
    <w:rsid w:val="00AB7E30"/>
    <w:rsid w:val="00AD3359"/>
    <w:rsid w:val="00AD70C3"/>
    <w:rsid w:val="00AE0627"/>
    <w:rsid w:val="00AE476B"/>
    <w:rsid w:val="00B137A7"/>
    <w:rsid w:val="00B33FA8"/>
    <w:rsid w:val="00B61D64"/>
    <w:rsid w:val="00B653EC"/>
    <w:rsid w:val="00B87B0C"/>
    <w:rsid w:val="00B9408F"/>
    <w:rsid w:val="00B94FBE"/>
    <w:rsid w:val="00BC2416"/>
    <w:rsid w:val="00BD46EE"/>
    <w:rsid w:val="00CC28CC"/>
    <w:rsid w:val="00CC3452"/>
    <w:rsid w:val="00CD4500"/>
    <w:rsid w:val="00CE78CF"/>
    <w:rsid w:val="00CF0EEF"/>
    <w:rsid w:val="00CF5216"/>
    <w:rsid w:val="00D124C7"/>
    <w:rsid w:val="00D31F4F"/>
    <w:rsid w:val="00D54CB8"/>
    <w:rsid w:val="00D56E81"/>
    <w:rsid w:val="00D61653"/>
    <w:rsid w:val="00D70B2F"/>
    <w:rsid w:val="00DA2B19"/>
    <w:rsid w:val="00DB6244"/>
    <w:rsid w:val="00DC145B"/>
    <w:rsid w:val="00DE3404"/>
    <w:rsid w:val="00DF5AD9"/>
    <w:rsid w:val="00DF69B5"/>
    <w:rsid w:val="00E173FB"/>
    <w:rsid w:val="00E24436"/>
    <w:rsid w:val="00E247C6"/>
    <w:rsid w:val="00E6055B"/>
    <w:rsid w:val="00E94605"/>
    <w:rsid w:val="00EA7F5A"/>
    <w:rsid w:val="00EB2F9F"/>
    <w:rsid w:val="00EC3D65"/>
    <w:rsid w:val="00F1131A"/>
    <w:rsid w:val="00F25B5C"/>
    <w:rsid w:val="00F30A1C"/>
    <w:rsid w:val="00F46AF9"/>
    <w:rsid w:val="00F55FAC"/>
    <w:rsid w:val="00F56DA9"/>
    <w:rsid w:val="00F82829"/>
    <w:rsid w:val="00F90880"/>
    <w:rsid w:val="00F92D60"/>
    <w:rsid w:val="00F95D21"/>
    <w:rsid w:val="00FA24F6"/>
    <w:rsid w:val="00FA590F"/>
    <w:rsid w:val="00FC35BC"/>
    <w:rsid w:val="00FF5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EB6E"/>
  <w15:chartTrackingRefBased/>
  <w15:docId w15:val="{BF69DAF8-C5CE-4047-A5E3-27C75FC14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70C3"/>
    <w:pPr>
      <w:spacing w:after="200" w:line="276" w:lineRule="auto"/>
    </w:pPr>
    <w:rPr>
      <w:rFonts w:ascii="ArTarumianHeghnar" w:eastAsia="Calibri" w:hAnsi="ArTarumianHeghnar" w:cs="Cambria"/>
      <w:bCs/>
      <w:i/>
      <w:sz w:val="36"/>
      <w:szCs w:val="3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7F5A"/>
    <w:pPr>
      <w:ind w:left="720"/>
      <w:contextualSpacing/>
    </w:pPr>
  </w:style>
  <w:style w:type="character" w:styleId="a4">
    <w:name w:val="Strong"/>
    <w:basedOn w:val="a0"/>
    <w:uiPriority w:val="22"/>
    <w:qFormat/>
    <w:rsid w:val="00E6055B"/>
    <w:rPr>
      <w:b/>
      <w:bCs/>
    </w:rPr>
  </w:style>
  <w:style w:type="paragraph" w:customStyle="1" w:styleId="norm">
    <w:name w:val="norm"/>
    <w:basedOn w:val="a"/>
    <w:link w:val="normChar"/>
    <w:rsid w:val="00F1131A"/>
    <w:pPr>
      <w:spacing w:after="0" w:line="480" w:lineRule="auto"/>
      <w:ind w:firstLine="709"/>
      <w:jc w:val="both"/>
    </w:pPr>
    <w:rPr>
      <w:rFonts w:ascii="Arial Armenian" w:eastAsia="Times New Roman" w:hAnsi="Arial Armenian" w:cs="Times New Roman"/>
      <w:bCs w:val="0"/>
      <w:i w:val="0"/>
      <w:sz w:val="22"/>
      <w:szCs w:val="20"/>
      <w:lang w:val="en-US" w:eastAsia="ru-RU"/>
    </w:rPr>
  </w:style>
  <w:style w:type="character" w:customStyle="1" w:styleId="normChar">
    <w:name w:val="norm Char"/>
    <w:link w:val="norm"/>
    <w:locked/>
    <w:rsid w:val="00F1131A"/>
    <w:rPr>
      <w:rFonts w:ascii="Arial Armenian" w:eastAsia="Times New Roman" w:hAnsi="Arial Armenian" w:cs="Times New Roman"/>
      <w:szCs w:val="20"/>
      <w:lang w:eastAsia="ru-RU"/>
    </w:rPr>
  </w:style>
  <w:style w:type="character" w:customStyle="1" w:styleId="mechtexChar">
    <w:name w:val="mechtex Char"/>
    <w:link w:val="mechtex"/>
    <w:locked/>
    <w:rsid w:val="0057599A"/>
    <w:rPr>
      <w:rFonts w:ascii="Arial Armenian" w:hAnsi="Arial Armenian"/>
    </w:rPr>
  </w:style>
  <w:style w:type="paragraph" w:customStyle="1" w:styleId="mechtex">
    <w:name w:val="mechtex"/>
    <w:basedOn w:val="a"/>
    <w:link w:val="mechtexChar"/>
    <w:rsid w:val="0057599A"/>
    <w:pPr>
      <w:spacing w:after="0" w:line="240" w:lineRule="auto"/>
      <w:jc w:val="center"/>
    </w:pPr>
    <w:rPr>
      <w:rFonts w:ascii="Arial Armenian" w:eastAsiaTheme="minorHAnsi" w:hAnsi="Arial Armenian" w:cstheme="minorBidi"/>
      <w:bCs w:val="0"/>
      <w:i w:val="0"/>
      <w:sz w:val="22"/>
      <w:szCs w:val="22"/>
      <w:lang w:val="en-US"/>
    </w:rPr>
  </w:style>
  <w:style w:type="paragraph" w:styleId="a5">
    <w:name w:val="Body Text"/>
    <w:basedOn w:val="a"/>
    <w:link w:val="a6"/>
    <w:unhideWhenUsed/>
    <w:rsid w:val="002920F5"/>
    <w:pPr>
      <w:suppressAutoHyphens/>
      <w:spacing w:after="140"/>
    </w:pPr>
    <w:rPr>
      <w:rFonts w:ascii="Calibri" w:hAnsi="Calibri" w:cstheme="minorBidi"/>
      <w:bCs w:val="0"/>
      <w:i w:val="0"/>
      <w:color w:val="00000A"/>
      <w:sz w:val="22"/>
      <w:szCs w:val="22"/>
      <w:lang w:val="en-US"/>
    </w:rPr>
  </w:style>
  <w:style w:type="character" w:customStyle="1" w:styleId="a6">
    <w:name w:val="Основной текст Знак"/>
    <w:basedOn w:val="a0"/>
    <w:link w:val="a5"/>
    <w:rsid w:val="002920F5"/>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291855">
      <w:bodyDiv w:val="1"/>
      <w:marLeft w:val="0"/>
      <w:marRight w:val="0"/>
      <w:marTop w:val="0"/>
      <w:marBottom w:val="0"/>
      <w:divBdr>
        <w:top w:val="none" w:sz="0" w:space="0" w:color="auto"/>
        <w:left w:val="none" w:sz="0" w:space="0" w:color="auto"/>
        <w:bottom w:val="none" w:sz="0" w:space="0" w:color="auto"/>
        <w:right w:val="none" w:sz="0" w:space="0" w:color="auto"/>
      </w:divBdr>
    </w:div>
    <w:div w:id="222496231">
      <w:bodyDiv w:val="1"/>
      <w:marLeft w:val="0"/>
      <w:marRight w:val="0"/>
      <w:marTop w:val="0"/>
      <w:marBottom w:val="0"/>
      <w:divBdr>
        <w:top w:val="none" w:sz="0" w:space="0" w:color="auto"/>
        <w:left w:val="none" w:sz="0" w:space="0" w:color="auto"/>
        <w:bottom w:val="none" w:sz="0" w:space="0" w:color="auto"/>
        <w:right w:val="none" w:sz="0" w:space="0" w:color="auto"/>
      </w:divBdr>
    </w:div>
    <w:div w:id="235289095">
      <w:bodyDiv w:val="1"/>
      <w:marLeft w:val="0"/>
      <w:marRight w:val="0"/>
      <w:marTop w:val="0"/>
      <w:marBottom w:val="0"/>
      <w:divBdr>
        <w:top w:val="none" w:sz="0" w:space="0" w:color="auto"/>
        <w:left w:val="none" w:sz="0" w:space="0" w:color="auto"/>
        <w:bottom w:val="none" w:sz="0" w:space="0" w:color="auto"/>
        <w:right w:val="none" w:sz="0" w:space="0" w:color="auto"/>
      </w:divBdr>
    </w:div>
    <w:div w:id="317921998">
      <w:bodyDiv w:val="1"/>
      <w:marLeft w:val="0"/>
      <w:marRight w:val="0"/>
      <w:marTop w:val="0"/>
      <w:marBottom w:val="0"/>
      <w:divBdr>
        <w:top w:val="none" w:sz="0" w:space="0" w:color="auto"/>
        <w:left w:val="none" w:sz="0" w:space="0" w:color="auto"/>
        <w:bottom w:val="none" w:sz="0" w:space="0" w:color="auto"/>
        <w:right w:val="none" w:sz="0" w:space="0" w:color="auto"/>
      </w:divBdr>
    </w:div>
    <w:div w:id="442845625">
      <w:bodyDiv w:val="1"/>
      <w:marLeft w:val="0"/>
      <w:marRight w:val="0"/>
      <w:marTop w:val="0"/>
      <w:marBottom w:val="0"/>
      <w:divBdr>
        <w:top w:val="none" w:sz="0" w:space="0" w:color="auto"/>
        <w:left w:val="none" w:sz="0" w:space="0" w:color="auto"/>
        <w:bottom w:val="none" w:sz="0" w:space="0" w:color="auto"/>
        <w:right w:val="none" w:sz="0" w:space="0" w:color="auto"/>
      </w:divBdr>
    </w:div>
    <w:div w:id="476188324">
      <w:bodyDiv w:val="1"/>
      <w:marLeft w:val="0"/>
      <w:marRight w:val="0"/>
      <w:marTop w:val="0"/>
      <w:marBottom w:val="0"/>
      <w:divBdr>
        <w:top w:val="none" w:sz="0" w:space="0" w:color="auto"/>
        <w:left w:val="none" w:sz="0" w:space="0" w:color="auto"/>
        <w:bottom w:val="none" w:sz="0" w:space="0" w:color="auto"/>
        <w:right w:val="none" w:sz="0" w:space="0" w:color="auto"/>
      </w:divBdr>
    </w:div>
    <w:div w:id="479813837">
      <w:bodyDiv w:val="1"/>
      <w:marLeft w:val="0"/>
      <w:marRight w:val="0"/>
      <w:marTop w:val="0"/>
      <w:marBottom w:val="0"/>
      <w:divBdr>
        <w:top w:val="none" w:sz="0" w:space="0" w:color="auto"/>
        <w:left w:val="none" w:sz="0" w:space="0" w:color="auto"/>
        <w:bottom w:val="none" w:sz="0" w:space="0" w:color="auto"/>
        <w:right w:val="none" w:sz="0" w:space="0" w:color="auto"/>
      </w:divBdr>
    </w:div>
    <w:div w:id="564222141">
      <w:bodyDiv w:val="1"/>
      <w:marLeft w:val="0"/>
      <w:marRight w:val="0"/>
      <w:marTop w:val="0"/>
      <w:marBottom w:val="0"/>
      <w:divBdr>
        <w:top w:val="none" w:sz="0" w:space="0" w:color="auto"/>
        <w:left w:val="none" w:sz="0" w:space="0" w:color="auto"/>
        <w:bottom w:val="none" w:sz="0" w:space="0" w:color="auto"/>
        <w:right w:val="none" w:sz="0" w:space="0" w:color="auto"/>
      </w:divBdr>
    </w:div>
    <w:div w:id="611089078">
      <w:bodyDiv w:val="1"/>
      <w:marLeft w:val="0"/>
      <w:marRight w:val="0"/>
      <w:marTop w:val="0"/>
      <w:marBottom w:val="0"/>
      <w:divBdr>
        <w:top w:val="none" w:sz="0" w:space="0" w:color="auto"/>
        <w:left w:val="none" w:sz="0" w:space="0" w:color="auto"/>
        <w:bottom w:val="none" w:sz="0" w:space="0" w:color="auto"/>
        <w:right w:val="none" w:sz="0" w:space="0" w:color="auto"/>
      </w:divBdr>
    </w:div>
    <w:div w:id="620459407">
      <w:bodyDiv w:val="1"/>
      <w:marLeft w:val="0"/>
      <w:marRight w:val="0"/>
      <w:marTop w:val="0"/>
      <w:marBottom w:val="0"/>
      <w:divBdr>
        <w:top w:val="none" w:sz="0" w:space="0" w:color="auto"/>
        <w:left w:val="none" w:sz="0" w:space="0" w:color="auto"/>
        <w:bottom w:val="none" w:sz="0" w:space="0" w:color="auto"/>
        <w:right w:val="none" w:sz="0" w:space="0" w:color="auto"/>
      </w:divBdr>
    </w:div>
    <w:div w:id="833305907">
      <w:bodyDiv w:val="1"/>
      <w:marLeft w:val="0"/>
      <w:marRight w:val="0"/>
      <w:marTop w:val="0"/>
      <w:marBottom w:val="0"/>
      <w:divBdr>
        <w:top w:val="none" w:sz="0" w:space="0" w:color="auto"/>
        <w:left w:val="none" w:sz="0" w:space="0" w:color="auto"/>
        <w:bottom w:val="none" w:sz="0" w:space="0" w:color="auto"/>
        <w:right w:val="none" w:sz="0" w:space="0" w:color="auto"/>
      </w:divBdr>
    </w:div>
    <w:div w:id="925768370">
      <w:bodyDiv w:val="1"/>
      <w:marLeft w:val="0"/>
      <w:marRight w:val="0"/>
      <w:marTop w:val="0"/>
      <w:marBottom w:val="0"/>
      <w:divBdr>
        <w:top w:val="none" w:sz="0" w:space="0" w:color="auto"/>
        <w:left w:val="none" w:sz="0" w:space="0" w:color="auto"/>
        <w:bottom w:val="none" w:sz="0" w:space="0" w:color="auto"/>
        <w:right w:val="none" w:sz="0" w:space="0" w:color="auto"/>
      </w:divBdr>
    </w:div>
    <w:div w:id="1127166557">
      <w:bodyDiv w:val="1"/>
      <w:marLeft w:val="0"/>
      <w:marRight w:val="0"/>
      <w:marTop w:val="0"/>
      <w:marBottom w:val="0"/>
      <w:divBdr>
        <w:top w:val="none" w:sz="0" w:space="0" w:color="auto"/>
        <w:left w:val="none" w:sz="0" w:space="0" w:color="auto"/>
        <w:bottom w:val="none" w:sz="0" w:space="0" w:color="auto"/>
        <w:right w:val="none" w:sz="0" w:space="0" w:color="auto"/>
      </w:divBdr>
    </w:div>
    <w:div w:id="1605504192">
      <w:bodyDiv w:val="1"/>
      <w:marLeft w:val="0"/>
      <w:marRight w:val="0"/>
      <w:marTop w:val="0"/>
      <w:marBottom w:val="0"/>
      <w:divBdr>
        <w:top w:val="none" w:sz="0" w:space="0" w:color="auto"/>
        <w:left w:val="none" w:sz="0" w:space="0" w:color="auto"/>
        <w:bottom w:val="none" w:sz="0" w:space="0" w:color="auto"/>
        <w:right w:val="none" w:sz="0" w:space="0" w:color="auto"/>
      </w:divBdr>
    </w:div>
    <w:div w:id="1920215953">
      <w:bodyDiv w:val="1"/>
      <w:marLeft w:val="0"/>
      <w:marRight w:val="0"/>
      <w:marTop w:val="0"/>
      <w:marBottom w:val="0"/>
      <w:divBdr>
        <w:top w:val="none" w:sz="0" w:space="0" w:color="auto"/>
        <w:left w:val="none" w:sz="0" w:space="0" w:color="auto"/>
        <w:bottom w:val="none" w:sz="0" w:space="0" w:color="auto"/>
        <w:right w:val="none" w:sz="0" w:space="0" w:color="auto"/>
      </w:divBdr>
    </w:div>
    <w:div w:id="1979139878">
      <w:bodyDiv w:val="1"/>
      <w:marLeft w:val="0"/>
      <w:marRight w:val="0"/>
      <w:marTop w:val="0"/>
      <w:marBottom w:val="0"/>
      <w:divBdr>
        <w:top w:val="none" w:sz="0" w:space="0" w:color="auto"/>
        <w:left w:val="none" w:sz="0" w:space="0" w:color="auto"/>
        <w:bottom w:val="none" w:sz="0" w:space="0" w:color="auto"/>
        <w:right w:val="none" w:sz="0" w:space="0" w:color="auto"/>
      </w:divBdr>
    </w:div>
    <w:div w:id="204173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4</Pages>
  <Words>1079</Words>
  <Characters>6151</Characters>
  <Application>Microsoft Office Word</Application>
  <DocSecurity>0</DocSecurity>
  <Lines>51</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https://mul2-spm.gov.am/tasks/540418/oneclick?token=6af9be317d927994e55f68dee478f528</cp:keywords>
  <dc:description/>
  <cp:lastModifiedBy>Albert Gasparyan</cp:lastModifiedBy>
  <cp:revision>42</cp:revision>
  <dcterms:created xsi:type="dcterms:W3CDTF">2025-02-25T05:56:00Z</dcterms:created>
  <dcterms:modified xsi:type="dcterms:W3CDTF">2026-03-17T12:18:00Z</dcterms:modified>
</cp:coreProperties>
</file>