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6883C0E5" w14:textId="77777777" w:rsidR="00CC54EA" w:rsidRDefault="00CC54EA" w:rsidP="00CC54EA">
      <w:pPr>
        <w:spacing w:after="0" w:line="240" w:lineRule="auto"/>
        <w:ind w:right="-413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FD3D145" w14:textId="78FEF82D" w:rsidR="00D177BD" w:rsidRPr="002838CE" w:rsidRDefault="00D177BD" w:rsidP="00CC54EA">
      <w:pPr>
        <w:spacing w:after="0" w:line="240" w:lineRule="auto"/>
        <w:ind w:right="-413"/>
        <w:jc w:val="center"/>
        <w:rPr>
          <w:rFonts w:ascii="GHEA Grapalat" w:hAnsi="GHEA Grapalat"/>
          <w:b/>
          <w:i/>
          <w:sz w:val="24"/>
          <w:szCs w:val="24"/>
          <w:lang w:val="af-ZA"/>
        </w:rPr>
      </w:pPr>
      <w:r w:rsidRPr="00FD05F1">
        <w:rPr>
          <w:rFonts w:ascii="GHEA Grapalat" w:hAnsi="GHEA Grapalat"/>
          <w:b/>
          <w:sz w:val="24"/>
          <w:szCs w:val="24"/>
          <w:lang w:val="hy-AM"/>
        </w:rPr>
        <w:t>ԳՈՒՅՔ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ՀԵՏ ՎԵՐՑՆԵԼՈՒ, </w:t>
      </w:r>
      <w:r w:rsidRPr="00FD05F1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C54EA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ԱՆՀԱՏՈՒՅՑ ՕԳՏԱԳՈՐԾՄԱՆ ԻՐԱՎՈՒՆՔՈՎ ԱՄՐԱՑՆԵԼՈՒ </w:t>
      </w:r>
      <w:r w:rsidRPr="002838C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6A71F4A7" w14:textId="7F7B8479" w:rsidR="003D5117" w:rsidRDefault="003D5117" w:rsidP="00CC54EA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</w:t>
      </w:r>
      <w:r w:rsidR="00CC54EA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ԿԱՌԱՎԱՐՈՒԹՅԱՆ ՈՐՈՇՄԱՆ ՆԱԽԱԳԾԻ</w:t>
      </w:r>
    </w:p>
    <w:p w14:paraId="30C3A04E" w14:textId="77777777" w:rsidR="0005444C" w:rsidRDefault="0005444C" w:rsidP="00CC54EA">
      <w:pPr>
        <w:pStyle w:val="a3"/>
        <w:shd w:val="clear" w:color="auto" w:fill="FFFFFF"/>
        <w:spacing w:before="0" w:beforeAutospacing="0" w:after="0" w:afterAutospacing="0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5B9C3C8D" w14:textId="3C759B6E" w:rsidR="000C5F5C" w:rsidRDefault="000C5F5C" w:rsidP="000C5F5C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 w:cs="Arial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Էներգետիկայի գիտահետազոտական ինստիտուտ</w:t>
      </w:r>
      <w:r>
        <w:rPr>
          <w:rFonts w:ascii="GHEA Grapalat" w:hAnsi="GHEA Grapalat" w:cs="Arial"/>
          <w:sz w:val="24"/>
          <w:szCs w:val="24"/>
          <w:lang w:val="hy-AM"/>
        </w:rPr>
        <w:t xml:space="preserve">» փակ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բաժնետիրական ընկերության» էներգակարգաբերում» մասնաճյուղ</w:t>
      </w:r>
      <w:r w:rsidR="0086072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ն՝ (այսուհետ՝ Ընկերություն 1) իր գործունեությունն իրականացնում է վեր</w:t>
      </w:r>
      <w:bookmarkStart w:id="0" w:name="_GoBack"/>
      <w:bookmarkEnd w:id="0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ջինիս սեփականության իրավունքով պատկանող ք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Երևան, Արաբկիր Այգեձորի փողոց 67 հասցեում</w:t>
      </w:r>
      <w:r w:rsidR="00862B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(այսուհետ՝ Գույք 1)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Հայաստանի Հանրապետության սեփականություն հանդիսացող և Ընկերություն 1-ին անհատույց օգտագործման իրավունքով տրամադրված ք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Կենտրոն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Մյասնիկյան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պողոտա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5/1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հասցեում</w:t>
      </w:r>
      <w:r w:rsidR="00862BA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="00862BA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(այսուհետ՝ Գույք 2)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։</w:t>
      </w:r>
      <w:r w:rsidR="00862BA9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</w:p>
    <w:p w14:paraId="1B4B9113" w14:textId="18C88F8E" w:rsidR="00862BA9" w:rsidRDefault="00862BA9" w:rsidP="00862BA9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</w:t>
      </w:r>
      <w:r>
        <w:rPr>
          <w:rFonts w:ascii="GHEA Grapalat" w:hAnsi="GHEA Grapalat"/>
          <w:sz w:val="24"/>
          <w:szCs w:val="24"/>
          <w:lang w:val="hy-AM"/>
        </w:rPr>
        <w:t>պետական գույքի կառավարման կոմիտեի (այսուհետ՝ կոմիտե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) համապատասխան աշխատակիցների կողմից իրականացվող պետական սեփականություն հանդիսացող գույքի մշտադիտարկման ընթացքում տեղատեսություն է իրականացվել նաև </w:t>
      </w:r>
      <w:r w:rsidR="00D017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ոմիտեին ամրացված</w:t>
      </w:r>
      <w:r w:rsidR="00D32A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</w:t>
      </w:r>
      <w:r w:rsidR="00D32A54">
        <w:rPr>
          <w:rFonts w:ascii="GHEA Grapalat" w:hAnsi="GHEA Grapalat" w:cs="Arial"/>
          <w:sz w:val="24"/>
          <w:szCs w:val="24"/>
          <w:lang w:val="hy-AM"/>
        </w:rPr>
        <w:t xml:space="preserve">«Հայկական ատոմային էլեկտրակայան» փակ բաժնետիրական ընկերությանն (այսուհետ՝ Ընկերություն 2) </w:t>
      </w:r>
      <w:r w:rsidR="00D32A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անհատույց օգտագործման իրավունքով տրամադրված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Հայաստանի Հանրապետության սեփականություն հանդիսացող ք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Մալաթիա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Սեբաստիա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Իսակովի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պողոտա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50/12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հասցեում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(այսուհետ՝ Գույք 3)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, որի արդյունքում պարզվել է, որ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Ընկերությ</w:t>
      </w:r>
      <w:r w:rsidR="00D32A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D32A5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2-ի կողմից Գույք 3-ի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շենք-շինությո</w:t>
      </w:r>
      <w:r w:rsidR="00432B30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ւններն օգտագործվում են մասնակի</w:t>
      </w:r>
      <w:r w:rsidR="00D32A5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։</w:t>
      </w:r>
    </w:p>
    <w:p w14:paraId="6BB779D0" w14:textId="757F99AE" w:rsidR="00161F71" w:rsidRPr="00161F71" w:rsidRDefault="00432B30" w:rsidP="00161F71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2025 թվականի մարտի 6-ի </w:t>
      </w:r>
      <w:r w:rsidRPr="00D32A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Է</w:t>
      </w:r>
      <w:r w:rsidRPr="00D32A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ներգետիկայի գիտահետազոտական ինստիտուտ» փակ բաժնետիրական ընկերության կանոնադրական կապիտալը նվազեցնելու, անշարժ գույք ամրացնելու 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և</w:t>
      </w:r>
      <w:r w:rsidRPr="00D32A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անհատույց օգտագործման իրավունքով անշարժ գույք հանձնելու մասին</w:t>
      </w:r>
      <w:r>
        <w:rPr>
          <w:rFonts w:ascii="GHEA Grapalat" w:eastAsia="Times New Roman" w:hAnsi="GHEA Grapalat" w:cs="Arial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N 240-Ա որոշմամբ</w:t>
      </w:r>
      <w:r w:rsidR="00161F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ընկերության կանոնադրական կապիտալի նվազեցման ճանապարհով </w:t>
      </w:r>
      <w:r w:rsidR="00106F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նկերությ</w:t>
      </w:r>
      <w:r w:rsidR="00106F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ուն 1-ին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սեփականության իրավունքով պատկանող ք</w:t>
      </w:r>
      <w:r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Կենտրոն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Մյասնիկյան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պողոտա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5/1 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հասցեում գտնվող գույքը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</w:t>
      </w:r>
      <w:r w:rsidR="00161F7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վերցվել </w:t>
      </w:r>
      <w:r w:rsidR="00106F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նկերություն</w:t>
      </w:r>
      <w:r w:rsidR="00106F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ից և հաշվառվելով </w:t>
      </w:r>
      <w:r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որպես Հայաստանի Հանրապետության սեփականություն՝ մի մասն ամրացվել է</w:t>
      </w:r>
      <w:r w:rsidR="006D1465"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Հայաստանի Հանրապետության հանրային ծառայությունները կարգավորող հանձնաժողովին (այսուհետ՝ Հանձնաժողով)</w:t>
      </w:r>
      <w:r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, իսկ մյուս մասը Կոմիտեին</w:t>
      </w:r>
      <w:r w:rsidR="00161F71"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և մեկ տարի ժամկետով Կոմիտեին ամրացված մասն անհատույց օգտագործման իրավունքով հանձնվել է </w:t>
      </w:r>
      <w:r w:rsidR="00106F7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Ը</w:t>
      </w:r>
      <w:r w:rsidR="00161F71"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նկերությ</w:t>
      </w:r>
      <w:r w:rsidR="00106F7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ուն 1-ին</w:t>
      </w:r>
      <w:r w:rsidR="00161F71"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։</w:t>
      </w:r>
    </w:p>
    <w:p w14:paraId="5EF4EB44" w14:textId="77777777" w:rsidR="004C79AF" w:rsidRDefault="004C79AF" w:rsidP="000D03D0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Ներկայացված նախագծով առաջարկվում է՝</w:t>
      </w:r>
      <w:r w:rsidR="00161F71" w:rsidRPr="00161F71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 xml:space="preserve"> </w:t>
      </w:r>
    </w:p>
    <w:p w14:paraId="2079304D" w14:textId="1B01B7A1" w:rsidR="004C79AF" w:rsidRDefault="004C79AF" w:rsidP="004C79AF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- Ընկերություն 1-ի գործունեությունը Գույք 2 հասցեից տեղափոխել Գույք 3-ի ազատ տարածքներ</w:t>
      </w:r>
    </w:p>
    <w:p w14:paraId="06B0B7E1" w14:textId="70AB0B6A" w:rsidR="000D03D0" w:rsidRPr="004C79AF" w:rsidRDefault="004C79AF" w:rsidP="004C79AF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 </w:t>
      </w:r>
      <w:r w:rsidRP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Գույք 2-ի ազատման արդյունքում, այն 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 վերցնել </w:t>
      </w:r>
      <w:r w:rsidR="00D017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ոմիտեից և ամրացնել </w:t>
      </w:r>
      <w:r w:rsidR="00106F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0D03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անձնաժողովին</w:t>
      </w:r>
      <w:r w:rsidR="000D03D0" w:rsidRP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362EB639" w14:textId="3981EDBC" w:rsidR="00D01A25" w:rsidRPr="00D01A25" w:rsidRDefault="004C79AF" w:rsidP="00D01A25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 Գույք 3-ի փաստացի չզբաղեցված տարածքները </w:t>
      </w:r>
      <w:r w:rsidR="000D03D0" w:rsidRP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 վերցնել Ընկերություն 2</w:t>
      </w:r>
      <w:r w:rsidRP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-ից և </w:t>
      </w:r>
      <w:r w:rsidR="000D03D0" w:rsidRPr="004C79A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անհատույց օգտագործման իրավունքով տրամադրել Ընկերություն 1-ին։</w:t>
      </w:r>
      <w:r w:rsidR="00D01A25" w:rsidRPr="00D01A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1A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Նախագծի համաձայն Ընկերությանը նախատեսվում է անհատույց օգտագործման իրավքուվ տրամադրել 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</w:t>
      </w:r>
      <w:r w:rsidR="00D01A25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1A2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Երևան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</w:t>
      </w:r>
      <w:r w:rsidR="00D01A2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Մալաթիա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D01A2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Սեբաստիա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1A25" w:rsidRPr="007651AC">
        <w:rPr>
          <w:rFonts w:ascii="GHEA Grapalat" w:eastAsia="Times New Roman" w:hAnsi="GHEA Grapalat" w:cs="GHEA Grapalat"/>
          <w:color w:val="000000"/>
          <w:sz w:val="24"/>
          <w:szCs w:val="24"/>
          <w:lang w:val="hy-AM" w:eastAsia="ru-RU"/>
        </w:rPr>
        <w:t>Ծ</w:t>
      </w:r>
      <w:r w:rsidR="00D01A25" w:rsidRPr="007651AC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Իսակովի պողոտա 50/12 հասցեում գտնվող շենք-շինություններից ինժեներական մասնաշենքի 8-րդ, 9-րդ, 11-րդ և 12-րդ հարկեր</w:t>
      </w:r>
      <w:r w:rsidR="00D01A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ը, ուստի</w:t>
      </w:r>
      <w:r w:rsidR="00D01A25" w:rsidRPr="007651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1A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հողամասի բաժանման սխեմայի կազման անհրաժեշտություն առկա չէ</w:t>
      </w:r>
      <w:r w:rsidR="00D01A25" w:rsidRPr="00D01A2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</w:t>
      </w:r>
    </w:p>
    <w:p w14:paraId="328A11A4" w14:textId="010243D4" w:rsidR="00DE0844" w:rsidRDefault="00D01783" w:rsidP="00DE0844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017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Հաշվի առնելով վերոգրյալը Կոմիտեի կողմից մշակվել է «</w:t>
      </w:r>
      <w:r w:rsidR="003856D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Pr="00D017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ույք հետ վերցնելու, ամրացնելու </w:t>
      </w:r>
      <w:r w:rsidR="00E6166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</w:t>
      </w:r>
      <w:r w:rsidRPr="00D0178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անհատույց օգտագործման իրավունքով տրամադրելու մասին» ՀՀ կառավարության որոշման նախագիծը։</w:t>
      </w:r>
    </w:p>
    <w:p w14:paraId="2A01886D" w14:textId="507D6781" w:rsidR="00DE0844" w:rsidRDefault="00DE0844" w:rsidP="00DE0844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DE08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արդյունավետության և գրավչության բարձրացմանը,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</w:t>
      </w:r>
      <w:r w:rsidRPr="00DE08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սեփականություն համարվող տարածքների փոխարինումը պետության սեփականություն համարվող համապատասխան տարածքներով։  </w:t>
      </w:r>
    </w:p>
    <w:p w14:paraId="03F0DE07" w14:textId="1B1B6D24" w:rsidR="006532F1" w:rsidRPr="00DA3579" w:rsidRDefault="006532F1" w:rsidP="00DA3579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6532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DA3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</w:t>
      </w:r>
      <w:r w:rsidR="00DA3579" w:rsidRPr="00DA3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ույք հետ վերցնելու, ամրացնելու</w:t>
      </w:r>
      <w:r w:rsidR="004B031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</w:t>
      </w:r>
      <w:r w:rsidR="00DA3579" w:rsidRPr="00DA357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անհատույց օգտագործման իրավունքով ամրացնելու մասին</w:t>
      </w:r>
      <w:r w:rsidRPr="006532F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 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14:paraId="75F897AD" w14:textId="77777777" w:rsidR="006532F1" w:rsidRPr="00DE0844" w:rsidRDefault="006532F1" w:rsidP="00DE0844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sectPr w:rsidR="006532F1" w:rsidRPr="00DE0844" w:rsidSect="00D01A25">
      <w:pgSz w:w="12240" w:h="15840"/>
      <w:pgMar w:top="1276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A6A4E"/>
    <w:multiLevelType w:val="hybridMultilevel"/>
    <w:tmpl w:val="A300BC2C"/>
    <w:lvl w:ilvl="0" w:tplc="179613DE">
      <w:start w:val="1"/>
      <w:numFmt w:val="decimal"/>
      <w:lvlText w:val="%1)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31E7"/>
    <w:rsid w:val="000170AE"/>
    <w:rsid w:val="00025B6B"/>
    <w:rsid w:val="00050373"/>
    <w:rsid w:val="0005381D"/>
    <w:rsid w:val="0005444C"/>
    <w:rsid w:val="00055031"/>
    <w:rsid w:val="00091ADA"/>
    <w:rsid w:val="000A5394"/>
    <w:rsid w:val="000B4C2D"/>
    <w:rsid w:val="000C5F5C"/>
    <w:rsid w:val="000D03D0"/>
    <w:rsid w:val="000F01DA"/>
    <w:rsid w:val="000F5538"/>
    <w:rsid w:val="00106F74"/>
    <w:rsid w:val="0011455E"/>
    <w:rsid w:val="00120429"/>
    <w:rsid w:val="001479A7"/>
    <w:rsid w:val="00161F71"/>
    <w:rsid w:val="0018664D"/>
    <w:rsid w:val="001920ED"/>
    <w:rsid w:val="001F4EC9"/>
    <w:rsid w:val="002130F8"/>
    <w:rsid w:val="00224E19"/>
    <w:rsid w:val="00232967"/>
    <w:rsid w:val="00261725"/>
    <w:rsid w:val="0026678E"/>
    <w:rsid w:val="00275C49"/>
    <w:rsid w:val="002D0308"/>
    <w:rsid w:val="00301010"/>
    <w:rsid w:val="00332AE6"/>
    <w:rsid w:val="003335FC"/>
    <w:rsid w:val="00336F92"/>
    <w:rsid w:val="00340D50"/>
    <w:rsid w:val="003856D0"/>
    <w:rsid w:val="003905E2"/>
    <w:rsid w:val="003A3328"/>
    <w:rsid w:val="003A72CD"/>
    <w:rsid w:val="003D5117"/>
    <w:rsid w:val="00407E14"/>
    <w:rsid w:val="004179B5"/>
    <w:rsid w:val="00423E7A"/>
    <w:rsid w:val="00432B30"/>
    <w:rsid w:val="004676A1"/>
    <w:rsid w:val="00480803"/>
    <w:rsid w:val="00484DB9"/>
    <w:rsid w:val="004B031C"/>
    <w:rsid w:val="004B7EA4"/>
    <w:rsid w:val="004C79AF"/>
    <w:rsid w:val="004D3DD0"/>
    <w:rsid w:val="004F1ECA"/>
    <w:rsid w:val="004F6BC7"/>
    <w:rsid w:val="005054EE"/>
    <w:rsid w:val="00530C2A"/>
    <w:rsid w:val="00546D24"/>
    <w:rsid w:val="00587B5F"/>
    <w:rsid w:val="0059429D"/>
    <w:rsid w:val="005C3EC6"/>
    <w:rsid w:val="005C5FBE"/>
    <w:rsid w:val="005D4491"/>
    <w:rsid w:val="005F2F7F"/>
    <w:rsid w:val="00612530"/>
    <w:rsid w:val="006125BE"/>
    <w:rsid w:val="0061298D"/>
    <w:rsid w:val="0062627E"/>
    <w:rsid w:val="006532F1"/>
    <w:rsid w:val="00684F6B"/>
    <w:rsid w:val="0069221F"/>
    <w:rsid w:val="006934F4"/>
    <w:rsid w:val="006D1465"/>
    <w:rsid w:val="006D6018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072B"/>
    <w:rsid w:val="00862BA9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1863"/>
    <w:rsid w:val="009039FC"/>
    <w:rsid w:val="00946AAD"/>
    <w:rsid w:val="00951272"/>
    <w:rsid w:val="0095504C"/>
    <w:rsid w:val="009B3197"/>
    <w:rsid w:val="009B50FB"/>
    <w:rsid w:val="009C658C"/>
    <w:rsid w:val="009F421C"/>
    <w:rsid w:val="00A11BD8"/>
    <w:rsid w:val="00A27CCD"/>
    <w:rsid w:val="00A33A7F"/>
    <w:rsid w:val="00A3774E"/>
    <w:rsid w:val="00A45DB6"/>
    <w:rsid w:val="00A53EE3"/>
    <w:rsid w:val="00A5494A"/>
    <w:rsid w:val="00A7491F"/>
    <w:rsid w:val="00AA3E7C"/>
    <w:rsid w:val="00AC5614"/>
    <w:rsid w:val="00B73A22"/>
    <w:rsid w:val="00B8381E"/>
    <w:rsid w:val="00BA5A0E"/>
    <w:rsid w:val="00BD1573"/>
    <w:rsid w:val="00C759B1"/>
    <w:rsid w:val="00CC54EA"/>
    <w:rsid w:val="00CC6376"/>
    <w:rsid w:val="00CE59FB"/>
    <w:rsid w:val="00CE7D34"/>
    <w:rsid w:val="00CF128B"/>
    <w:rsid w:val="00CF3DD7"/>
    <w:rsid w:val="00D01783"/>
    <w:rsid w:val="00D01A25"/>
    <w:rsid w:val="00D17680"/>
    <w:rsid w:val="00D177BD"/>
    <w:rsid w:val="00D22303"/>
    <w:rsid w:val="00D32A54"/>
    <w:rsid w:val="00D572A0"/>
    <w:rsid w:val="00D640DF"/>
    <w:rsid w:val="00D70FE5"/>
    <w:rsid w:val="00D74A5E"/>
    <w:rsid w:val="00D801E4"/>
    <w:rsid w:val="00D838CB"/>
    <w:rsid w:val="00DA3579"/>
    <w:rsid w:val="00DA42D2"/>
    <w:rsid w:val="00DE0844"/>
    <w:rsid w:val="00DE0B9C"/>
    <w:rsid w:val="00DF337C"/>
    <w:rsid w:val="00E02C40"/>
    <w:rsid w:val="00E61665"/>
    <w:rsid w:val="00E63809"/>
    <w:rsid w:val="00E76CE1"/>
    <w:rsid w:val="00E96233"/>
    <w:rsid w:val="00EB0F17"/>
    <w:rsid w:val="00EB6319"/>
    <w:rsid w:val="00EE2546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D32A54"/>
    <w:rPr>
      <w:b/>
      <w:bCs/>
    </w:rPr>
  </w:style>
  <w:style w:type="paragraph" w:styleId="a8">
    <w:name w:val="List Paragraph"/>
    <w:basedOn w:val="a"/>
    <w:uiPriority w:val="34"/>
    <w:qFormat/>
    <w:rsid w:val="004C79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3</Pages>
  <Words>578</Words>
  <Characters>3299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https://mul2-spm.gov.am/tasks/540418/oneclick?token=615fa58fe93615394668474a12352e35</cp:keywords>
  <dc:description/>
  <cp:lastModifiedBy>Albert Gasparyan</cp:lastModifiedBy>
  <cp:revision>29</cp:revision>
  <dcterms:created xsi:type="dcterms:W3CDTF">2024-11-22T06:30:00Z</dcterms:created>
  <dcterms:modified xsi:type="dcterms:W3CDTF">2026-03-17T12:34:00Z</dcterms:modified>
</cp:coreProperties>
</file>