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84F3EC" w14:textId="77777777" w:rsidR="00A26FD8" w:rsidRPr="005A5F7B" w:rsidRDefault="00A26FD8" w:rsidP="00A26FD8">
      <w:pPr>
        <w:rPr>
          <w:rFonts w:ascii="GHEA Grapalat" w:hAnsi="GHEA Grapalat"/>
          <w:sz w:val="24"/>
          <w:szCs w:val="24"/>
          <w:lang w:val="hy-AM"/>
        </w:rPr>
      </w:pPr>
    </w:p>
    <w:p w14:paraId="6E8E6AB7" w14:textId="77777777" w:rsidR="00A26FD8" w:rsidRPr="008C685D" w:rsidRDefault="00A26FD8" w:rsidP="00A26FD8">
      <w:pPr>
        <w:shd w:val="clear" w:color="auto" w:fill="FFFFFF"/>
        <w:spacing w:after="0" w:line="276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C685D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68A0E158" w14:textId="77777777" w:rsidR="00A26FD8" w:rsidRPr="008C685D" w:rsidRDefault="00A26FD8" w:rsidP="00A26FD8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EF1D856" w14:textId="77777777" w:rsidR="00A26FD8" w:rsidRPr="00BC4241" w:rsidRDefault="00A26FD8" w:rsidP="00A26FD8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C685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«</w:t>
      </w:r>
      <w:r w:rsidRPr="008C68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BC424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2021 ԹՎԱԿԱՆԻ ՄԱՐՏԻ 11-Ի N 340-Ա ՈՐՈՇՄԱՆ ՄԵՋ ՓՈՓՈԽՈՒԹՅՈՒՆՆԵՐ ԵՎ ԼՐԱՑՈՒՄ ԿԱՏԱՐԵԼՈՒ ՄԱՍԻՆ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» ՀԱՅԱՍՏԱՆԻ ՀԱՆՐԱՊԵՏՈՒԹՅԱՆ ԿԱՌԱՎԱՐՈՒԹՅԱՆ ՈՐՈՇՄԱՆ ՆԱԽԱԳԾԻ</w:t>
      </w:r>
      <w:r w:rsidRPr="008C685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ԸՆԴՈՒՆՄԱՆ ԱՆՀՐԱԺԵՇՏՈՒԹՅԱՆ</w:t>
      </w:r>
    </w:p>
    <w:p w14:paraId="1F05669C" w14:textId="77777777" w:rsidR="00A26FD8" w:rsidRPr="008C685D" w:rsidRDefault="00A26FD8" w:rsidP="00A26FD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D3E42D1" w14:textId="77777777" w:rsidR="00A26FD8" w:rsidRDefault="00A26FD8" w:rsidP="00A26FD8">
      <w:pPr>
        <w:shd w:val="clear" w:color="auto" w:fill="FFFFFF"/>
        <w:spacing w:after="0" w:line="276" w:lineRule="auto"/>
        <w:ind w:firstLine="70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Նախագծի</w:t>
      </w:r>
      <w:r w:rsidRPr="000A2C3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ընդունման անհրաժեշտությունը, առկա խնդիրները, առաջարկվող լուծումները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.</w:t>
      </w:r>
    </w:p>
    <w:p w14:paraId="48962517" w14:textId="77777777" w:rsidR="00A26FD8" w:rsidRDefault="00A26FD8" w:rsidP="00A26FD8">
      <w:pPr>
        <w:shd w:val="clear" w:color="auto" w:fill="FFFFFF"/>
        <w:spacing w:after="0" w:line="276" w:lineRule="auto"/>
        <w:ind w:firstLine="70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2021 թվականի մարտի 11-ի </w:t>
      </w:r>
      <w:r w:rsidRPr="00BC42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340-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 որոշմամբ հ</w:t>
      </w:r>
      <w:r w:rsidRPr="00BC42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ավանություն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 տրվել</w:t>
      </w:r>
      <w:r w:rsidRPr="00BC42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«ՋիԷմ Քոնսթրաքշն» սահմանափակ պատասխանատվությամբ ընկերության (այսուհետ՝ ընկերություն) կողմից ներկայացված` Շինարարների փողոցի N 23/9 հասցեում գտնվող՝ 0.020193 հեկտար մակերեսով հողամասում նախատեսվող ներդրումային-սոցիալական ծրագրին</w:t>
      </w: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 xml:space="preserve">: </w:t>
      </w:r>
      <w:r w:rsidRPr="00BC4241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Ներ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դրումային ծրագրի իրականացման նպատակով համաձայնություն է տրվել Երևան համայնքի վարչական տարածքում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C42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գտնվող՝ Երևանի Շինարարների փողոցի N 23/9 հասցեի համայնքային սեփականություն հանդիսացող՝ 0.020193 հեկտար մակերեսով, 913531.32 դրամ կադաստրային արժեք ունեցող հողամասը բազմաբնակարան բնակելի շենք կառուցելու նպատակով ընկերությանն ուղղակ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վաճառքի ձևով օտարելուն: Նույն որոշմամբ հաստատվել է ներդրումային-սոցիալական ծրագիրը, հ</w:t>
      </w:r>
      <w:r w:rsidRPr="00BC42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ողամասի ուղղակի վաճառքի ձևով օտարման պայմանագրի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հիմնական պայմանները</w:t>
      </w:r>
      <w:r w:rsidRPr="00BC42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4319C30A" w14:textId="77777777" w:rsidR="00A26FD8" w:rsidRDefault="00A26FD8" w:rsidP="00A26FD8">
      <w:pPr>
        <w:shd w:val="clear" w:color="auto" w:fill="FFFFFF"/>
        <w:spacing w:after="0" w:line="276" w:lineRule="auto"/>
        <w:ind w:firstLine="706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Կարևորելով </w:t>
      </w:r>
      <w:r w:rsidRPr="00BC424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Շինարարների փողոցի N 23/1 հասցեի հարևանությամբ տեղակայված 3-րդ կարգի վթարային վիճակում գտնվող Շինարարների փ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ողոցի N 23 հասցեում գտնվող շենքի բնակիչների վերաբնակեցման հիմնախնդիրը և բնակիչներին</w:t>
      </w:r>
      <w:r w:rsidRPr="00BC424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նոր կառուցվող շենքից բնակարանների</w:t>
      </w:r>
      <w:r w:rsidRPr="00BC424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տրամադրումը՝ հաշվի առնելով Ծրագրի իրականացման շուրջ տեղի ունեցած քննարկումները և բարձրացված հարցերը՝ Նախագծով առաջարկվում է </w:t>
      </w:r>
      <w:r w:rsidRPr="00026BE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բնակիչների վերաբն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ակեցման խնդիրները լուծելու նպատակով ընկերությանը օտարել նաև </w:t>
      </w:r>
      <w:r w:rsidRPr="00B0659E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/>
        </w:rPr>
        <w:t>Շինարարների փողոցի N 23/9 հասցեում գտնվող՝ 0.020193 հեկտար, նույն փողոցի N 23/10 հասցեում գտնվող՝ 0.01 3728 հեկտար և 23/11 հասցեում գտնվող՝ 0.021334 հեկտար մակերեսներով հողամասեր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/>
        </w:rPr>
        <w:t>ը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: Ինչպես նաև Ծրագրի առջև դրված խնդիրների անշեղ իրականցման համար նախատեսել, որ բ</w:t>
      </w:r>
      <w:r w:rsidRPr="00026BE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նակիչներին վերաբնակեցնելու նպատակով նոր կառուցվող բազմաբնակարան շենքից բնակարանների տրամադրումը իրականացվելու է փոխանակության միջոցով: Ընդ որում՝ փոխանակության համար որպես անշարժ գույքի արժեք հիմք է ընդունվելու նոր կառուցվող բազմաբնակարան շենքի բնակարանի կառուցման ինքնարժեքից մեկ տոկոս ավելի գումարը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: Նախագծով առաջարկվում է նախատեսել նաև, որ </w:t>
      </w:r>
      <w:r w:rsidRPr="00026BE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ընկերությունը պարտավոր է իրականացնել ծրագիրն ամբողջությամբ 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և ն</w:t>
      </w:r>
      <w:r w:rsidRPr="00026BE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ույն որոշման 2-րդ կետում նշված </w:t>
      </w:r>
      <w:r w:rsidRPr="00B0659E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Շինարարների փողոցի N 23/9 հասցեում գտնվող՝ 0.020193 հեկտար, նույն փողոցի N 23/10 հասցեում գտնվող՝ 0.01 3728 հեկտար և 23/11 հասցեում գտնվող՝ </w:t>
      </w:r>
      <w:r w:rsidRPr="00B0659E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lastRenderedPageBreak/>
        <w:t>0.021334 հեկտար մակերեսներով հողամասեր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ի նկատմաբ ընկերության </w:t>
      </w:r>
      <w:r w:rsidRPr="00026BE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իրավունքների պետական գրանցման պա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հից 5 ամսվա ընթացքում ապահովել ն</w:t>
      </w:r>
      <w:r w:rsidRPr="00026BE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ույն որոշման N 1 հավելվածում նշված բնակարանների փոխանակության պայմանագրերից ծագող իրավունքների պետական գրանցումը, իսկ նշված ժամկետում չկատարելու դեպքում՝ Երևան համայնքին վճարել տուգանք՝ 150.000.000 (հարյուր հիսուն միլիոն) դրամի չափով:</w:t>
      </w:r>
    </w:p>
    <w:p w14:paraId="4E5C2EBF" w14:textId="77777777" w:rsidR="00A26FD8" w:rsidRPr="000C5CE8" w:rsidRDefault="00A26FD8" w:rsidP="00A26FD8">
      <w:pPr>
        <w:shd w:val="clear" w:color="auto" w:fill="FFFFFF"/>
        <w:spacing w:after="0" w:line="276" w:lineRule="auto"/>
        <w:ind w:firstLine="706"/>
        <w:jc w:val="both"/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  <w:lang w:val="hy-AM"/>
        </w:rPr>
      </w:pPr>
      <w:r w:rsidRPr="000C5CE8"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  <w:lang w:val="hy-AM"/>
        </w:rPr>
        <w:t>Նախագծի ընդունման արդյունքում առաջացող հարկային պարտավորությունների վճարումն իրականացվելու է Հայաստանի Հանրապետության հարկային օրենսգրքով սահմանված կարգով:</w:t>
      </w:r>
    </w:p>
    <w:p w14:paraId="417A469B" w14:textId="77777777" w:rsidR="00A26FD8" w:rsidRPr="008C685D" w:rsidRDefault="00A26FD8" w:rsidP="00A26FD8">
      <w:pPr>
        <w:spacing w:after="0" w:line="276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Նախագծի</w:t>
      </w:r>
      <w:r w:rsidRPr="008C685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մշակման գործընթացում ներգրավված ինստիտուտները և </w:t>
      </w:r>
      <w:r w:rsidRPr="008043C6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անձինք. </w:t>
      </w:r>
      <w:r w:rsidRPr="008043C6"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Pr="008043C6">
        <w:rPr>
          <w:rFonts w:ascii="GHEA Grapalat" w:hAnsi="GHEA Grapalat"/>
          <w:sz w:val="24"/>
          <w:szCs w:val="24"/>
          <w:lang w:val="hy-AM"/>
        </w:rPr>
        <w:t xml:space="preserve">փաթեթը մշակվել է Երևանի քաղաքապետարանի </w:t>
      </w:r>
      <w:r>
        <w:rPr>
          <w:rFonts w:ascii="GHEA Grapalat" w:hAnsi="GHEA Grapalat"/>
          <w:sz w:val="24"/>
          <w:szCs w:val="24"/>
          <w:lang w:val="hy-AM"/>
        </w:rPr>
        <w:t xml:space="preserve">աշխատակազմի </w:t>
      </w:r>
      <w:r w:rsidRPr="008043C6">
        <w:rPr>
          <w:rFonts w:ascii="GHEA Grapalat" w:hAnsi="GHEA Grapalat"/>
          <w:sz w:val="24"/>
          <w:szCs w:val="24"/>
          <w:lang w:val="hy-AM"/>
        </w:rPr>
        <w:t>կողմից:</w:t>
      </w:r>
    </w:p>
    <w:p w14:paraId="0AF36D65" w14:textId="77777777" w:rsidR="00A26FD8" w:rsidRPr="008C685D" w:rsidRDefault="00A26FD8" w:rsidP="00A26FD8">
      <w:pPr>
        <w:spacing w:after="0" w:line="276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Իրավական ակտի</w:t>
      </w:r>
      <w:r w:rsidRPr="008C685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կիրառման դեպքում ակնկալվող արդյունքը. </w:t>
      </w:r>
    </w:p>
    <w:p w14:paraId="37B8814D" w14:textId="77777777" w:rsidR="00A26FD8" w:rsidRPr="00026BE4" w:rsidRDefault="00A26FD8" w:rsidP="00A26FD8">
      <w:pPr>
        <w:spacing w:after="0" w:line="276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Նախագծի</w:t>
      </w:r>
      <w:r w:rsidRPr="008C685D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 ընդունման նպատակն է </w:t>
      </w:r>
      <w:r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լուծել բնակիչների վերաբնակեցման խնդիրը</w:t>
      </w:r>
      <w:r w:rsidRPr="00026BE4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:</w:t>
      </w:r>
    </w:p>
    <w:p w14:paraId="3C4536FF" w14:textId="77777777" w:rsidR="00A26FD8" w:rsidRPr="008C685D" w:rsidRDefault="00A26FD8" w:rsidP="00A26FD8">
      <w:pPr>
        <w:spacing w:after="0" w:line="276" w:lineRule="auto"/>
        <w:ind w:firstLine="706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 w:rsidRPr="008C685D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ընդունման կապակցությամբ այլ նորմատիվ իրավական ակտերի ընդունման անհրաժեշտության </w:t>
      </w:r>
      <w:r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կամ բացակայության </w:t>
      </w:r>
      <w:r w:rsidRPr="008C685D">
        <w:rPr>
          <w:rStyle w:val="Strong"/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Style w:val="Strong"/>
          <w:rFonts w:ascii="GHEA Grapalat" w:hAnsi="GHEA Grapalat" w:cs="Sylfaen"/>
          <w:sz w:val="24"/>
          <w:szCs w:val="24"/>
          <w:lang w:val="hy-AM"/>
        </w:rPr>
        <w:t>.</w:t>
      </w:r>
    </w:p>
    <w:p w14:paraId="465BAE2D" w14:textId="77777777" w:rsidR="00A26FD8" w:rsidRPr="00026BE4" w:rsidRDefault="00A26FD8" w:rsidP="00A26FD8">
      <w:pPr>
        <w:spacing w:after="0" w:line="276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Pr="008C685D">
        <w:rPr>
          <w:rFonts w:ascii="GHEA Grapalat" w:hAnsi="GHEA Grapalat"/>
          <w:sz w:val="24"/>
          <w:szCs w:val="24"/>
          <w:lang w:val="hy-AM"/>
        </w:rPr>
        <w:t xml:space="preserve">ընդունման արդյունքում </w:t>
      </w:r>
      <w:r>
        <w:rPr>
          <w:rFonts w:ascii="GHEA Grapalat" w:hAnsi="GHEA Grapalat"/>
          <w:sz w:val="24"/>
          <w:szCs w:val="24"/>
          <w:lang w:val="hy-AM"/>
        </w:rPr>
        <w:t>այլ իրավական ակտերի ընդունման անհրաժեշտություն առկա չէ</w:t>
      </w:r>
      <w:r w:rsidRPr="00026BE4">
        <w:rPr>
          <w:rFonts w:ascii="GHEA Grapalat" w:hAnsi="GHEA Grapalat"/>
          <w:sz w:val="24"/>
          <w:szCs w:val="24"/>
          <w:lang w:val="hy-AM"/>
        </w:rPr>
        <w:t>:</w:t>
      </w:r>
    </w:p>
    <w:p w14:paraId="4635D082" w14:textId="77777777" w:rsidR="00A26FD8" w:rsidRPr="008C685D" w:rsidRDefault="00A26FD8" w:rsidP="00A26FD8">
      <w:pPr>
        <w:spacing w:after="0" w:line="276" w:lineRule="auto"/>
        <w:ind w:firstLine="706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8C685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8C685D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 կապակցությամբ</w:t>
      </w:r>
      <w:r w:rsidRPr="008C685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C685D">
        <w:rPr>
          <w:rFonts w:ascii="GHEA Grapalat" w:hAnsi="GHEA Grapalat"/>
          <w:b/>
          <w:sz w:val="24"/>
          <w:szCs w:val="24"/>
          <w:lang w:val="hy-AM"/>
        </w:rPr>
        <w:t xml:space="preserve">պետական կամ տեղական ինքնակառավարման մարմինների բյուջեներում եկամուտների և ծախսերի ավելացման կամ նվազեցման մասին </w:t>
      </w:r>
    </w:p>
    <w:p w14:paraId="198CF51A" w14:textId="77777777" w:rsidR="00A26FD8" w:rsidRPr="008C685D" w:rsidRDefault="00A26FD8" w:rsidP="00A26FD8">
      <w:pPr>
        <w:spacing w:after="0" w:line="276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8C685D">
        <w:rPr>
          <w:rFonts w:ascii="GHEA Grapalat" w:hAnsi="GHEA Grapalat"/>
          <w:sz w:val="24"/>
          <w:szCs w:val="24"/>
          <w:lang w:val="hy-AM"/>
        </w:rPr>
        <w:t>Նախագծի</w:t>
      </w:r>
      <w:r w:rsidRPr="008C685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C685D">
        <w:rPr>
          <w:rFonts w:ascii="GHEA Grapalat" w:hAnsi="GHEA Grapalat"/>
          <w:sz w:val="24"/>
          <w:szCs w:val="24"/>
          <w:lang w:val="hy-AM"/>
        </w:rPr>
        <w:t>ընդունման</w:t>
      </w:r>
      <w:r w:rsidRPr="008C685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C685D">
        <w:rPr>
          <w:rFonts w:ascii="GHEA Grapalat" w:hAnsi="GHEA Grapalat"/>
          <w:sz w:val="24"/>
          <w:szCs w:val="24"/>
          <w:lang w:val="hy-AM"/>
        </w:rPr>
        <w:t>կապակցությամբ</w:t>
      </w:r>
      <w:r w:rsidRPr="008C685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C685D">
        <w:rPr>
          <w:rFonts w:ascii="GHEA Grapalat" w:hAnsi="GHEA Grapalat"/>
          <w:sz w:val="24"/>
          <w:szCs w:val="24"/>
          <w:lang w:val="hy-AM"/>
        </w:rPr>
        <w:t>լրացուցիչ</w:t>
      </w:r>
      <w:r w:rsidRPr="008C685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C685D">
        <w:rPr>
          <w:rFonts w:ascii="GHEA Grapalat" w:hAnsi="GHEA Grapalat"/>
          <w:sz w:val="24"/>
          <w:szCs w:val="24"/>
          <w:lang w:val="hy-AM"/>
        </w:rPr>
        <w:t>ֆինանսական</w:t>
      </w:r>
      <w:r w:rsidRPr="008C685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C685D">
        <w:rPr>
          <w:rFonts w:ascii="GHEA Grapalat" w:hAnsi="GHEA Grapalat"/>
          <w:sz w:val="24"/>
          <w:szCs w:val="24"/>
          <w:lang w:val="hy-AM"/>
        </w:rPr>
        <w:t>միջոցների</w:t>
      </w:r>
      <w:r w:rsidRPr="008C685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C685D"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Pr="008C685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C685D">
        <w:rPr>
          <w:rFonts w:ascii="GHEA Grapalat" w:hAnsi="GHEA Grapalat"/>
          <w:sz w:val="24"/>
          <w:szCs w:val="24"/>
          <w:lang w:val="hy-AM"/>
        </w:rPr>
        <w:t>չի առաջանա</w:t>
      </w:r>
      <w:r w:rsidRPr="008C685D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8C685D">
        <w:rPr>
          <w:rFonts w:ascii="GHEA Grapalat" w:hAnsi="GHEA Grapalat"/>
          <w:sz w:val="24"/>
          <w:szCs w:val="24"/>
          <w:lang w:val="hy-AM"/>
        </w:rPr>
        <w:t>պետական</w:t>
      </w:r>
      <w:r w:rsidRPr="008C685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C685D">
        <w:rPr>
          <w:rFonts w:ascii="GHEA Grapalat" w:hAnsi="GHEA Grapalat"/>
          <w:sz w:val="24"/>
          <w:szCs w:val="24"/>
          <w:lang w:val="hy-AM"/>
        </w:rPr>
        <w:t>և</w:t>
      </w:r>
      <w:r w:rsidRPr="008C685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C685D">
        <w:rPr>
          <w:rFonts w:ascii="GHEA Grapalat" w:hAnsi="GHEA Grapalat"/>
          <w:sz w:val="24"/>
          <w:szCs w:val="24"/>
          <w:lang w:val="hy-AM"/>
        </w:rPr>
        <w:t>տեղական</w:t>
      </w:r>
      <w:r w:rsidRPr="008C685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C685D">
        <w:rPr>
          <w:rFonts w:ascii="GHEA Grapalat" w:hAnsi="GHEA Grapalat"/>
          <w:sz w:val="24"/>
          <w:szCs w:val="24"/>
          <w:lang w:val="hy-AM"/>
        </w:rPr>
        <w:t>ինքնակառավարման</w:t>
      </w:r>
      <w:r w:rsidRPr="008C685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C685D">
        <w:rPr>
          <w:rFonts w:ascii="GHEA Grapalat" w:hAnsi="GHEA Grapalat"/>
          <w:sz w:val="24"/>
          <w:szCs w:val="24"/>
          <w:lang w:val="hy-AM"/>
        </w:rPr>
        <w:t>մարմինների</w:t>
      </w:r>
      <w:r w:rsidRPr="008C685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C685D">
        <w:rPr>
          <w:rFonts w:ascii="GHEA Grapalat" w:hAnsi="GHEA Grapalat"/>
          <w:sz w:val="24"/>
          <w:szCs w:val="24"/>
          <w:lang w:val="hy-AM"/>
        </w:rPr>
        <w:t>բյուջեներում</w:t>
      </w:r>
      <w:r w:rsidRPr="008C685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C685D">
        <w:rPr>
          <w:rFonts w:ascii="GHEA Grapalat" w:hAnsi="GHEA Grapalat"/>
          <w:sz w:val="24"/>
          <w:szCs w:val="24"/>
          <w:lang w:val="hy-AM"/>
        </w:rPr>
        <w:t>ծախսերի</w:t>
      </w:r>
      <w:r w:rsidRPr="008C685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C685D">
        <w:rPr>
          <w:rFonts w:ascii="GHEA Grapalat" w:hAnsi="GHEA Grapalat"/>
          <w:sz w:val="24"/>
          <w:szCs w:val="24"/>
          <w:lang w:val="hy-AM"/>
        </w:rPr>
        <w:t>և</w:t>
      </w:r>
      <w:r w:rsidRPr="008C685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C685D">
        <w:rPr>
          <w:rFonts w:ascii="GHEA Grapalat" w:hAnsi="GHEA Grapalat"/>
          <w:sz w:val="24"/>
          <w:szCs w:val="24"/>
          <w:lang w:val="hy-AM"/>
        </w:rPr>
        <w:t>եկամուտների</w:t>
      </w:r>
      <w:r w:rsidRPr="008C685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C685D">
        <w:rPr>
          <w:rFonts w:ascii="GHEA Grapalat" w:hAnsi="GHEA Grapalat"/>
          <w:sz w:val="24"/>
          <w:szCs w:val="24"/>
          <w:lang w:val="hy-AM"/>
        </w:rPr>
        <w:t>էական ավելացում և նվազեցում չի նախատեսվում:</w:t>
      </w:r>
    </w:p>
    <w:p w14:paraId="4FA3B32C" w14:textId="77777777" w:rsidR="00A26FD8" w:rsidRPr="008C685D" w:rsidRDefault="00A26FD8" w:rsidP="00A26FD8">
      <w:pPr>
        <w:spacing w:after="0" w:line="276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8C685D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 w:rsidRPr="008C685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61D78D3" w14:textId="77777777" w:rsidR="00A26FD8" w:rsidRPr="009A3ADA" w:rsidRDefault="00A26FD8" w:rsidP="00A26FD8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բխում է  Հայաստանի Հանրապետության կառավարության 2021-2026 թվականների ծրագրի 2.7-րդ կետից, քանի որ</w:t>
      </w:r>
      <w:r w:rsidRPr="009A3AD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A3ADA">
        <w:rPr>
          <w:rFonts w:ascii="GHEA Grapalat" w:hAnsi="GHEA Grapalat"/>
          <w:sz w:val="24"/>
          <w:szCs w:val="24"/>
          <w:lang w:val="hy-AM"/>
        </w:rPr>
        <w:t>ծրագրի արդյունքում կլուծվի 3-րդ կարգի վթարային աստիճան ունեցող Շինարարների 23 հասցեի բնակիչների վերաբնակեցման հարցը</w:t>
      </w:r>
      <w:r>
        <w:rPr>
          <w:rFonts w:ascii="GHEA Grapalat" w:hAnsi="GHEA Grapalat"/>
          <w:sz w:val="24"/>
          <w:szCs w:val="24"/>
          <w:lang w:val="hy-AM"/>
        </w:rPr>
        <w:t>՝ նպաստելով քաղաքաշինության ոլորտում շ</w:t>
      </w:r>
      <w:r w:rsidRPr="009A3ADA">
        <w:rPr>
          <w:rFonts w:ascii="GHEA Grapalat" w:hAnsi="GHEA Grapalat"/>
          <w:sz w:val="24"/>
          <w:szCs w:val="24"/>
          <w:lang w:val="hy-AM"/>
        </w:rPr>
        <w:t>ենքերի ու շինությունների անվտանգ և հուսալի շահագործումն ապահովող</w:t>
      </w:r>
      <w:r>
        <w:rPr>
          <w:rFonts w:ascii="GHEA Grapalat" w:hAnsi="GHEA Grapalat"/>
          <w:sz w:val="24"/>
          <w:szCs w:val="24"/>
          <w:lang w:val="hy-AM"/>
        </w:rPr>
        <w:t xml:space="preserve"> քայլերի ձեռնարկմանը</w:t>
      </w:r>
      <w:r w:rsidRPr="009A3ADA">
        <w:rPr>
          <w:rFonts w:ascii="GHEA Grapalat" w:hAnsi="GHEA Grapalat"/>
          <w:sz w:val="24"/>
          <w:szCs w:val="24"/>
          <w:lang w:val="hy-AM"/>
        </w:rPr>
        <w:t>:</w:t>
      </w:r>
    </w:p>
    <w:p w14:paraId="43B10853" w14:textId="77777777" w:rsidR="00A26FD8" w:rsidRPr="00BC4241" w:rsidRDefault="00A26FD8" w:rsidP="00A26FD8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14:paraId="7999318A" w14:textId="77777777" w:rsidR="00A26FD8" w:rsidRPr="00BC4241" w:rsidRDefault="00A26FD8" w:rsidP="00A26FD8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14:paraId="39128CDB" w14:textId="77777777" w:rsidR="00BC4241" w:rsidRPr="00A26FD8" w:rsidRDefault="00BC4241" w:rsidP="00A26FD8">
      <w:pPr>
        <w:rPr>
          <w:lang w:val="hy-AM"/>
        </w:rPr>
      </w:pPr>
      <w:bookmarkStart w:id="0" w:name="_GoBack"/>
      <w:bookmarkEnd w:id="0"/>
    </w:p>
    <w:sectPr w:rsidR="00BC4241" w:rsidRPr="00A26FD8" w:rsidSect="00DA7591">
      <w:pgSz w:w="11906" w:h="16838" w:code="9"/>
      <w:pgMar w:top="450" w:right="990" w:bottom="90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8DBC48" w14:textId="77777777" w:rsidR="00E30E0F" w:rsidRDefault="00E30E0F" w:rsidP="00AD5771">
      <w:pPr>
        <w:spacing w:after="0" w:line="240" w:lineRule="auto"/>
      </w:pPr>
      <w:r>
        <w:separator/>
      </w:r>
    </w:p>
  </w:endnote>
  <w:endnote w:type="continuationSeparator" w:id="0">
    <w:p w14:paraId="421B3DAB" w14:textId="77777777" w:rsidR="00E30E0F" w:rsidRDefault="00E30E0F" w:rsidP="00AD5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07CAB9" w14:textId="77777777" w:rsidR="00E30E0F" w:rsidRDefault="00E30E0F" w:rsidP="00AD5771">
      <w:pPr>
        <w:spacing w:after="0" w:line="240" w:lineRule="auto"/>
      </w:pPr>
      <w:r>
        <w:separator/>
      </w:r>
    </w:p>
  </w:footnote>
  <w:footnote w:type="continuationSeparator" w:id="0">
    <w:p w14:paraId="741261C3" w14:textId="77777777" w:rsidR="00E30E0F" w:rsidRDefault="00E30E0F" w:rsidP="00AD57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8204EF"/>
    <w:multiLevelType w:val="hybridMultilevel"/>
    <w:tmpl w:val="3670D800"/>
    <w:lvl w:ilvl="0" w:tplc="D9D2D03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FA24EEE"/>
    <w:multiLevelType w:val="hybridMultilevel"/>
    <w:tmpl w:val="C6B4A54E"/>
    <w:lvl w:ilvl="0" w:tplc="718ED1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40154E9"/>
    <w:multiLevelType w:val="hybridMultilevel"/>
    <w:tmpl w:val="8BE0AF72"/>
    <w:lvl w:ilvl="0" w:tplc="4418A79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4FC"/>
    <w:rsid w:val="00006D2A"/>
    <w:rsid w:val="00014631"/>
    <w:rsid w:val="00015A69"/>
    <w:rsid w:val="00026BE4"/>
    <w:rsid w:val="00046CD2"/>
    <w:rsid w:val="000562A2"/>
    <w:rsid w:val="00096F62"/>
    <w:rsid w:val="000F1260"/>
    <w:rsid w:val="00116E5A"/>
    <w:rsid w:val="00141278"/>
    <w:rsid w:val="001452EF"/>
    <w:rsid w:val="0015142D"/>
    <w:rsid w:val="00162331"/>
    <w:rsid w:val="001737CB"/>
    <w:rsid w:val="0018176D"/>
    <w:rsid w:val="00197ABC"/>
    <w:rsid w:val="001B1D10"/>
    <w:rsid w:val="001B3E2E"/>
    <w:rsid w:val="001D1C55"/>
    <w:rsid w:val="001D7B20"/>
    <w:rsid w:val="001E196F"/>
    <w:rsid w:val="001E1FD7"/>
    <w:rsid w:val="00211187"/>
    <w:rsid w:val="00211FDE"/>
    <w:rsid w:val="00246FF3"/>
    <w:rsid w:val="00252CC2"/>
    <w:rsid w:val="00263DCA"/>
    <w:rsid w:val="002743D4"/>
    <w:rsid w:val="00284C50"/>
    <w:rsid w:val="00284F5B"/>
    <w:rsid w:val="002C6B82"/>
    <w:rsid w:val="002E634F"/>
    <w:rsid w:val="002F193E"/>
    <w:rsid w:val="0034430F"/>
    <w:rsid w:val="00345C8D"/>
    <w:rsid w:val="00372C4B"/>
    <w:rsid w:val="00381922"/>
    <w:rsid w:val="00385475"/>
    <w:rsid w:val="00390AA0"/>
    <w:rsid w:val="00390B06"/>
    <w:rsid w:val="003B1D65"/>
    <w:rsid w:val="003D2450"/>
    <w:rsid w:val="003D66CB"/>
    <w:rsid w:val="003F595A"/>
    <w:rsid w:val="00411954"/>
    <w:rsid w:val="00411FAB"/>
    <w:rsid w:val="00435434"/>
    <w:rsid w:val="004375DA"/>
    <w:rsid w:val="00440F75"/>
    <w:rsid w:val="0044292A"/>
    <w:rsid w:val="00452939"/>
    <w:rsid w:val="0049198D"/>
    <w:rsid w:val="004A676B"/>
    <w:rsid w:val="004C2610"/>
    <w:rsid w:val="004C4738"/>
    <w:rsid w:val="004C7C6A"/>
    <w:rsid w:val="004E4373"/>
    <w:rsid w:val="004F7BA6"/>
    <w:rsid w:val="00554756"/>
    <w:rsid w:val="0056047E"/>
    <w:rsid w:val="00566193"/>
    <w:rsid w:val="00570A64"/>
    <w:rsid w:val="00572FFF"/>
    <w:rsid w:val="0058225A"/>
    <w:rsid w:val="005962C8"/>
    <w:rsid w:val="005A5F7B"/>
    <w:rsid w:val="005B4ED8"/>
    <w:rsid w:val="005E2F6C"/>
    <w:rsid w:val="005E6826"/>
    <w:rsid w:val="0063094E"/>
    <w:rsid w:val="00631C64"/>
    <w:rsid w:val="00642374"/>
    <w:rsid w:val="00646F84"/>
    <w:rsid w:val="006706D4"/>
    <w:rsid w:val="00680A64"/>
    <w:rsid w:val="006B088A"/>
    <w:rsid w:val="006B2780"/>
    <w:rsid w:val="006B294F"/>
    <w:rsid w:val="006C02E7"/>
    <w:rsid w:val="006C54DE"/>
    <w:rsid w:val="006C5C9C"/>
    <w:rsid w:val="006C6E42"/>
    <w:rsid w:val="006D246B"/>
    <w:rsid w:val="006D7F71"/>
    <w:rsid w:val="006F125E"/>
    <w:rsid w:val="006F6C03"/>
    <w:rsid w:val="00705BFF"/>
    <w:rsid w:val="00737C61"/>
    <w:rsid w:val="0076110D"/>
    <w:rsid w:val="00762EEC"/>
    <w:rsid w:val="0076397B"/>
    <w:rsid w:val="007B2FF3"/>
    <w:rsid w:val="007F0DA0"/>
    <w:rsid w:val="0080267E"/>
    <w:rsid w:val="00820472"/>
    <w:rsid w:val="00826561"/>
    <w:rsid w:val="008464E6"/>
    <w:rsid w:val="00850E48"/>
    <w:rsid w:val="0085152C"/>
    <w:rsid w:val="00877C07"/>
    <w:rsid w:val="008811C4"/>
    <w:rsid w:val="008B58E9"/>
    <w:rsid w:val="008E0F4E"/>
    <w:rsid w:val="008E1A34"/>
    <w:rsid w:val="008F3FB4"/>
    <w:rsid w:val="00912357"/>
    <w:rsid w:val="0094082E"/>
    <w:rsid w:val="009434FC"/>
    <w:rsid w:val="00947DA0"/>
    <w:rsid w:val="009950B7"/>
    <w:rsid w:val="009968EB"/>
    <w:rsid w:val="009A3ADA"/>
    <w:rsid w:val="009B05CF"/>
    <w:rsid w:val="009C04A9"/>
    <w:rsid w:val="009E028E"/>
    <w:rsid w:val="009E3728"/>
    <w:rsid w:val="009F3092"/>
    <w:rsid w:val="009F7FB1"/>
    <w:rsid w:val="00A26FD8"/>
    <w:rsid w:val="00A35F44"/>
    <w:rsid w:val="00A83BCA"/>
    <w:rsid w:val="00AA6FC5"/>
    <w:rsid w:val="00AC1A42"/>
    <w:rsid w:val="00AC3CDA"/>
    <w:rsid w:val="00AD5771"/>
    <w:rsid w:val="00AE2691"/>
    <w:rsid w:val="00AF1A03"/>
    <w:rsid w:val="00B016BF"/>
    <w:rsid w:val="00B0659E"/>
    <w:rsid w:val="00B069ED"/>
    <w:rsid w:val="00B149CD"/>
    <w:rsid w:val="00B4707F"/>
    <w:rsid w:val="00B519AF"/>
    <w:rsid w:val="00B67779"/>
    <w:rsid w:val="00B83A6E"/>
    <w:rsid w:val="00B91B1B"/>
    <w:rsid w:val="00B95664"/>
    <w:rsid w:val="00BC4241"/>
    <w:rsid w:val="00BE065C"/>
    <w:rsid w:val="00C12972"/>
    <w:rsid w:val="00C20192"/>
    <w:rsid w:val="00C22FCA"/>
    <w:rsid w:val="00C2738E"/>
    <w:rsid w:val="00C31344"/>
    <w:rsid w:val="00C346B7"/>
    <w:rsid w:val="00C467AA"/>
    <w:rsid w:val="00C5607E"/>
    <w:rsid w:val="00C8321D"/>
    <w:rsid w:val="00C865ED"/>
    <w:rsid w:val="00C87161"/>
    <w:rsid w:val="00CB6BEE"/>
    <w:rsid w:val="00CB7601"/>
    <w:rsid w:val="00CC6377"/>
    <w:rsid w:val="00CC6933"/>
    <w:rsid w:val="00CD6923"/>
    <w:rsid w:val="00D00800"/>
    <w:rsid w:val="00D536D5"/>
    <w:rsid w:val="00D54B3E"/>
    <w:rsid w:val="00D64030"/>
    <w:rsid w:val="00D7387E"/>
    <w:rsid w:val="00D83C22"/>
    <w:rsid w:val="00DA7591"/>
    <w:rsid w:val="00DD02E8"/>
    <w:rsid w:val="00DE6FF8"/>
    <w:rsid w:val="00E012D5"/>
    <w:rsid w:val="00E30E0F"/>
    <w:rsid w:val="00E33018"/>
    <w:rsid w:val="00E724AA"/>
    <w:rsid w:val="00E8296E"/>
    <w:rsid w:val="00E861B6"/>
    <w:rsid w:val="00E87205"/>
    <w:rsid w:val="00E96786"/>
    <w:rsid w:val="00EB6B89"/>
    <w:rsid w:val="00EE2EA0"/>
    <w:rsid w:val="00EF3CA7"/>
    <w:rsid w:val="00F2736F"/>
    <w:rsid w:val="00F27A11"/>
    <w:rsid w:val="00F62E9A"/>
    <w:rsid w:val="00F720A1"/>
    <w:rsid w:val="00F82EC7"/>
    <w:rsid w:val="00F9421E"/>
    <w:rsid w:val="00FA4429"/>
    <w:rsid w:val="00FA5F12"/>
    <w:rsid w:val="00FE1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44830"/>
  <w15:docId w15:val="{B0B568FB-DE58-448F-BE01-7963953AA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6F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0E48"/>
    <w:pPr>
      <w:ind w:left="720"/>
      <w:contextualSpacing/>
    </w:pPr>
  </w:style>
  <w:style w:type="character" w:customStyle="1" w:styleId="FontStyle23">
    <w:name w:val="Font Style23"/>
    <w:uiPriority w:val="99"/>
    <w:rsid w:val="00385475"/>
    <w:rPr>
      <w:rFonts w:ascii="Tahoma" w:hAnsi="Tahoma" w:cs="Tahoma" w:hint="default"/>
      <w:b/>
      <w:bCs/>
      <w:sz w:val="22"/>
      <w:szCs w:val="22"/>
    </w:rPr>
  </w:style>
  <w:style w:type="character" w:customStyle="1" w:styleId="FontStyle22">
    <w:name w:val="Font Style22"/>
    <w:uiPriority w:val="99"/>
    <w:rsid w:val="00385475"/>
    <w:rPr>
      <w:rFonts w:ascii="Tahoma" w:hAnsi="Tahoma" w:cs="Tahoma" w:hint="default"/>
      <w:sz w:val="20"/>
      <w:szCs w:val="20"/>
    </w:rPr>
  </w:style>
  <w:style w:type="character" w:styleId="Strong">
    <w:name w:val="Strong"/>
    <w:basedOn w:val="DefaultParagraphFont"/>
    <w:uiPriority w:val="22"/>
    <w:qFormat/>
    <w:rsid w:val="0038547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D57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5771"/>
  </w:style>
  <w:style w:type="paragraph" w:styleId="Footer">
    <w:name w:val="footer"/>
    <w:basedOn w:val="Normal"/>
    <w:link w:val="FooterChar"/>
    <w:uiPriority w:val="99"/>
    <w:unhideWhenUsed/>
    <w:rsid w:val="00AD57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5771"/>
  </w:style>
  <w:style w:type="paragraph" w:styleId="BalloonText">
    <w:name w:val="Balloon Text"/>
    <w:basedOn w:val="Normal"/>
    <w:link w:val="BalloonTextChar"/>
    <w:uiPriority w:val="99"/>
    <w:semiHidden/>
    <w:unhideWhenUsed/>
    <w:rsid w:val="00B677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777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706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06D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06D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06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706D4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C54D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3724</Characters>
  <Application>Microsoft Office Word</Application>
  <DocSecurity>0</DocSecurity>
  <Lines>75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Manukyan</dc:creator>
  <cp:keywords>https://mul2.gov.am/tasks/1291879/oneclick?token=8bf5f24ae521dab113cc96ae1a15e1c9</cp:keywords>
  <dc:description/>
  <cp:lastModifiedBy>Lilit Sargsyan1</cp:lastModifiedBy>
  <cp:revision>3</cp:revision>
  <cp:lastPrinted>2025-07-09T08:23:00Z</cp:lastPrinted>
  <dcterms:created xsi:type="dcterms:W3CDTF">2026-02-27T06:45:00Z</dcterms:created>
  <dcterms:modified xsi:type="dcterms:W3CDTF">2026-03-18T11:25:00Z</dcterms:modified>
</cp:coreProperties>
</file>