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B90396" w14:textId="040F0641" w:rsidR="00386E8C" w:rsidRPr="00E62B5B" w:rsidRDefault="00386E8C" w:rsidP="00E62B5B">
      <w:pPr>
        <w:pStyle w:val="NormalWeb"/>
        <w:shd w:val="clear" w:color="auto" w:fill="FFFFFF"/>
        <w:spacing w:before="0" w:beforeAutospacing="0" w:after="0" w:afterAutospacing="0" w:line="276" w:lineRule="auto"/>
        <w:jc w:val="center"/>
        <w:rPr>
          <w:rFonts w:ascii="GHEA Grapalat" w:hAnsi="GHEA Grapalat"/>
          <w:b/>
          <w:color w:val="000000"/>
          <w:sz w:val="28"/>
          <w:szCs w:val="28"/>
          <w:lang w:val="hy-AM"/>
        </w:rPr>
      </w:pPr>
      <w:r w:rsidRPr="00E62B5B">
        <w:rPr>
          <w:rFonts w:ascii="GHEA Grapalat" w:hAnsi="GHEA Grapalat"/>
          <w:b/>
          <w:color w:val="000000"/>
          <w:sz w:val="28"/>
          <w:szCs w:val="28"/>
          <w:lang w:val="hy-AM"/>
        </w:rPr>
        <w:t>ԱՄՓՈՓԱԹԵՐԹ</w:t>
      </w:r>
    </w:p>
    <w:p w14:paraId="45990214" w14:textId="3A5E3CFE" w:rsidR="00A14B9C" w:rsidRPr="00E62B5B" w:rsidRDefault="00944CC0" w:rsidP="0042097B">
      <w:pPr>
        <w:pStyle w:val="NormalWeb"/>
        <w:shd w:val="clear" w:color="auto" w:fill="FFFFFF"/>
        <w:spacing w:before="0" w:beforeAutospacing="0" w:after="0" w:afterAutospacing="0" w:line="276" w:lineRule="auto"/>
        <w:jc w:val="center"/>
        <w:rPr>
          <w:rFonts w:ascii="GHEA Grapalat" w:hAnsi="GHEA Grapalat" w:cs="Sylfaen"/>
          <w:b/>
          <w:bCs/>
          <w:sz w:val="28"/>
          <w:szCs w:val="28"/>
          <w:lang w:val="hy-AM"/>
        </w:rPr>
      </w:pPr>
      <w:r w:rsidRPr="00E62B5B">
        <w:rPr>
          <w:rFonts w:ascii="GHEA Grapalat" w:hAnsi="GHEA Grapalat"/>
          <w:b/>
          <w:bCs/>
          <w:sz w:val="28"/>
          <w:szCs w:val="28"/>
          <w:lang w:val="hy-AM" w:eastAsia="ru-RU"/>
        </w:rPr>
        <w:t>«</w:t>
      </w:r>
      <w:r w:rsidR="00551342" w:rsidRPr="00551342">
        <w:rPr>
          <w:rFonts w:ascii="GHEA Grapalat" w:hAnsi="GHEA Grapalat"/>
          <w:b/>
          <w:bCs/>
          <w:sz w:val="28"/>
          <w:szCs w:val="28"/>
          <w:lang w:val="hy-AM" w:eastAsia="ru-RU"/>
        </w:rPr>
        <w:t>ԲՈՒՍԱԲՈՒԾՈՒԹՅԱՆ ԱՋԱԿՑՈՒԹՅԱՆ 2026 ԹՎԱԿԱՆԻ ԾՐԱԳԻՐԸ ՀԱՍՏԱՏԵԼՈՒ ՄԱՍԻՆ</w:t>
      </w:r>
      <w:r w:rsidRPr="00E62B5B">
        <w:rPr>
          <w:rFonts w:ascii="GHEA Grapalat" w:hAnsi="GHEA Grapalat"/>
          <w:b/>
          <w:bCs/>
          <w:sz w:val="28"/>
          <w:szCs w:val="28"/>
          <w:lang w:val="hy-AM" w:eastAsia="ru-RU"/>
        </w:rPr>
        <w:t xml:space="preserve">» </w:t>
      </w:r>
      <w:r w:rsidR="00A14B9C" w:rsidRPr="00E62B5B">
        <w:rPr>
          <w:rFonts w:ascii="GHEA Grapalat" w:hAnsi="GHEA Grapalat" w:cs="Sylfaen"/>
          <w:b/>
          <w:bCs/>
          <w:sz w:val="28"/>
          <w:szCs w:val="28"/>
          <w:lang w:val="hy-AM"/>
        </w:rPr>
        <w:t xml:space="preserve">ՀԱՅԱՍՏԱՆԻ ՀԱՆՐԱՊԵՏՈՒԹՅԱՆ </w:t>
      </w:r>
      <w:r w:rsidR="00021322" w:rsidRPr="00E62B5B">
        <w:rPr>
          <w:rFonts w:ascii="GHEA Grapalat" w:hAnsi="GHEA Grapalat" w:cs="Sylfaen"/>
          <w:b/>
          <w:bCs/>
          <w:sz w:val="28"/>
          <w:szCs w:val="28"/>
          <w:lang w:val="hy-AM"/>
        </w:rPr>
        <w:t>ԿԱՌԱՎԱՐՈՒԹՅԱՆ ՈՐՈՇՄԱՆ</w:t>
      </w:r>
      <w:r w:rsidR="00A14B9C" w:rsidRPr="00E62B5B">
        <w:rPr>
          <w:rFonts w:ascii="GHEA Grapalat" w:hAnsi="GHEA Grapalat" w:cs="Sylfaen"/>
          <w:b/>
          <w:bCs/>
          <w:sz w:val="28"/>
          <w:szCs w:val="28"/>
          <w:lang w:val="hy-AM"/>
        </w:rPr>
        <w:t xml:space="preserve"> ՆԱԽԱԳԾԻ</w:t>
      </w:r>
    </w:p>
    <w:p w14:paraId="19F18E29" w14:textId="77777777" w:rsidR="00B72AF5" w:rsidRPr="00E62B5B" w:rsidRDefault="00B72AF5" w:rsidP="00A14B9C">
      <w:pPr>
        <w:pStyle w:val="NormalWeb"/>
        <w:shd w:val="clear" w:color="auto" w:fill="FFFFFF"/>
        <w:spacing w:before="0" w:beforeAutospacing="0" w:after="0" w:afterAutospacing="0" w:line="276" w:lineRule="auto"/>
        <w:jc w:val="center"/>
        <w:rPr>
          <w:rFonts w:ascii="GHEA Grapalat" w:hAnsi="GHEA Grapalat"/>
          <w:color w:val="000000"/>
          <w:sz w:val="28"/>
          <w:szCs w:val="28"/>
          <w:lang w:val="hy-AM"/>
        </w:rPr>
      </w:pPr>
    </w:p>
    <w:tbl>
      <w:tblPr>
        <w:tblStyle w:val="TableGrid"/>
        <w:tblW w:w="13750" w:type="dxa"/>
        <w:tblInd w:w="-5" w:type="dxa"/>
        <w:tblLook w:val="04A0" w:firstRow="1" w:lastRow="0" w:firstColumn="1" w:lastColumn="0" w:noHBand="0" w:noVBand="1"/>
      </w:tblPr>
      <w:tblGrid>
        <w:gridCol w:w="9923"/>
        <w:gridCol w:w="3827"/>
      </w:tblGrid>
      <w:tr w:rsidR="0072368F" w:rsidRPr="00114055" w14:paraId="76627CC4" w14:textId="77777777" w:rsidTr="001A4A71">
        <w:trPr>
          <w:trHeight w:val="175"/>
        </w:trPr>
        <w:tc>
          <w:tcPr>
            <w:tcW w:w="9923" w:type="dxa"/>
            <w:vMerge w:val="restart"/>
            <w:shd w:val="clear" w:color="auto" w:fill="A6A6A6" w:themeFill="background1" w:themeFillShade="A6"/>
          </w:tcPr>
          <w:p w14:paraId="4F707540" w14:textId="246A2BB9" w:rsidR="00A10F5D" w:rsidRPr="00AD3F81" w:rsidRDefault="00ED1135" w:rsidP="006E1759">
            <w:pPr>
              <w:pStyle w:val="ListParagraph"/>
              <w:tabs>
                <w:tab w:val="left" w:pos="0"/>
              </w:tabs>
              <w:spacing w:after="0"/>
              <w:ind w:left="1080" w:right="141"/>
              <w:jc w:val="center"/>
              <w:rPr>
                <w:rFonts w:ascii="GHEA Grapalat" w:hAnsi="GHEA Grapalat"/>
                <w:color w:val="FF0000"/>
                <w:sz w:val="24"/>
                <w:szCs w:val="24"/>
                <w:lang w:val="hy-AM"/>
              </w:rPr>
            </w:pPr>
            <w:r w:rsidRPr="00ED1135">
              <w:rPr>
                <w:rFonts w:ascii="GHEA Grapalat" w:eastAsia="MS Mincho" w:hAnsi="GHEA Grapalat" w:cs="Cambria Math"/>
                <w:sz w:val="24"/>
                <w:szCs w:val="24"/>
                <w:lang w:val="hy-AM"/>
              </w:rPr>
              <w:t>1</w:t>
            </w:r>
            <w:r w:rsidR="00A10F5D" w:rsidRPr="00ED1135">
              <w:rPr>
                <w:rFonts w:ascii="MS Mincho" w:eastAsia="MS Mincho" w:hAnsi="MS Mincho" w:cs="MS Mincho" w:hint="eastAsia"/>
                <w:sz w:val="24"/>
                <w:szCs w:val="24"/>
                <w:lang w:val="hy-AM"/>
              </w:rPr>
              <w:t>․</w:t>
            </w:r>
            <w:r w:rsidR="00A10F5D" w:rsidRPr="00ED1135">
              <w:rPr>
                <w:rFonts w:ascii="GHEA Grapalat" w:hAnsi="GHEA Grapalat"/>
                <w:sz w:val="24"/>
                <w:szCs w:val="24"/>
                <w:lang w:val="hy-AM"/>
              </w:rPr>
              <w:t xml:space="preserve"> ՀՀ</w:t>
            </w:r>
            <w:r w:rsidR="00A10F5D" w:rsidRPr="00AD3F81">
              <w:rPr>
                <w:rFonts w:ascii="GHEA Grapalat" w:hAnsi="GHEA Grapalat"/>
                <w:sz w:val="24"/>
                <w:szCs w:val="24"/>
                <w:lang w:val="hy-AM"/>
              </w:rPr>
              <w:t xml:space="preserve"> </w:t>
            </w:r>
            <w:r w:rsidR="00081A24" w:rsidRPr="00AD3F81">
              <w:rPr>
                <w:rFonts w:ascii="GHEA Grapalat" w:hAnsi="GHEA Grapalat"/>
                <w:sz w:val="24"/>
                <w:szCs w:val="24"/>
                <w:lang w:val="hy-AM"/>
              </w:rPr>
              <w:t>ֆինանսների նախարարություն</w:t>
            </w:r>
          </w:p>
        </w:tc>
        <w:tc>
          <w:tcPr>
            <w:tcW w:w="3827" w:type="dxa"/>
            <w:shd w:val="clear" w:color="auto" w:fill="A6A6A6" w:themeFill="background1" w:themeFillShade="A6"/>
          </w:tcPr>
          <w:p w14:paraId="284EE98D" w14:textId="5AEDBC04" w:rsidR="00A10F5D" w:rsidRPr="0075072A" w:rsidRDefault="00A15FDB" w:rsidP="00E703CB">
            <w:pPr>
              <w:pStyle w:val="NormalWeb"/>
              <w:spacing w:before="0" w:beforeAutospacing="0" w:after="0" w:afterAutospacing="0" w:line="360" w:lineRule="auto"/>
              <w:jc w:val="center"/>
              <w:rPr>
                <w:rFonts w:ascii="GHEA Grapalat" w:hAnsi="GHEA Grapalat"/>
              </w:rPr>
            </w:pPr>
            <w:r w:rsidRPr="00A15FDB">
              <w:rPr>
                <w:rFonts w:ascii="GHEA Grapalat" w:hAnsi="GHEA Grapalat"/>
                <w:lang w:val="hy-AM"/>
              </w:rPr>
              <w:t>№</w:t>
            </w:r>
            <w:r w:rsidR="0075072A">
              <w:rPr>
                <w:rFonts w:ascii="GHEA Grapalat" w:hAnsi="GHEA Grapalat"/>
              </w:rPr>
              <w:t xml:space="preserve"> </w:t>
            </w:r>
            <w:r w:rsidR="00AD3F81" w:rsidRPr="00AD3F81">
              <w:rPr>
                <w:rFonts w:ascii="GHEA Grapalat" w:hAnsi="GHEA Grapalat"/>
              </w:rPr>
              <w:t>01/9-2/5227-2026</w:t>
            </w:r>
          </w:p>
        </w:tc>
      </w:tr>
      <w:tr w:rsidR="0072368F" w:rsidRPr="00114055" w14:paraId="4EF22C48" w14:textId="77777777" w:rsidTr="001A4A71">
        <w:trPr>
          <w:trHeight w:val="175"/>
        </w:trPr>
        <w:tc>
          <w:tcPr>
            <w:tcW w:w="9923" w:type="dxa"/>
            <w:vMerge/>
            <w:shd w:val="clear" w:color="auto" w:fill="A6A6A6" w:themeFill="background1" w:themeFillShade="A6"/>
          </w:tcPr>
          <w:p w14:paraId="3B597466" w14:textId="77777777" w:rsidR="00A10F5D" w:rsidRPr="00114055" w:rsidRDefault="00A10F5D" w:rsidP="006E1759">
            <w:pPr>
              <w:tabs>
                <w:tab w:val="left" w:pos="0"/>
              </w:tabs>
              <w:spacing w:after="0" w:line="360" w:lineRule="auto"/>
              <w:ind w:right="141"/>
              <w:jc w:val="both"/>
              <w:rPr>
                <w:rFonts w:ascii="GHEA Grapalat" w:hAnsi="GHEA Grapalat"/>
                <w:sz w:val="24"/>
                <w:szCs w:val="24"/>
                <w:lang w:val="hy-AM"/>
              </w:rPr>
            </w:pPr>
          </w:p>
        </w:tc>
        <w:tc>
          <w:tcPr>
            <w:tcW w:w="3827" w:type="dxa"/>
            <w:shd w:val="clear" w:color="auto" w:fill="A6A6A6" w:themeFill="background1" w:themeFillShade="A6"/>
          </w:tcPr>
          <w:p w14:paraId="71D33702" w14:textId="1E9D8296" w:rsidR="00A10F5D" w:rsidRPr="00AD3F81" w:rsidRDefault="00AD3F81" w:rsidP="00345B44">
            <w:pPr>
              <w:pStyle w:val="NormalWeb"/>
              <w:spacing w:before="0" w:beforeAutospacing="0" w:after="0" w:afterAutospacing="0" w:line="360" w:lineRule="auto"/>
              <w:jc w:val="center"/>
              <w:rPr>
                <w:rFonts w:ascii="GHEA Grapalat" w:hAnsi="GHEA Grapalat"/>
                <w:lang w:val="hy-AM"/>
              </w:rPr>
            </w:pPr>
            <w:r w:rsidRPr="00AD3F81">
              <w:rPr>
                <w:rFonts w:ascii="GHEA Grapalat" w:hAnsi="GHEA Grapalat" w:cs="Cambria Math"/>
                <w:lang w:val="hy-AM"/>
              </w:rPr>
              <w:t>04</w:t>
            </w:r>
            <w:r w:rsidR="00345B44" w:rsidRPr="00AD3F81">
              <w:rPr>
                <w:rFonts w:ascii="Cambria Math" w:hAnsi="Cambria Math" w:cs="Cambria Math"/>
                <w:lang w:val="hy-AM"/>
              </w:rPr>
              <w:t>․</w:t>
            </w:r>
            <w:r w:rsidR="00345B44" w:rsidRPr="00AD3F81">
              <w:rPr>
                <w:rFonts w:ascii="GHEA Grapalat" w:hAnsi="GHEA Grapalat"/>
                <w:lang w:val="hy-AM"/>
              </w:rPr>
              <w:t>0</w:t>
            </w:r>
            <w:r w:rsidR="009E0199" w:rsidRPr="00AD3F81">
              <w:rPr>
                <w:rFonts w:ascii="GHEA Grapalat" w:hAnsi="GHEA Grapalat"/>
                <w:lang w:val="hy-AM"/>
              </w:rPr>
              <w:t>3</w:t>
            </w:r>
            <w:r w:rsidR="00345B44" w:rsidRPr="00AD3F81">
              <w:rPr>
                <w:rFonts w:ascii="Cambria Math" w:hAnsi="Cambria Math" w:cs="Cambria Math"/>
                <w:lang w:val="hy-AM"/>
              </w:rPr>
              <w:t>․</w:t>
            </w:r>
            <w:r w:rsidR="00345B44" w:rsidRPr="00AD3F81">
              <w:rPr>
                <w:rFonts w:ascii="GHEA Grapalat" w:hAnsi="GHEA Grapalat"/>
                <w:lang w:val="hy-AM"/>
              </w:rPr>
              <w:t>2026թ</w:t>
            </w:r>
            <w:r w:rsidR="00345B44" w:rsidRPr="00AD3F81">
              <w:rPr>
                <w:rFonts w:ascii="Cambria Math" w:hAnsi="Cambria Math" w:cs="Cambria Math"/>
                <w:lang w:val="hy-AM"/>
              </w:rPr>
              <w:t>․</w:t>
            </w:r>
          </w:p>
        </w:tc>
      </w:tr>
      <w:tr w:rsidR="0072368F" w:rsidRPr="005F6705" w14:paraId="0E584C02" w14:textId="77777777" w:rsidTr="001A4A71">
        <w:trPr>
          <w:trHeight w:val="175"/>
        </w:trPr>
        <w:tc>
          <w:tcPr>
            <w:tcW w:w="9923" w:type="dxa"/>
            <w:shd w:val="clear" w:color="auto" w:fill="FFFFFF" w:themeFill="background1"/>
          </w:tcPr>
          <w:p w14:paraId="4A5DB11D" w14:textId="0582506D" w:rsidR="00932D08" w:rsidRPr="00644B1C" w:rsidRDefault="00932D08" w:rsidP="00932D08">
            <w:pPr>
              <w:tabs>
                <w:tab w:val="left" w:pos="7531"/>
              </w:tabs>
              <w:spacing w:after="0" w:line="360" w:lineRule="auto"/>
              <w:ind w:firstLine="426"/>
              <w:contextualSpacing/>
              <w:jc w:val="both"/>
              <w:rPr>
                <w:rFonts w:ascii="GHEA Grapalat" w:hAnsi="GHEA Grapalat"/>
                <w:sz w:val="24"/>
                <w:szCs w:val="24"/>
                <w:lang w:val="hy-AM"/>
              </w:rPr>
            </w:pPr>
            <w:r w:rsidRPr="00644B1C">
              <w:rPr>
                <w:rFonts w:ascii="GHEA Grapalat" w:hAnsi="GHEA Grapalat"/>
                <w:sz w:val="24"/>
                <w:szCs w:val="24"/>
                <w:lang w:val="hy-AM"/>
              </w:rPr>
              <w:t xml:space="preserve">«Բուսաբուծության աջակցության 2026 թվականի ծրագիրը հաստատելու մասին» ՀՀ կառավարության որոշման նախագծի </w:t>
            </w:r>
            <w:r w:rsidRPr="00644B1C">
              <w:rPr>
                <w:rFonts w:ascii="GHEA Grapalat" w:eastAsia="Times New Roman" w:hAnsi="GHEA Grapalat" w:cs="Times New Roman"/>
                <w:sz w:val="24"/>
                <w:szCs w:val="24"/>
                <w:lang w:val="hy-AM"/>
              </w:rPr>
              <w:t xml:space="preserve">(այսուհետ՝ Նախագիծ) </w:t>
            </w:r>
            <w:r w:rsidRPr="00644B1C">
              <w:rPr>
                <w:rFonts w:ascii="GHEA Grapalat" w:hAnsi="GHEA Grapalat"/>
                <w:sz w:val="24"/>
                <w:szCs w:val="24"/>
                <w:lang w:val="hy-AM"/>
              </w:rPr>
              <w:t>վերաբերյալ հայտնում ենք հետևյալը.</w:t>
            </w:r>
          </w:p>
          <w:p w14:paraId="0760732A" w14:textId="77777777" w:rsidR="00932D08" w:rsidRPr="00644B1C" w:rsidRDefault="00932D08" w:rsidP="00932D08">
            <w:pPr>
              <w:tabs>
                <w:tab w:val="left" w:pos="426"/>
              </w:tabs>
              <w:spacing w:after="0" w:line="360" w:lineRule="auto"/>
              <w:jc w:val="both"/>
              <w:rPr>
                <w:rFonts w:ascii="GHEA Grapalat" w:eastAsia="Times New Roman" w:hAnsi="GHEA Grapalat" w:cs="Arial"/>
                <w:sz w:val="24"/>
                <w:szCs w:val="24"/>
                <w:lang w:val="hy-AM"/>
              </w:rPr>
            </w:pPr>
            <w:r w:rsidRPr="00644B1C">
              <w:rPr>
                <w:rFonts w:ascii="GHEA Grapalat" w:eastAsia="Times New Roman" w:hAnsi="GHEA Grapalat" w:cs="Arial"/>
                <w:sz w:val="24"/>
                <w:szCs w:val="24"/>
                <w:lang w:val="hy-AM"/>
              </w:rPr>
              <w:tab/>
              <w:t>Ծրագրի 32-րդ կետի 2-րդ ենթակետի համաձայն Ծրագրի իրականացման նախնական արժեքը 2026թ</w:t>
            </w:r>
            <w:r w:rsidRPr="00644B1C">
              <w:rPr>
                <w:rFonts w:ascii="GHEA Grapalat" w:hAnsi="GHEA Grapalat"/>
                <w:sz w:val="24"/>
                <w:szCs w:val="24"/>
                <w:lang w:val="hy-AM"/>
              </w:rPr>
              <w:t>.</w:t>
            </w:r>
            <w:r w:rsidRPr="00644B1C">
              <w:rPr>
                <w:rFonts w:ascii="GHEA Grapalat" w:eastAsia="Times New Roman" w:hAnsi="GHEA Grapalat" w:cs="Arial"/>
                <w:sz w:val="24"/>
                <w:szCs w:val="24"/>
                <w:lang w:val="hy-AM"/>
              </w:rPr>
              <w:t xml:space="preserve"> կկազմի շուրջ 2.</w:t>
            </w:r>
            <w:r w:rsidRPr="00644B1C">
              <w:rPr>
                <w:rFonts w:ascii="GHEA Grapalat" w:eastAsia="MS Mincho" w:hAnsi="GHEA Grapalat" w:cs="MS Mincho"/>
                <w:sz w:val="24"/>
                <w:szCs w:val="24"/>
                <w:lang w:val="hy-AM"/>
              </w:rPr>
              <w:t>003</w:t>
            </w:r>
            <w:r w:rsidRPr="00644B1C">
              <w:rPr>
                <w:rFonts w:ascii="GHEA Grapalat" w:eastAsia="Times New Roman" w:hAnsi="GHEA Grapalat" w:cs="Arial"/>
                <w:sz w:val="24"/>
                <w:szCs w:val="24"/>
                <w:lang w:val="hy-AM"/>
              </w:rPr>
              <w:t xml:space="preserve"> մլրդ դրամ, որն ամբողջապես ֆինանսավորվելու է տվյալ տարվա պետական բյուջեից:</w:t>
            </w:r>
          </w:p>
          <w:p w14:paraId="1A2ECCA1" w14:textId="77777777" w:rsidR="00932D08" w:rsidRPr="00644B1C" w:rsidRDefault="00932D08" w:rsidP="00932D08">
            <w:pPr>
              <w:tabs>
                <w:tab w:val="left" w:pos="426"/>
              </w:tabs>
              <w:spacing w:after="0" w:line="360" w:lineRule="auto"/>
              <w:jc w:val="both"/>
              <w:rPr>
                <w:rFonts w:ascii="GHEA Grapalat" w:eastAsia="Times New Roman" w:hAnsi="GHEA Grapalat" w:cs="Arial"/>
                <w:sz w:val="24"/>
                <w:szCs w:val="24"/>
                <w:lang w:val="hy-AM"/>
              </w:rPr>
            </w:pPr>
            <w:r w:rsidRPr="00644B1C">
              <w:rPr>
                <w:rFonts w:ascii="GHEA Grapalat" w:eastAsia="Times New Roman" w:hAnsi="GHEA Grapalat" w:cs="Arial"/>
                <w:sz w:val="24"/>
                <w:szCs w:val="24"/>
                <w:lang w:val="hy-AM"/>
              </w:rPr>
              <w:tab/>
              <w:t>Այս կապակցությամբ նշենք, որ համաձայն կառավարության 04.12.2025թ. N 1761-Ն որոշման հավելվածով հաստատված պետական բյուջեում վերաբաշխումների և կառավարության պահուստային ֆոնդից հատկացումների իրականացման կարգի 38-րդ կետի 7-րդ ենթակետի, ներքին և արտաքին վերաբաշխումներ չեն կարող իրականացվել եթե հավելյալ ծախսային կարիքի ֆինանսավորման առաջարկը բյուջեի պլանավորման փուլում չի համարվել առաջնահերթ և չի ներառվել տվյալ տարվա պետական բյուջեի մասին օրենքի՝ լրացուցիչ ծախսերի առաջնահերթությունների հավելվածում: Ինչը Ծրագրի պարագայում չի իրականացվել։</w:t>
            </w:r>
          </w:p>
          <w:p w14:paraId="106D0313" w14:textId="77777777" w:rsidR="00932D08" w:rsidRPr="00644B1C" w:rsidRDefault="00932D08" w:rsidP="00932D08">
            <w:pPr>
              <w:tabs>
                <w:tab w:val="left" w:pos="426"/>
              </w:tabs>
              <w:spacing w:after="0" w:line="360" w:lineRule="auto"/>
              <w:jc w:val="both"/>
              <w:rPr>
                <w:rFonts w:ascii="GHEA Grapalat" w:hAnsi="GHEA Grapalat"/>
                <w:sz w:val="24"/>
                <w:szCs w:val="24"/>
                <w:lang w:val="hy-AM"/>
              </w:rPr>
            </w:pPr>
            <w:r w:rsidRPr="00644B1C">
              <w:rPr>
                <w:rFonts w:ascii="GHEA Grapalat" w:eastAsia="Times New Roman" w:hAnsi="GHEA Grapalat" w:cs="Arial"/>
                <w:sz w:val="24"/>
                <w:szCs w:val="24"/>
                <w:lang w:val="hy-AM"/>
              </w:rPr>
              <w:tab/>
              <w:t>Հետևաբար Ծրագրի շրջանառումը գտնում ենք խնդրահարույց ներքոհիշյալ հանգամանքներով պայմանավորված</w:t>
            </w:r>
            <w:r w:rsidRPr="00644B1C">
              <w:rPr>
                <w:rFonts w:ascii="GHEA Grapalat" w:hAnsi="GHEA Grapalat"/>
                <w:sz w:val="24"/>
                <w:szCs w:val="24"/>
                <w:lang w:val="hy-AM"/>
              </w:rPr>
              <w:t>.</w:t>
            </w:r>
          </w:p>
          <w:p w14:paraId="411BA76D" w14:textId="77777777" w:rsidR="00932D08" w:rsidRPr="00644B1C" w:rsidRDefault="00932D08" w:rsidP="00932D08">
            <w:pPr>
              <w:tabs>
                <w:tab w:val="left" w:pos="426"/>
              </w:tabs>
              <w:spacing w:after="0" w:line="360" w:lineRule="auto"/>
              <w:jc w:val="both"/>
              <w:rPr>
                <w:rFonts w:ascii="GHEA Grapalat" w:eastAsia="Times New Roman" w:hAnsi="GHEA Grapalat" w:cs="Arial"/>
                <w:sz w:val="24"/>
                <w:szCs w:val="24"/>
                <w:lang w:val="hy-AM"/>
              </w:rPr>
            </w:pPr>
            <w:r w:rsidRPr="00644B1C">
              <w:rPr>
                <w:rFonts w:ascii="GHEA Grapalat" w:hAnsi="GHEA Grapalat"/>
                <w:sz w:val="24"/>
                <w:szCs w:val="24"/>
                <w:lang w:val="hy-AM"/>
              </w:rPr>
              <w:tab/>
              <w:t xml:space="preserve">ա/ բացահայտված չէ, թե 2026թ. բյուջետային գործընթացի շրջանակներում ինչու Ծրագիրը չի համարվել առաջնահերթ և չի ներառվել 2026թ. </w:t>
            </w:r>
            <w:r w:rsidRPr="00644B1C">
              <w:rPr>
                <w:rFonts w:ascii="GHEA Grapalat" w:eastAsia="Times New Roman" w:hAnsi="GHEA Grapalat" w:cs="Arial"/>
                <w:sz w:val="24"/>
                <w:szCs w:val="24"/>
                <w:lang w:val="hy-AM"/>
              </w:rPr>
              <w:t xml:space="preserve">պետական բյուջեի մասին </w:t>
            </w:r>
            <w:r w:rsidRPr="00644B1C">
              <w:rPr>
                <w:rFonts w:ascii="GHEA Grapalat" w:eastAsia="Times New Roman" w:hAnsi="GHEA Grapalat" w:cs="Arial"/>
                <w:sz w:val="24"/>
                <w:szCs w:val="24"/>
                <w:lang w:val="hy-AM"/>
              </w:rPr>
              <w:lastRenderedPageBreak/>
              <w:t>օրենքի՝ լրացուցիչ ծախսերի առաջնահերթությունների հավելվածում, ուստի Ծրագիրը չի կարող ֆինանսավորվել վերաբաշխումների ճանապարհով,</w:t>
            </w:r>
          </w:p>
          <w:p w14:paraId="5CF2CAED" w14:textId="77777777" w:rsidR="00932D08" w:rsidRPr="00644B1C" w:rsidRDefault="00932D08" w:rsidP="00932D08">
            <w:pPr>
              <w:tabs>
                <w:tab w:val="left" w:pos="426"/>
              </w:tabs>
              <w:spacing w:after="0" w:line="360" w:lineRule="auto"/>
              <w:jc w:val="both"/>
              <w:rPr>
                <w:rFonts w:ascii="GHEA Grapalat" w:eastAsia="Times New Roman" w:hAnsi="GHEA Grapalat" w:cs="Arial"/>
                <w:sz w:val="24"/>
                <w:szCs w:val="24"/>
                <w:lang w:val="hy-AM"/>
              </w:rPr>
            </w:pPr>
            <w:r w:rsidRPr="00644B1C">
              <w:rPr>
                <w:rFonts w:ascii="GHEA Grapalat" w:eastAsia="Times New Roman" w:hAnsi="GHEA Grapalat" w:cs="Arial"/>
                <w:sz w:val="24"/>
                <w:szCs w:val="24"/>
                <w:lang w:val="hy-AM"/>
              </w:rPr>
              <w:tab/>
              <w:t>բ/  ՀՀ կառավարության պահուստային ֆոնդի միջոցներն արդեն իսկ ծանրաբեռնված են պարտավորություններով և առկա են առավել առաջնահերթ ծախսերի կատարման անհրաժեշտություն (օրինակ, կենսաթոշակների բարձրացման հարցը), ուստի պահուստային ֆոնդի միջոցները բավարար չեն նոր պարտավորությունների ստանձնման համար,</w:t>
            </w:r>
          </w:p>
          <w:p w14:paraId="695FC721" w14:textId="77777777" w:rsidR="00932D08" w:rsidRPr="00644B1C" w:rsidRDefault="00932D08" w:rsidP="00932D08">
            <w:pPr>
              <w:pStyle w:val="ListParagraph"/>
              <w:spacing w:after="0" w:line="360" w:lineRule="auto"/>
              <w:ind w:left="0" w:firstLine="426"/>
              <w:jc w:val="both"/>
              <w:rPr>
                <w:rFonts w:ascii="GHEA Grapalat" w:hAnsi="GHEA Grapalat"/>
                <w:sz w:val="24"/>
                <w:szCs w:val="24"/>
                <w:lang w:val="hy-AM"/>
              </w:rPr>
            </w:pPr>
            <w:r w:rsidRPr="00644B1C">
              <w:rPr>
                <w:rFonts w:ascii="GHEA Grapalat" w:hAnsi="GHEA Grapalat"/>
                <w:sz w:val="24"/>
                <w:szCs w:val="24"/>
                <w:lang w:val="hy-AM"/>
              </w:rPr>
              <w:t xml:space="preserve">գ/ բյուջետային գլխավոր կարգադրիչների համար 2026թ. բյուջետային տարվա համար սահմանված է 2% վերաբաշխման սահմանաչափ, իսկ </w:t>
            </w:r>
            <w:r w:rsidRPr="00644B1C">
              <w:rPr>
                <w:rFonts w:ascii="GHEA Grapalat" w:eastAsia="Times New Roman" w:hAnsi="GHEA Grapalat" w:cs="Arial"/>
                <w:sz w:val="24"/>
                <w:szCs w:val="24"/>
                <w:lang w:val="hy-AM"/>
              </w:rPr>
              <w:t xml:space="preserve">Ծրագրի ընդունումը միայն իր մասով  կհանգեցնի </w:t>
            </w:r>
            <w:r w:rsidRPr="00644B1C">
              <w:rPr>
                <w:rFonts w:ascii="GHEA Grapalat" w:hAnsi="GHEA Grapalat"/>
                <w:sz w:val="24"/>
                <w:szCs w:val="24"/>
                <w:lang w:val="hy-AM"/>
              </w:rPr>
              <w:t>վերաբաշխման սահմանաչափի շուրջ 2</w:t>
            </w:r>
            <w:r w:rsidRPr="00644B1C">
              <w:rPr>
                <w:rFonts w:ascii="GHEA Grapalat" w:eastAsia="Times New Roman" w:hAnsi="GHEA Grapalat" w:cs="Arial"/>
                <w:sz w:val="24"/>
                <w:szCs w:val="24"/>
                <w:lang w:val="hy-AM"/>
              </w:rPr>
              <w:t xml:space="preserve">.7%-ով ավելացման։ Ուստի հարցը կարող է քննարկվել ԷՆ գծով վերաբաշխման սահմանաչափի կառավարության կողմից վերանայման/ավելացման վերաբերյալ որոշման առկայության պարագայում։  </w:t>
            </w:r>
          </w:p>
          <w:p w14:paraId="66350BA0" w14:textId="22FF2C48" w:rsidR="00257FFE" w:rsidRPr="00932D08" w:rsidRDefault="00932D08" w:rsidP="00932D08">
            <w:pPr>
              <w:pStyle w:val="ListParagraph"/>
              <w:spacing w:after="0" w:line="360" w:lineRule="auto"/>
              <w:ind w:left="0" w:firstLine="426"/>
              <w:jc w:val="both"/>
              <w:rPr>
                <w:rFonts w:ascii="GHEA Grapalat" w:eastAsia="Times New Roman" w:hAnsi="GHEA Grapalat" w:cs="Arial"/>
                <w:i/>
                <w:sz w:val="24"/>
                <w:szCs w:val="24"/>
                <w:lang w:val="hy-AM"/>
              </w:rPr>
            </w:pPr>
            <w:r w:rsidRPr="00644B1C">
              <w:rPr>
                <w:rFonts w:ascii="GHEA Grapalat" w:eastAsia="Times New Roman" w:hAnsi="GHEA Grapalat" w:cs="Arial"/>
                <w:i/>
                <w:sz w:val="24"/>
                <w:szCs w:val="24"/>
                <w:lang w:val="hy-AM"/>
              </w:rPr>
              <w:t>Ելնելով վերոգրյալից, հաշվի առնելով միջնաժամկետ հատվածի ֆիսկալ սահմանափակումները, առաջարկում ենք զերծ մնալ պետական բյուջեի համար լրացուցիչ ծախսերի հանգեցնող՝ ոչ առաջնահերթ նախաձեռնություններից:</w:t>
            </w:r>
          </w:p>
        </w:tc>
        <w:tc>
          <w:tcPr>
            <w:tcW w:w="3827" w:type="dxa"/>
            <w:shd w:val="clear" w:color="auto" w:fill="FFFFFF" w:themeFill="background1"/>
          </w:tcPr>
          <w:p w14:paraId="090CC3E8" w14:textId="77777777" w:rsidR="00257FFE" w:rsidRPr="006E1759" w:rsidRDefault="008F3C31" w:rsidP="002A3B70">
            <w:pPr>
              <w:pStyle w:val="NormalWeb"/>
              <w:spacing w:before="0" w:beforeAutospacing="0" w:after="0" w:afterAutospacing="0" w:line="360" w:lineRule="auto"/>
              <w:jc w:val="center"/>
              <w:rPr>
                <w:rFonts w:ascii="GHEA Grapalat" w:hAnsi="GHEA Grapalat"/>
                <w:lang w:val="hy-AM"/>
              </w:rPr>
            </w:pPr>
            <w:r w:rsidRPr="008F3C31">
              <w:rPr>
                <w:rFonts w:ascii="GHEA Grapalat" w:hAnsi="GHEA Grapalat"/>
                <w:lang w:val="hy-AM"/>
              </w:rPr>
              <w:lastRenderedPageBreak/>
              <w:t>Ը</w:t>
            </w:r>
            <w:r w:rsidRPr="006E1759">
              <w:rPr>
                <w:rFonts w:ascii="GHEA Grapalat" w:hAnsi="GHEA Grapalat"/>
                <w:lang w:val="hy-AM"/>
              </w:rPr>
              <w:t>նդունվել է մասամբ։</w:t>
            </w:r>
          </w:p>
          <w:p w14:paraId="1C0BDE35" w14:textId="2ECA6A41" w:rsidR="008F3C31" w:rsidRPr="00114055" w:rsidRDefault="008F3C31" w:rsidP="002A3B70">
            <w:pPr>
              <w:pStyle w:val="NormalWeb"/>
              <w:spacing w:before="0" w:beforeAutospacing="0" w:after="0" w:afterAutospacing="0" w:line="360" w:lineRule="auto"/>
              <w:jc w:val="center"/>
              <w:rPr>
                <w:rFonts w:ascii="GHEA Grapalat" w:hAnsi="GHEA Grapalat"/>
                <w:color w:val="FF0000"/>
                <w:lang w:val="hy-AM"/>
              </w:rPr>
            </w:pPr>
            <w:r w:rsidRPr="006E1759">
              <w:rPr>
                <w:rFonts w:ascii="GHEA Grapalat" w:hAnsi="GHEA Grapalat"/>
                <w:lang w:val="hy-AM"/>
              </w:rPr>
              <w:t xml:space="preserve">Հաշվի առնելով, որ Բուսաբուծության աջակցության 2025 թվականի ծրագրի արդյունքները պարզ են դարձել 2025 թվականի վերջին, ուստի հնարավոր չէր գնահատել ծրագրի իրականացման արդյունավետությունը, դրա դրական ազդեցությունը բուսաբուծության ոլորտի ցուցանիշների վրա, ուստի Ծրագրի իրականացման նպատակահարմարությունը չէր կարող ավելի վաղ դիտարկվել։ Ծրագրի շահառուների թիվը և ցանքատարածությունների ավելացումը փաստում են ծրագրի նկատմամբ մեծ </w:t>
            </w:r>
            <w:r w:rsidRPr="006E1759">
              <w:rPr>
                <w:rFonts w:ascii="GHEA Grapalat" w:hAnsi="GHEA Grapalat"/>
                <w:lang w:val="hy-AM"/>
              </w:rPr>
              <w:lastRenderedPageBreak/>
              <w:t>պահանջարկ ու դրա դրական ազդեցությունը ցանքատարածությունների ավելացման վրա։</w:t>
            </w:r>
          </w:p>
        </w:tc>
      </w:tr>
      <w:tr w:rsidR="0072368F" w:rsidRPr="008F3C31" w14:paraId="21EE6541" w14:textId="77777777" w:rsidTr="001A4A71">
        <w:trPr>
          <w:trHeight w:val="175"/>
        </w:trPr>
        <w:tc>
          <w:tcPr>
            <w:tcW w:w="9923" w:type="dxa"/>
            <w:shd w:val="clear" w:color="auto" w:fill="FFFFFF" w:themeFill="background1"/>
          </w:tcPr>
          <w:p w14:paraId="0B085781" w14:textId="77777777" w:rsidR="00932D08" w:rsidRPr="00644B1C" w:rsidRDefault="00114055" w:rsidP="00932D08">
            <w:pPr>
              <w:pStyle w:val="ListParagraph"/>
              <w:spacing w:after="0" w:line="360" w:lineRule="auto"/>
              <w:ind w:left="0" w:firstLine="426"/>
              <w:jc w:val="both"/>
              <w:rPr>
                <w:rFonts w:ascii="GHEA Grapalat" w:eastAsia="Times New Roman" w:hAnsi="GHEA Grapalat" w:cs="Arial"/>
                <w:sz w:val="24"/>
                <w:szCs w:val="24"/>
                <w:lang w:val="hy-AM"/>
              </w:rPr>
            </w:pPr>
            <w:r w:rsidRPr="00114055">
              <w:rPr>
                <w:rFonts w:ascii="GHEA Grapalat" w:eastAsia="MS Mincho" w:hAnsi="GHEA Grapalat" w:cs="Cambria Math"/>
                <w:bCs/>
                <w:sz w:val="24"/>
                <w:szCs w:val="24"/>
                <w:lang w:val="hy-AM"/>
              </w:rPr>
              <w:lastRenderedPageBreak/>
              <w:t>2</w:t>
            </w:r>
            <w:r w:rsidR="006935BC" w:rsidRPr="00114055">
              <w:rPr>
                <w:rFonts w:ascii="Cambria Math" w:eastAsia="MS Mincho" w:hAnsi="Cambria Math" w:cs="Cambria Math"/>
                <w:bCs/>
                <w:sz w:val="24"/>
                <w:szCs w:val="24"/>
                <w:lang w:val="hy-AM"/>
              </w:rPr>
              <w:t>․</w:t>
            </w:r>
            <w:r w:rsidR="00C07682" w:rsidRPr="00932D08">
              <w:rPr>
                <w:rFonts w:ascii="Cambria Math" w:eastAsia="MS Mincho" w:hAnsi="Cambria Math" w:cs="Cambria Math"/>
                <w:bCs/>
                <w:sz w:val="24"/>
                <w:szCs w:val="24"/>
                <w:lang w:val="hy-AM"/>
              </w:rPr>
              <w:t xml:space="preserve"> </w:t>
            </w:r>
            <w:r w:rsidR="00932D08" w:rsidRPr="00644B1C">
              <w:rPr>
                <w:rFonts w:ascii="GHEA Grapalat" w:eastAsia="Times New Roman" w:hAnsi="GHEA Grapalat" w:cs="Arial"/>
                <w:sz w:val="24"/>
                <w:szCs w:val="24"/>
                <w:lang w:val="hy-AM"/>
              </w:rPr>
              <w:t>Ծրագրի առանձին դրույթների վերաբերյալ առկա են ներքոհիշյալ դիտարկումները</w:t>
            </w:r>
            <w:r w:rsidR="00932D08" w:rsidRPr="00644B1C">
              <w:rPr>
                <w:rFonts w:ascii="GHEA Grapalat" w:hAnsi="GHEA Grapalat" w:cs="Times Armenian"/>
                <w:sz w:val="24"/>
                <w:szCs w:val="24"/>
                <w:lang w:val="hy-AM"/>
              </w:rPr>
              <w:t>.</w:t>
            </w:r>
          </w:p>
          <w:p w14:paraId="5A11A1D7" w14:textId="77777777" w:rsidR="00932D08" w:rsidRPr="00932D08" w:rsidRDefault="00932D08" w:rsidP="00932D08">
            <w:pPr>
              <w:suppressAutoHyphens/>
              <w:spacing w:after="0" w:line="360" w:lineRule="auto"/>
              <w:jc w:val="both"/>
              <w:rPr>
                <w:rFonts w:ascii="GHEA Grapalat" w:hAnsi="GHEA Grapalat"/>
                <w:sz w:val="24"/>
                <w:szCs w:val="24"/>
                <w:lang w:val="hy-AM"/>
              </w:rPr>
            </w:pPr>
            <w:r w:rsidRPr="00932D08">
              <w:rPr>
                <w:rFonts w:ascii="GHEA Grapalat" w:eastAsia="Times New Roman" w:hAnsi="GHEA Grapalat" w:cs="Times New Roman"/>
                <w:sz w:val="24"/>
                <w:szCs w:val="24"/>
                <w:lang w:val="hy-AM"/>
              </w:rPr>
              <w:t xml:space="preserve">Ծրագրի 13-րդ կետի 2-րդ ենթակետով սահմանվում է, որ Ծրագրին մասնակցելու նպատակով շահառուի կողմից ներկայացվող դիմումին կից փաստաթղթերի շարքում՝ պայմանագրային հիմունքներով վարձակալության (ենթավարձակալության) կամ օգտագործման դեպքում համայնքի կամ բնակավայրի վարչական ղեկավարի կողմից տրվող՝ գյուղատնտեսական նշանակության հողը շահառուի կողմից փաստացի օգտագործվելու վերաբերյալ տեղեկանքում պարտադիր նշվող կադաստրային </w:t>
            </w:r>
            <w:r w:rsidRPr="00932D08">
              <w:rPr>
                <w:rFonts w:ascii="GHEA Grapalat" w:eastAsia="Times New Roman" w:hAnsi="GHEA Grapalat" w:cs="Times New Roman"/>
                <w:sz w:val="24"/>
                <w:szCs w:val="24"/>
                <w:lang w:val="hy-AM"/>
              </w:rPr>
              <w:lastRenderedPageBreak/>
              <w:t xml:space="preserve">ծածկագրից բացի, </w:t>
            </w:r>
            <w:r w:rsidRPr="00932D08">
              <w:rPr>
                <w:rFonts w:ascii="GHEA Grapalat" w:hAnsi="GHEA Grapalat"/>
                <w:sz w:val="24"/>
                <w:szCs w:val="24"/>
                <w:lang w:val="hy-AM"/>
              </w:rPr>
              <w:t xml:space="preserve">կադաստրային քարտեզագրման բացակայության դեպքում, </w:t>
            </w:r>
            <w:r w:rsidRPr="00932D08">
              <w:rPr>
                <w:rFonts w:ascii="GHEA Grapalat" w:eastAsia="Times New Roman" w:hAnsi="GHEA Grapalat" w:cs="Times New Roman"/>
                <w:sz w:val="24"/>
                <w:szCs w:val="24"/>
                <w:lang w:val="hy-AM"/>
              </w:rPr>
              <w:t xml:space="preserve">նախատեսել </w:t>
            </w:r>
            <w:r w:rsidRPr="00932D08">
              <w:rPr>
                <w:rFonts w:ascii="GHEA Grapalat" w:hAnsi="GHEA Grapalat"/>
                <w:sz w:val="24"/>
                <w:szCs w:val="24"/>
                <w:lang w:val="hy-AM"/>
              </w:rPr>
              <w:t xml:space="preserve">նշում՝ հասցեի կամ գտնվելու վայրի նկարագրի վերաբերյալ: </w:t>
            </w:r>
          </w:p>
          <w:p w14:paraId="5035B332" w14:textId="169D9EFC" w:rsidR="00257FFE" w:rsidRPr="00932D08" w:rsidRDefault="00932D08" w:rsidP="00932D08">
            <w:pPr>
              <w:pStyle w:val="ListParagraph"/>
              <w:spacing w:after="0" w:line="360" w:lineRule="auto"/>
              <w:ind w:left="0" w:firstLine="426"/>
              <w:jc w:val="both"/>
              <w:rPr>
                <w:rFonts w:ascii="GHEA Grapalat" w:eastAsia="Times New Roman" w:hAnsi="GHEA Grapalat" w:cs="Arial"/>
                <w:sz w:val="24"/>
                <w:szCs w:val="24"/>
                <w:lang w:val="hy-AM"/>
              </w:rPr>
            </w:pPr>
            <w:r w:rsidRPr="00644B1C">
              <w:rPr>
                <w:rFonts w:ascii="GHEA Grapalat" w:hAnsi="GHEA Grapalat"/>
                <w:sz w:val="24"/>
                <w:szCs w:val="24"/>
                <w:lang w:val="hy-AM"/>
              </w:rPr>
              <w:t>Այս կապակցությամբ նշենք, որ ԷՆ կողմից 13.02.2026թ. N 01/697-2026 գրությամբ ներկայացված Բուսաբուծության աջակցության 2025թ. ծրագրում փոփոխություն իրականացնելու և նման կարգավորում նախատեսելու առաջարկի վերաբերյալ ՖՆ կողմից արդեն իսկ ներկայացված դիրքորոշման տրամաբանությամբ, առաջարկում ենք հանել «</w:t>
            </w:r>
            <w:r w:rsidRPr="00644B1C">
              <w:rPr>
                <w:rFonts w:ascii="GHEA Grapalat" w:eastAsia="Times New Roman" w:hAnsi="GHEA Grapalat" w:cs="Arial"/>
                <w:sz w:val="24"/>
                <w:szCs w:val="24"/>
                <w:lang w:val="hy-AM"/>
              </w:rPr>
              <w:t>կամ կադաստրային քարտեզագրման բացակայության դեպքում՝ նշում հասցեի կամ գտնվելու վայրի նկարագրի վերաբերյալ,» բառերը:</w:t>
            </w:r>
          </w:p>
        </w:tc>
        <w:tc>
          <w:tcPr>
            <w:tcW w:w="3827" w:type="dxa"/>
            <w:shd w:val="clear" w:color="auto" w:fill="FFFFFF" w:themeFill="background1"/>
          </w:tcPr>
          <w:p w14:paraId="37285916" w14:textId="47824FE5" w:rsidR="00257FFE" w:rsidRPr="00114055" w:rsidRDefault="00E45C1E" w:rsidP="002A3B70">
            <w:pPr>
              <w:pStyle w:val="NormalWeb"/>
              <w:spacing w:before="0" w:beforeAutospacing="0" w:after="0" w:afterAutospacing="0" w:line="360" w:lineRule="auto"/>
              <w:jc w:val="center"/>
              <w:rPr>
                <w:rFonts w:ascii="GHEA Grapalat" w:hAnsi="GHEA Grapalat"/>
                <w:lang w:val="hy-AM"/>
              </w:rPr>
            </w:pPr>
            <w:r>
              <w:rPr>
                <w:rFonts w:ascii="GHEA Grapalat" w:hAnsi="GHEA Grapalat"/>
                <w:lang w:val="hy-AM"/>
              </w:rPr>
              <w:lastRenderedPageBreak/>
              <w:t>Ընդունվել է։</w:t>
            </w:r>
          </w:p>
        </w:tc>
      </w:tr>
      <w:tr w:rsidR="0072368F" w:rsidRPr="005F6705" w14:paraId="361D612E" w14:textId="77777777" w:rsidTr="001A4A71">
        <w:trPr>
          <w:trHeight w:val="175"/>
        </w:trPr>
        <w:tc>
          <w:tcPr>
            <w:tcW w:w="9923" w:type="dxa"/>
            <w:shd w:val="clear" w:color="auto" w:fill="FFFFFF" w:themeFill="background1"/>
          </w:tcPr>
          <w:p w14:paraId="1B8D8F2F" w14:textId="0C5CC995" w:rsidR="006935BC" w:rsidRPr="00551342" w:rsidRDefault="00551342" w:rsidP="00114055">
            <w:pPr>
              <w:tabs>
                <w:tab w:val="left" w:pos="3330"/>
              </w:tabs>
              <w:spacing w:after="0" w:line="336" w:lineRule="auto"/>
              <w:jc w:val="both"/>
              <w:rPr>
                <w:rFonts w:ascii="GHEA Grapalat" w:eastAsia="Times New Roman" w:hAnsi="GHEA Grapalat" w:cs="Sylfaen"/>
                <w:bCs/>
                <w:sz w:val="24"/>
                <w:szCs w:val="24"/>
                <w:lang w:val="hy-AM"/>
              </w:rPr>
            </w:pPr>
            <w:r w:rsidRPr="00551342">
              <w:rPr>
                <w:rFonts w:ascii="GHEA Grapalat" w:eastAsia="Times New Roman" w:hAnsi="GHEA Grapalat" w:cs="Sylfaen"/>
                <w:bCs/>
                <w:sz w:val="24"/>
                <w:szCs w:val="24"/>
                <w:lang w:val="hy-AM"/>
              </w:rPr>
              <w:t>3</w:t>
            </w:r>
            <w:r w:rsidRPr="00551342">
              <w:rPr>
                <w:rFonts w:ascii="Cambria Math" w:eastAsia="Times New Roman" w:hAnsi="Cambria Math" w:cs="Cambria Math"/>
                <w:bCs/>
                <w:sz w:val="24"/>
                <w:szCs w:val="24"/>
                <w:lang w:val="hy-AM"/>
              </w:rPr>
              <w:t>․</w:t>
            </w:r>
            <w:r w:rsidR="00932D08" w:rsidRPr="00644B1C">
              <w:rPr>
                <w:rFonts w:ascii="GHEA Grapalat" w:hAnsi="GHEA Grapalat"/>
                <w:sz w:val="24"/>
                <w:szCs w:val="24"/>
                <w:lang w:val="hy-AM"/>
              </w:rPr>
              <w:t xml:space="preserve"> Առաջարկում ենք Ծրագրում որպես շահառուներին ներկայացվող պահանջ նախատեսել նաև նշված հողամասերի համար պետության նկատմամբ հարկային պարտավորությունների (մասնավորապես՝ անշարժ գույքի հարկի գծով պարտավորությունների) կատարման փաստը հավաստող փաստաթղթի ներկայացման վերաբերյալ դրույթ:</w:t>
            </w:r>
          </w:p>
        </w:tc>
        <w:tc>
          <w:tcPr>
            <w:tcW w:w="3827" w:type="dxa"/>
            <w:shd w:val="clear" w:color="auto" w:fill="FFFFFF" w:themeFill="background1"/>
          </w:tcPr>
          <w:p w14:paraId="56B0F760" w14:textId="09D2E9E1" w:rsidR="00302106" w:rsidRPr="00F52EDB" w:rsidRDefault="00E45C1E" w:rsidP="00ED1135">
            <w:pPr>
              <w:shd w:val="clear" w:color="auto" w:fill="FFFFFF"/>
              <w:spacing w:after="0" w:line="360" w:lineRule="auto"/>
              <w:ind w:firstLine="375"/>
              <w:jc w:val="center"/>
              <w:rPr>
                <w:rFonts w:ascii="GHEA Grapalat" w:hAnsi="GHEA Grapalat"/>
                <w:sz w:val="24"/>
                <w:szCs w:val="24"/>
                <w:lang w:val="hy-AM"/>
              </w:rPr>
            </w:pPr>
            <w:r w:rsidRPr="00F52EDB">
              <w:rPr>
                <w:rFonts w:ascii="GHEA Grapalat" w:hAnsi="GHEA Grapalat"/>
                <w:sz w:val="24"/>
                <w:szCs w:val="24"/>
                <w:lang w:val="hy-AM"/>
              </w:rPr>
              <w:t>Չի ընդունվել։</w:t>
            </w:r>
          </w:p>
          <w:p w14:paraId="20BAB779" w14:textId="14F96716" w:rsidR="00E45C1E" w:rsidRPr="00F52EDB" w:rsidRDefault="00E45C1E" w:rsidP="00ED1135">
            <w:pPr>
              <w:shd w:val="clear" w:color="auto" w:fill="FFFFFF"/>
              <w:spacing w:after="0" w:line="360" w:lineRule="auto"/>
              <w:ind w:firstLine="375"/>
              <w:jc w:val="center"/>
              <w:rPr>
                <w:rFonts w:ascii="GHEA Grapalat" w:hAnsi="GHEA Grapalat"/>
                <w:sz w:val="24"/>
                <w:szCs w:val="24"/>
                <w:lang w:val="hy-AM"/>
              </w:rPr>
            </w:pPr>
            <w:r w:rsidRPr="00F52EDB">
              <w:rPr>
                <w:rFonts w:ascii="GHEA Grapalat" w:hAnsi="GHEA Grapalat"/>
                <w:sz w:val="24"/>
                <w:szCs w:val="24"/>
                <w:lang w:val="hy-AM"/>
              </w:rPr>
              <w:t>Ծրագրի նպատակ</w:t>
            </w:r>
            <w:r w:rsidR="00F52EDB" w:rsidRPr="00F52EDB">
              <w:rPr>
                <w:rFonts w:ascii="GHEA Grapalat" w:hAnsi="GHEA Grapalat"/>
                <w:sz w:val="24"/>
                <w:szCs w:val="24"/>
                <w:lang w:val="hy-AM"/>
              </w:rPr>
              <w:t xml:space="preserve">ներից է </w:t>
            </w:r>
            <w:r w:rsidRPr="00F52EDB">
              <w:rPr>
                <w:rFonts w:ascii="GHEA Grapalat" w:hAnsi="GHEA Grapalat"/>
                <w:sz w:val="24"/>
                <w:szCs w:val="24"/>
                <w:lang w:val="hy-AM"/>
              </w:rPr>
              <w:t xml:space="preserve"> </w:t>
            </w:r>
            <w:r w:rsidR="00F52EDB" w:rsidRPr="00F52EDB">
              <w:rPr>
                <w:rFonts w:ascii="GHEA Grapalat" w:eastAsia="Times New Roman" w:hAnsi="GHEA Grapalat" w:cs="Arial"/>
                <w:color w:val="333333"/>
                <w:sz w:val="24"/>
                <w:szCs w:val="24"/>
                <w:lang w:val="hy-AM"/>
              </w:rPr>
              <w:t>գարնանացան հացահատիկային, հատիկաընդեղեն և բազմամյա խոտաբույսերի ցանքատարածությունների ընդլայնման, դրանց մշակության արդյունավետության բարձրացման, համախառն արտադրանքի ավելացման միջոցով բարձրացնել պարենային ապահովվածության մակարդակը</w:t>
            </w:r>
            <w:r w:rsidR="00F52EDB">
              <w:rPr>
                <w:rFonts w:ascii="GHEA Grapalat" w:eastAsia="Times New Roman" w:hAnsi="GHEA Grapalat" w:cs="Arial"/>
                <w:color w:val="333333"/>
                <w:sz w:val="24"/>
                <w:szCs w:val="24"/>
                <w:lang w:val="hy-AM"/>
              </w:rPr>
              <w:t xml:space="preserve">, ուստի հարկային պարտավորությունների </w:t>
            </w:r>
            <w:r w:rsidR="00F52EDB">
              <w:rPr>
                <w:rFonts w:ascii="GHEA Grapalat" w:eastAsia="Times New Roman" w:hAnsi="GHEA Grapalat" w:cs="Arial"/>
                <w:color w:val="333333"/>
                <w:sz w:val="24"/>
                <w:szCs w:val="24"/>
                <w:lang w:val="hy-AM"/>
              </w:rPr>
              <w:lastRenderedPageBreak/>
              <w:t>կատարումը ծրագրով սահմանված պահանջ չի կարող հանդիսանալ։ Հարկ է նշել, որ նախորդ տարիների</w:t>
            </w:r>
            <w:r w:rsidR="00272870">
              <w:rPr>
                <w:rFonts w:ascii="GHEA Grapalat" w:eastAsia="Times New Roman" w:hAnsi="GHEA Grapalat" w:cs="Arial"/>
                <w:color w:val="333333"/>
                <w:sz w:val="24"/>
                <w:szCs w:val="24"/>
                <w:lang w:val="hy-AM"/>
              </w:rPr>
              <w:t xml:space="preserve"> փորձը ցույց է տալիս, որ</w:t>
            </w:r>
            <w:r w:rsidR="00F52EDB">
              <w:rPr>
                <w:rFonts w:ascii="GHEA Grapalat" w:eastAsia="Times New Roman" w:hAnsi="GHEA Grapalat" w:cs="Arial"/>
                <w:color w:val="333333"/>
                <w:sz w:val="24"/>
                <w:szCs w:val="24"/>
                <w:lang w:val="hy-AM"/>
              </w:rPr>
              <w:t xml:space="preserve"> վերոնշյալ պահանջը համայնքը ապահովում է ծրագրի նախատեսված համայնքի ղեկավարի տեղեկանքի տրամադրման դեպքում։</w:t>
            </w:r>
          </w:p>
        </w:tc>
      </w:tr>
      <w:tr w:rsidR="0072368F" w:rsidRPr="00114055" w14:paraId="3D392E3F" w14:textId="77777777" w:rsidTr="001A4A71">
        <w:trPr>
          <w:trHeight w:val="510"/>
        </w:trPr>
        <w:tc>
          <w:tcPr>
            <w:tcW w:w="9923" w:type="dxa"/>
            <w:vMerge w:val="restart"/>
            <w:shd w:val="clear" w:color="auto" w:fill="AEAAAA" w:themeFill="background2" w:themeFillShade="BF"/>
          </w:tcPr>
          <w:p w14:paraId="545D309E" w14:textId="562E1F31" w:rsidR="00F47313" w:rsidRPr="00F47313" w:rsidRDefault="00ED1135" w:rsidP="00F47313">
            <w:pPr>
              <w:pStyle w:val="ListParagraph"/>
              <w:tabs>
                <w:tab w:val="left" w:pos="0"/>
              </w:tabs>
              <w:spacing w:after="0"/>
              <w:ind w:left="1080" w:right="141"/>
              <w:jc w:val="center"/>
              <w:rPr>
                <w:rFonts w:ascii="GHEA Grapalat" w:hAnsi="GHEA Grapalat"/>
                <w:sz w:val="24"/>
                <w:szCs w:val="24"/>
                <w:lang w:val="hy-AM"/>
              </w:rPr>
            </w:pPr>
            <w:r w:rsidRPr="00ED1135">
              <w:rPr>
                <w:rFonts w:ascii="GHEA Grapalat" w:hAnsi="GHEA Grapalat" w:cs="Cambria Math"/>
                <w:sz w:val="24"/>
                <w:szCs w:val="24"/>
                <w:lang w:val="hy-AM"/>
              </w:rPr>
              <w:lastRenderedPageBreak/>
              <w:t>2</w:t>
            </w:r>
            <w:r w:rsidR="00F47313" w:rsidRPr="00ED1135">
              <w:rPr>
                <w:rFonts w:ascii="MS Mincho" w:eastAsia="MS Mincho" w:hAnsi="MS Mincho" w:cs="MS Mincho" w:hint="eastAsia"/>
                <w:sz w:val="24"/>
                <w:szCs w:val="24"/>
                <w:lang w:val="hy-AM"/>
              </w:rPr>
              <w:t>․</w:t>
            </w:r>
            <w:r w:rsidR="00F47313" w:rsidRPr="00ED1135">
              <w:rPr>
                <w:rFonts w:ascii="GHEA Grapalat" w:hAnsi="GHEA Grapalat" w:cs="Times New Roman"/>
                <w:sz w:val="24"/>
                <w:szCs w:val="24"/>
                <w:lang w:val="hy-AM"/>
              </w:rPr>
              <w:t xml:space="preserve"> </w:t>
            </w:r>
            <w:r w:rsidR="00F47313" w:rsidRPr="00ED1135">
              <w:rPr>
                <w:rFonts w:ascii="GHEA Grapalat" w:hAnsi="GHEA Grapalat"/>
                <w:sz w:val="24"/>
                <w:szCs w:val="24"/>
                <w:lang w:val="hy-AM"/>
              </w:rPr>
              <w:t>ՀՀ</w:t>
            </w:r>
            <w:r w:rsidR="00F47313" w:rsidRPr="00B66EE6">
              <w:rPr>
                <w:rFonts w:ascii="GHEA Grapalat" w:hAnsi="GHEA Grapalat"/>
                <w:sz w:val="24"/>
                <w:szCs w:val="24"/>
                <w:lang w:val="hy-AM"/>
              </w:rPr>
              <w:t xml:space="preserve"> Պետական եկամուտների կոմիտե</w:t>
            </w:r>
          </w:p>
        </w:tc>
        <w:tc>
          <w:tcPr>
            <w:tcW w:w="3827" w:type="dxa"/>
            <w:shd w:val="clear" w:color="auto" w:fill="AEAAAA" w:themeFill="background2" w:themeFillShade="BF"/>
          </w:tcPr>
          <w:p w14:paraId="161EF8BD" w14:textId="60DC943E" w:rsidR="00F47313" w:rsidRPr="00114055" w:rsidRDefault="00A15FDB" w:rsidP="00F47313">
            <w:pPr>
              <w:pStyle w:val="NormalWeb"/>
              <w:spacing w:before="0" w:beforeAutospacing="0" w:after="0" w:afterAutospacing="0" w:line="360" w:lineRule="auto"/>
              <w:ind w:left="76"/>
              <w:jc w:val="center"/>
              <w:rPr>
                <w:rFonts w:ascii="GHEA Grapalat" w:hAnsi="GHEA Grapalat"/>
                <w:lang w:val="hy-AM"/>
              </w:rPr>
            </w:pPr>
            <w:r w:rsidRPr="00A15FDB">
              <w:rPr>
                <w:rFonts w:ascii="GHEA Grapalat" w:hAnsi="GHEA Grapalat"/>
                <w:lang w:val="hy-AM"/>
              </w:rPr>
              <w:t>№</w:t>
            </w:r>
            <w:r>
              <w:rPr>
                <w:rFonts w:ascii="GHEA Grapalat" w:hAnsi="GHEA Grapalat"/>
              </w:rPr>
              <w:t xml:space="preserve"> </w:t>
            </w:r>
            <w:r w:rsidR="00B66EE6" w:rsidRPr="00B66EE6">
              <w:rPr>
                <w:rFonts w:ascii="GHEA Grapalat" w:hAnsi="GHEA Grapalat"/>
              </w:rPr>
              <w:t>01/3-4/13170-2026</w:t>
            </w:r>
          </w:p>
        </w:tc>
      </w:tr>
      <w:tr w:rsidR="0072368F" w:rsidRPr="00114055" w14:paraId="0D23F957" w14:textId="77777777" w:rsidTr="001A4A71">
        <w:trPr>
          <w:trHeight w:val="441"/>
        </w:trPr>
        <w:tc>
          <w:tcPr>
            <w:tcW w:w="9923" w:type="dxa"/>
            <w:vMerge/>
            <w:shd w:val="clear" w:color="auto" w:fill="AEAAAA" w:themeFill="background2" w:themeFillShade="BF"/>
          </w:tcPr>
          <w:p w14:paraId="4E490747" w14:textId="77777777" w:rsidR="00F47313" w:rsidRPr="00114055" w:rsidRDefault="00F47313" w:rsidP="00F47313">
            <w:pPr>
              <w:spacing w:after="0" w:line="360" w:lineRule="auto"/>
              <w:ind w:firstLine="450"/>
              <w:jc w:val="center"/>
              <w:rPr>
                <w:rFonts w:ascii="GHEA Grapalat" w:eastAsia="MS Mincho" w:hAnsi="GHEA Grapalat" w:cs="MS Mincho"/>
                <w:sz w:val="24"/>
                <w:szCs w:val="24"/>
              </w:rPr>
            </w:pPr>
          </w:p>
        </w:tc>
        <w:tc>
          <w:tcPr>
            <w:tcW w:w="3827" w:type="dxa"/>
            <w:shd w:val="clear" w:color="auto" w:fill="AEAAAA" w:themeFill="background2" w:themeFillShade="BF"/>
          </w:tcPr>
          <w:p w14:paraId="62A91F55" w14:textId="1EC7D9FE" w:rsidR="00F47313" w:rsidRDefault="00345B44" w:rsidP="00F47313">
            <w:pPr>
              <w:pStyle w:val="NormalWeb"/>
              <w:spacing w:before="0" w:after="0" w:line="360" w:lineRule="auto"/>
              <w:ind w:left="76"/>
              <w:jc w:val="center"/>
              <w:rPr>
                <w:rFonts w:ascii="GHEA Grapalat" w:hAnsi="GHEA Grapalat"/>
                <w:lang w:val="hy-AM"/>
              </w:rPr>
            </w:pPr>
            <w:r w:rsidRPr="00345B44">
              <w:rPr>
                <w:rFonts w:ascii="GHEA Grapalat" w:hAnsi="GHEA Grapalat"/>
                <w:lang w:val="hy-AM"/>
              </w:rPr>
              <w:t>0</w:t>
            </w:r>
            <w:r w:rsidR="00B66EE6">
              <w:rPr>
                <w:rFonts w:ascii="GHEA Grapalat" w:hAnsi="GHEA Grapalat"/>
                <w:lang w:val="hy-AM"/>
              </w:rPr>
              <w:t>3</w:t>
            </w:r>
            <w:r w:rsidRPr="00345B44">
              <w:rPr>
                <w:rFonts w:ascii="Cambria Math" w:hAnsi="Cambria Math" w:cs="Cambria Math"/>
                <w:lang w:val="hy-AM"/>
              </w:rPr>
              <w:t>․</w:t>
            </w:r>
            <w:r w:rsidRPr="00345B44">
              <w:rPr>
                <w:rFonts w:ascii="GHEA Grapalat" w:hAnsi="GHEA Grapalat"/>
                <w:lang w:val="hy-AM"/>
              </w:rPr>
              <w:t>0</w:t>
            </w:r>
            <w:r w:rsidR="00B66EE6">
              <w:rPr>
                <w:rFonts w:ascii="GHEA Grapalat" w:hAnsi="GHEA Grapalat"/>
                <w:lang w:val="hy-AM"/>
              </w:rPr>
              <w:t>3</w:t>
            </w:r>
            <w:r w:rsidRPr="00345B44">
              <w:rPr>
                <w:rFonts w:ascii="Cambria Math" w:hAnsi="Cambria Math" w:cs="Cambria Math"/>
                <w:lang w:val="hy-AM"/>
              </w:rPr>
              <w:t>․</w:t>
            </w:r>
            <w:r w:rsidRPr="00345B44">
              <w:rPr>
                <w:rFonts w:ascii="GHEA Grapalat" w:hAnsi="GHEA Grapalat"/>
                <w:lang w:val="hy-AM"/>
              </w:rPr>
              <w:t>2026թ</w:t>
            </w:r>
            <w:r w:rsidRPr="00345B44">
              <w:rPr>
                <w:rFonts w:ascii="Cambria Math" w:hAnsi="Cambria Math" w:cs="Cambria Math"/>
                <w:lang w:val="hy-AM"/>
              </w:rPr>
              <w:t>․</w:t>
            </w:r>
          </w:p>
        </w:tc>
      </w:tr>
      <w:tr w:rsidR="0072368F" w:rsidRPr="005F6705" w14:paraId="10D38740" w14:textId="77777777" w:rsidTr="001A4A71">
        <w:trPr>
          <w:trHeight w:val="1909"/>
        </w:trPr>
        <w:tc>
          <w:tcPr>
            <w:tcW w:w="9923" w:type="dxa"/>
          </w:tcPr>
          <w:p w14:paraId="6596B676" w14:textId="77777777" w:rsidR="00374832" w:rsidRPr="009E0199" w:rsidRDefault="00374832" w:rsidP="009E0199">
            <w:pPr>
              <w:pStyle w:val="ListParagraph"/>
              <w:numPr>
                <w:ilvl w:val="0"/>
                <w:numId w:val="26"/>
              </w:numPr>
              <w:tabs>
                <w:tab w:val="left" w:pos="604"/>
              </w:tabs>
              <w:spacing w:after="0" w:line="360" w:lineRule="auto"/>
              <w:ind w:left="0" w:firstLine="0"/>
              <w:jc w:val="both"/>
              <w:rPr>
                <w:rFonts w:ascii="GHEA Grapalat" w:eastAsia="Calibri" w:hAnsi="GHEA Grapalat"/>
                <w:sz w:val="24"/>
                <w:szCs w:val="24"/>
                <w:lang w:val="hy-AM" w:eastAsia="en-GB"/>
              </w:rPr>
            </w:pPr>
            <w:r w:rsidRPr="009E0199">
              <w:rPr>
                <w:rFonts w:ascii="GHEA Grapalat" w:hAnsi="GHEA Grapalat"/>
                <w:sz w:val="24"/>
                <w:szCs w:val="24"/>
                <w:lang w:val="hy-AM"/>
              </w:rPr>
              <w:t xml:space="preserve">«Բուսաբուծության աջակցության 2026 թվականի ծրագիրը հաստատելու մասին» </w:t>
            </w:r>
            <w:r w:rsidRPr="009E0199">
              <w:rPr>
                <w:rFonts w:ascii="GHEA Grapalat" w:eastAsia="Calibri" w:hAnsi="GHEA Grapalat" w:cs="Sylfaen"/>
                <w:sz w:val="24"/>
                <w:szCs w:val="24"/>
                <w:lang w:val="hy-AM"/>
              </w:rPr>
              <w:t>Հայաստանի Հանրապետության կառավարության որոշման</w:t>
            </w:r>
            <w:r w:rsidRPr="009E0199">
              <w:rPr>
                <w:rFonts w:ascii="GHEA Grapalat" w:hAnsi="GHEA Grapalat"/>
                <w:sz w:val="24"/>
                <w:szCs w:val="24"/>
                <w:lang w:val="hy-AM"/>
              </w:rPr>
              <w:t xml:space="preserve"> </w:t>
            </w:r>
            <w:r w:rsidRPr="009E0199">
              <w:rPr>
                <w:rFonts w:ascii="GHEA Grapalat" w:hAnsi="GHEA Grapalat" w:cs="GHEA Grapalat"/>
                <w:bCs/>
                <w:sz w:val="24"/>
                <w:szCs w:val="24"/>
                <w:lang w:val="hy-AM"/>
              </w:rPr>
              <w:t xml:space="preserve">նախագիծը, </w:t>
            </w:r>
            <w:r w:rsidRPr="009E0199">
              <w:rPr>
                <w:rFonts w:ascii="GHEA Grapalat" w:hAnsi="GHEA Grapalat"/>
                <w:sz w:val="24"/>
                <w:szCs w:val="24"/>
                <w:lang w:val="hy-AM"/>
              </w:rPr>
              <w:t xml:space="preserve">որի վերաբերյալ </w:t>
            </w:r>
            <w:r w:rsidRPr="009E0199">
              <w:rPr>
                <w:rFonts w:ascii="GHEA Grapalat" w:eastAsia="Calibri" w:hAnsi="GHEA Grapalat"/>
                <w:sz w:val="24"/>
                <w:szCs w:val="24"/>
                <w:lang w:val="hy-AM" w:eastAsia="en-GB"/>
              </w:rPr>
              <w:t>առաջարկվում է նախագծի հավելվածով նախատեսել նոր դրույթ՝ հարկային պարտավորությունների բացակայությունը որպես աջակցության ծրագրից օգտվելու նախապայման սահմանելու վերաբերյալ։</w:t>
            </w:r>
          </w:p>
          <w:p w14:paraId="2F86BCE7" w14:textId="64843BF1" w:rsidR="004E198D" w:rsidRPr="00374832" w:rsidRDefault="004E198D" w:rsidP="00374832">
            <w:pPr>
              <w:tabs>
                <w:tab w:val="left" w:pos="142"/>
                <w:tab w:val="left" w:pos="993"/>
              </w:tabs>
              <w:spacing w:after="0" w:line="360" w:lineRule="auto"/>
              <w:ind w:firstLine="567"/>
              <w:contextualSpacing/>
              <w:jc w:val="both"/>
              <w:rPr>
                <w:rFonts w:ascii="GHEA Grapalat" w:eastAsia="Calibri" w:hAnsi="GHEA Grapalat"/>
                <w:sz w:val="24"/>
                <w:szCs w:val="24"/>
                <w:lang w:val="hy-AM" w:eastAsia="en-GB"/>
              </w:rPr>
            </w:pPr>
          </w:p>
        </w:tc>
        <w:tc>
          <w:tcPr>
            <w:tcW w:w="3827" w:type="dxa"/>
          </w:tcPr>
          <w:p w14:paraId="75031C04" w14:textId="77777777" w:rsidR="00272870" w:rsidRDefault="00272870" w:rsidP="00272870">
            <w:pPr>
              <w:pStyle w:val="NormalWeb"/>
              <w:spacing w:before="0" w:beforeAutospacing="0" w:after="0" w:afterAutospacing="0" w:line="360" w:lineRule="auto"/>
              <w:ind w:left="76"/>
              <w:jc w:val="center"/>
              <w:rPr>
                <w:rFonts w:ascii="GHEA Grapalat" w:hAnsi="GHEA Grapalat"/>
                <w:lang w:val="hy-AM"/>
              </w:rPr>
            </w:pPr>
            <w:r>
              <w:rPr>
                <w:rFonts w:ascii="GHEA Grapalat" w:hAnsi="GHEA Grapalat"/>
                <w:lang w:val="hy-AM"/>
              </w:rPr>
              <w:t>Չի ընդունվել</w:t>
            </w:r>
            <w:r w:rsidRPr="00272870">
              <w:rPr>
                <w:rFonts w:ascii="GHEA Grapalat" w:hAnsi="GHEA Grapalat"/>
                <w:lang w:val="hy-AM"/>
              </w:rPr>
              <w:t>։</w:t>
            </w:r>
          </w:p>
          <w:p w14:paraId="5F09AA34" w14:textId="0E28296F" w:rsidR="004E198D" w:rsidRPr="00272870" w:rsidRDefault="00272870" w:rsidP="00272870">
            <w:pPr>
              <w:pStyle w:val="NormalWeb"/>
              <w:spacing w:before="0" w:beforeAutospacing="0" w:after="0" w:afterAutospacing="0" w:line="360" w:lineRule="auto"/>
              <w:ind w:left="76"/>
              <w:jc w:val="center"/>
              <w:rPr>
                <w:rFonts w:ascii="GHEA Grapalat" w:hAnsi="GHEA Grapalat"/>
                <w:lang w:val="hy-AM"/>
              </w:rPr>
            </w:pPr>
            <w:r w:rsidRPr="00272870">
              <w:rPr>
                <w:rFonts w:ascii="GHEA Grapalat" w:hAnsi="GHEA Grapalat"/>
                <w:lang w:val="hy-AM"/>
              </w:rPr>
              <w:t xml:space="preserve">Ծրագրի նպատակներից է  գարնանացան հացահատիկային, հատիկաընդեղեն և բազմամյա խոտաբույսերի ցանքատարածությունների ընդլայնման, դրանց մշակության արդյունավետության բարձրացման, համախառն արտադրանքի ավելացման </w:t>
            </w:r>
            <w:r w:rsidRPr="00272870">
              <w:rPr>
                <w:rFonts w:ascii="GHEA Grapalat" w:hAnsi="GHEA Grapalat"/>
                <w:lang w:val="hy-AM"/>
              </w:rPr>
              <w:lastRenderedPageBreak/>
              <w:t>միջոցով բարձրացնել պարենային ապահովվածության մակարդակը, ուստի հարկային պարտավորությունների կատարումը ծրագրով սահմանված պահանջ չի կարող հանդիսանալ։ Հարկ է նշել, որ նախորդ տարիների փորձը ցույց է տալիս, որ վերոնշյալ պահանջը համայնքը ապահովում է ծրագրի նախատեսված համայնքի ղեկավարի տեղեկանքի տրամադրման դեպքում։</w:t>
            </w:r>
            <w:r>
              <w:rPr>
                <w:rFonts w:ascii="GHEA Grapalat" w:hAnsi="GHEA Grapalat"/>
                <w:lang w:val="hy-AM"/>
              </w:rPr>
              <w:t xml:space="preserve"> </w:t>
            </w:r>
          </w:p>
        </w:tc>
      </w:tr>
      <w:tr w:rsidR="0072368F" w:rsidRPr="00272870" w14:paraId="0DA5F2A9" w14:textId="77777777" w:rsidTr="001A4A71">
        <w:trPr>
          <w:trHeight w:val="1909"/>
        </w:trPr>
        <w:tc>
          <w:tcPr>
            <w:tcW w:w="9923" w:type="dxa"/>
          </w:tcPr>
          <w:p w14:paraId="4080ED9F" w14:textId="41FF0F50" w:rsidR="00272870" w:rsidRPr="009E0199" w:rsidRDefault="00272870" w:rsidP="009E0199">
            <w:pPr>
              <w:pStyle w:val="ListParagraph"/>
              <w:numPr>
                <w:ilvl w:val="0"/>
                <w:numId w:val="26"/>
              </w:numPr>
              <w:tabs>
                <w:tab w:val="left" w:pos="604"/>
              </w:tabs>
              <w:spacing w:after="0" w:line="360" w:lineRule="auto"/>
              <w:ind w:left="0" w:firstLine="0"/>
              <w:jc w:val="both"/>
              <w:rPr>
                <w:rFonts w:ascii="GHEA Grapalat" w:hAnsi="GHEA Grapalat"/>
                <w:sz w:val="24"/>
                <w:szCs w:val="24"/>
                <w:lang w:val="hy-AM"/>
              </w:rPr>
            </w:pPr>
            <w:r w:rsidRPr="00272870">
              <w:rPr>
                <w:rFonts w:ascii="GHEA Grapalat" w:hAnsi="GHEA Grapalat"/>
                <w:sz w:val="24"/>
                <w:szCs w:val="24"/>
                <w:lang w:val="hy-AM"/>
              </w:rPr>
              <w:lastRenderedPageBreak/>
              <w:t xml:space="preserve">Միաժամանակ, նախագծին կից ներկայացված հիմնավորման մեջ բացակայում է նախագծի ընդունման դեպքում Հայաստանի Հանրապետության պետական բյուջեի եկամուտների և ծախսերի փոփոխությունների մասով ակնկալվող արդյունքը: </w:t>
            </w:r>
          </w:p>
        </w:tc>
        <w:tc>
          <w:tcPr>
            <w:tcW w:w="3827" w:type="dxa"/>
          </w:tcPr>
          <w:p w14:paraId="2D28B49F" w14:textId="786F8811" w:rsidR="00272870" w:rsidRDefault="00272870" w:rsidP="00272870">
            <w:pPr>
              <w:pStyle w:val="NormalWeb"/>
              <w:spacing w:after="0" w:line="360" w:lineRule="auto"/>
              <w:ind w:left="76"/>
              <w:jc w:val="center"/>
              <w:rPr>
                <w:rFonts w:ascii="GHEA Grapalat" w:hAnsi="GHEA Grapalat"/>
                <w:lang w:val="hy-AM"/>
              </w:rPr>
            </w:pPr>
            <w:r>
              <w:rPr>
                <w:rFonts w:ascii="GHEA Grapalat" w:hAnsi="GHEA Grapalat"/>
                <w:lang w:val="hy-AM"/>
              </w:rPr>
              <w:t>Ընդունվել է։</w:t>
            </w:r>
          </w:p>
        </w:tc>
      </w:tr>
      <w:tr w:rsidR="0072368F" w:rsidRPr="005F6705" w14:paraId="2D2748F1" w14:textId="77777777" w:rsidTr="001A4A71">
        <w:trPr>
          <w:trHeight w:val="3388"/>
        </w:trPr>
        <w:tc>
          <w:tcPr>
            <w:tcW w:w="9923" w:type="dxa"/>
          </w:tcPr>
          <w:p w14:paraId="370A1E65" w14:textId="7A46F382" w:rsidR="00E76780" w:rsidRPr="00E76780" w:rsidRDefault="00E76780" w:rsidP="00E76780">
            <w:pPr>
              <w:pStyle w:val="ListParagraph"/>
              <w:numPr>
                <w:ilvl w:val="0"/>
                <w:numId w:val="26"/>
              </w:numPr>
              <w:tabs>
                <w:tab w:val="left" w:pos="604"/>
              </w:tabs>
              <w:spacing w:after="0" w:line="360" w:lineRule="auto"/>
              <w:ind w:left="0" w:firstLine="0"/>
              <w:jc w:val="both"/>
              <w:rPr>
                <w:rFonts w:ascii="GHEA Grapalat" w:hAnsi="GHEA Grapalat"/>
                <w:sz w:val="24"/>
                <w:szCs w:val="24"/>
                <w:lang w:val="hy-AM"/>
              </w:rPr>
            </w:pPr>
            <w:r w:rsidRPr="00272870">
              <w:rPr>
                <w:rFonts w:ascii="GHEA Grapalat" w:hAnsi="GHEA Grapalat"/>
                <w:sz w:val="24"/>
                <w:szCs w:val="24"/>
                <w:lang w:val="hy-AM"/>
              </w:rPr>
              <w:lastRenderedPageBreak/>
              <w:t>Պարզ չէ նաև նախագծով ներկայացված աջակցության ծրագրի շրջանակներում իրականացվող ծախսերի ֆինանսավորման աղբյուրները:</w:t>
            </w:r>
          </w:p>
        </w:tc>
        <w:tc>
          <w:tcPr>
            <w:tcW w:w="3827" w:type="dxa"/>
          </w:tcPr>
          <w:p w14:paraId="402E8CE6" w14:textId="77777777" w:rsidR="00E76780" w:rsidRDefault="00E76780" w:rsidP="00272870">
            <w:pPr>
              <w:pStyle w:val="NormalWeb"/>
              <w:spacing w:before="0" w:beforeAutospacing="0" w:after="0" w:afterAutospacing="0" w:line="360" w:lineRule="auto"/>
              <w:ind w:left="76"/>
              <w:jc w:val="center"/>
              <w:rPr>
                <w:rFonts w:ascii="GHEA Grapalat" w:hAnsi="GHEA Grapalat"/>
                <w:lang w:val="hy-AM"/>
              </w:rPr>
            </w:pPr>
            <w:r>
              <w:rPr>
                <w:rFonts w:ascii="GHEA Grapalat" w:hAnsi="GHEA Grapalat"/>
                <w:lang w:val="hy-AM"/>
              </w:rPr>
              <w:t>Չի ընդունվել։</w:t>
            </w:r>
          </w:p>
          <w:p w14:paraId="1A3CE4EE" w14:textId="6E19BD8D" w:rsidR="00E76780" w:rsidRPr="00E76780" w:rsidRDefault="00E76780" w:rsidP="00E76780">
            <w:pPr>
              <w:pStyle w:val="NormalWeb"/>
              <w:spacing w:before="0" w:beforeAutospacing="0" w:after="0" w:afterAutospacing="0" w:line="360" w:lineRule="auto"/>
              <w:ind w:left="76"/>
              <w:jc w:val="center"/>
              <w:rPr>
                <w:rFonts w:ascii="GHEA Grapalat" w:hAnsi="GHEA Grapalat" w:cs="Arial"/>
                <w:color w:val="333333"/>
                <w:lang w:val="hy-AM"/>
              </w:rPr>
            </w:pPr>
            <w:r>
              <w:rPr>
                <w:rFonts w:ascii="GHEA Grapalat" w:hAnsi="GHEA Grapalat"/>
                <w:lang w:val="hy-AM"/>
              </w:rPr>
              <w:t xml:space="preserve"> Ծրագրի 32-րդ կետի 1-ին ենթակետով սահմանված է, որ </w:t>
            </w:r>
            <w:r w:rsidRPr="00A27B94">
              <w:rPr>
                <w:rFonts w:ascii="GHEA Grapalat" w:hAnsi="GHEA Grapalat" w:cs="Arial"/>
                <w:color w:val="333333"/>
                <w:lang w:val="hy-AM"/>
              </w:rPr>
              <w:t>ծրագրի ֆինանսավորումն իրականացվելու է Հայաստանի Հանրապետության պետական բյուջեից</w:t>
            </w:r>
            <w:r>
              <w:rPr>
                <w:rFonts w:ascii="GHEA Grapalat" w:hAnsi="GHEA Grapalat" w:cs="Arial"/>
                <w:color w:val="333333"/>
                <w:lang w:val="hy-AM"/>
              </w:rPr>
              <w:t>։</w:t>
            </w:r>
          </w:p>
        </w:tc>
      </w:tr>
      <w:tr w:rsidR="0072368F" w:rsidRPr="006E1759" w14:paraId="66D7006A" w14:textId="77777777" w:rsidTr="001A4A71">
        <w:trPr>
          <w:trHeight w:val="525"/>
        </w:trPr>
        <w:tc>
          <w:tcPr>
            <w:tcW w:w="9923" w:type="dxa"/>
            <w:vMerge w:val="restart"/>
            <w:shd w:val="clear" w:color="auto" w:fill="AEAAAA" w:themeFill="background2" w:themeFillShade="BF"/>
          </w:tcPr>
          <w:p w14:paraId="4C204837" w14:textId="05FA9496" w:rsidR="00E76780" w:rsidRPr="00272870" w:rsidRDefault="003C768C" w:rsidP="00E76780">
            <w:pPr>
              <w:pStyle w:val="ListParagraph"/>
              <w:tabs>
                <w:tab w:val="left" w:pos="604"/>
              </w:tabs>
              <w:spacing w:after="0" w:line="360" w:lineRule="auto"/>
              <w:ind w:left="0"/>
              <w:jc w:val="center"/>
              <w:rPr>
                <w:rFonts w:ascii="GHEA Grapalat" w:hAnsi="GHEA Grapalat"/>
                <w:sz w:val="24"/>
                <w:szCs w:val="24"/>
                <w:lang w:val="hy-AM"/>
              </w:rPr>
            </w:pPr>
            <w:r>
              <w:rPr>
                <w:rFonts w:ascii="GHEA Grapalat" w:hAnsi="GHEA Grapalat"/>
                <w:sz w:val="24"/>
                <w:szCs w:val="24"/>
                <w:lang w:val="hy-AM"/>
              </w:rPr>
              <w:t>3</w:t>
            </w:r>
            <w:r>
              <w:rPr>
                <w:rFonts w:ascii="Cambria Math" w:hAnsi="Cambria Math"/>
                <w:sz w:val="24"/>
                <w:szCs w:val="24"/>
                <w:lang w:val="hy-AM"/>
              </w:rPr>
              <w:t xml:space="preserve">․ </w:t>
            </w:r>
            <w:r w:rsidR="00E76780" w:rsidRPr="00ED1135">
              <w:rPr>
                <w:rFonts w:ascii="GHEA Grapalat" w:hAnsi="GHEA Grapalat"/>
                <w:sz w:val="24"/>
                <w:szCs w:val="24"/>
                <w:lang w:val="hy-AM"/>
              </w:rPr>
              <w:t>ՀՀ</w:t>
            </w:r>
            <w:r w:rsidR="00E76780">
              <w:rPr>
                <w:rFonts w:ascii="GHEA Grapalat" w:hAnsi="GHEA Grapalat"/>
                <w:sz w:val="24"/>
                <w:szCs w:val="24"/>
                <w:lang w:val="hy-AM"/>
              </w:rPr>
              <w:t xml:space="preserve"> Տարածքային կառավարման և ենթակառուցվածքների նախարարություն</w:t>
            </w:r>
          </w:p>
        </w:tc>
        <w:tc>
          <w:tcPr>
            <w:tcW w:w="3827" w:type="dxa"/>
            <w:shd w:val="clear" w:color="auto" w:fill="AEAAAA" w:themeFill="background2" w:themeFillShade="BF"/>
          </w:tcPr>
          <w:p w14:paraId="0D7F4717" w14:textId="09D9AF67" w:rsidR="00E76780" w:rsidRPr="003C768C" w:rsidRDefault="00E76780" w:rsidP="003C768C">
            <w:pPr>
              <w:pStyle w:val="NormalWeb"/>
              <w:spacing w:after="0" w:line="360" w:lineRule="auto"/>
              <w:ind w:left="76"/>
              <w:jc w:val="center"/>
              <w:rPr>
                <w:rFonts w:ascii="GHEA Grapalat" w:hAnsi="GHEA Grapalat"/>
              </w:rPr>
            </w:pPr>
            <w:r w:rsidRPr="00A15FDB">
              <w:rPr>
                <w:rFonts w:ascii="GHEA Grapalat" w:hAnsi="GHEA Grapalat"/>
                <w:lang w:val="hy-AM"/>
              </w:rPr>
              <w:t>№</w:t>
            </w:r>
            <w:r>
              <w:rPr>
                <w:rFonts w:ascii="GHEA Grapalat" w:hAnsi="GHEA Grapalat"/>
              </w:rPr>
              <w:t xml:space="preserve"> </w:t>
            </w:r>
            <w:r w:rsidR="003C768C" w:rsidRPr="003C768C">
              <w:rPr>
                <w:rFonts w:ascii="GHEA Grapalat" w:hAnsi="GHEA Grapalat"/>
              </w:rPr>
              <w:t>ԴԽ/15.3/8123-2026</w:t>
            </w:r>
          </w:p>
        </w:tc>
      </w:tr>
      <w:tr w:rsidR="0072368F" w:rsidRPr="006E1759" w14:paraId="3E2736F6" w14:textId="77777777" w:rsidTr="001A4A71">
        <w:trPr>
          <w:trHeight w:val="540"/>
        </w:trPr>
        <w:tc>
          <w:tcPr>
            <w:tcW w:w="9923" w:type="dxa"/>
            <w:vMerge/>
            <w:shd w:val="clear" w:color="auto" w:fill="AEAAAA" w:themeFill="background2" w:themeFillShade="BF"/>
          </w:tcPr>
          <w:p w14:paraId="6B5323FB" w14:textId="77777777" w:rsidR="00E76780" w:rsidRPr="00272870" w:rsidRDefault="00E76780" w:rsidP="00E76780">
            <w:pPr>
              <w:pStyle w:val="ListParagraph"/>
              <w:numPr>
                <w:ilvl w:val="0"/>
                <w:numId w:val="26"/>
              </w:numPr>
              <w:tabs>
                <w:tab w:val="left" w:pos="604"/>
              </w:tabs>
              <w:spacing w:after="0" w:line="360" w:lineRule="auto"/>
              <w:ind w:left="0" w:firstLine="0"/>
              <w:jc w:val="both"/>
              <w:rPr>
                <w:rFonts w:ascii="GHEA Grapalat" w:hAnsi="GHEA Grapalat"/>
                <w:sz w:val="24"/>
                <w:szCs w:val="24"/>
                <w:lang w:val="hy-AM"/>
              </w:rPr>
            </w:pPr>
          </w:p>
        </w:tc>
        <w:tc>
          <w:tcPr>
            <w:tcW w:w="3827" w:type="dxa"/>
            <w:shd w:val="clear" w:color="auto" w:fill="AEAAAA" w:themeFill="background2" w:themeFillShade="BF"/>
          </w:tcPr>
          <w:p w14:paraId="6F983B48" w14:textId="5789823F" w:rsidR="00E76780" w:rsidRDefault="00E76780" w:rsidP="00E76780">
            <w:pPr>
              <w:pStyle w:val="NormalWeb"/>
              <w:spacing w:before="0" w:after="0" w:line="360" w:lineRule="auto"/>
              <w:ind w:left="76"/>
              <w:jc w:val="center"/>
              <w:rPr>
                <w:rFonts w:ascii="GHEA Grapalat" w:hAnsi="GHEA Grapalat"/>
                <w:lang w:val="hy-AM"/>
              </w:rPr>
            </w:pPr>
            <w:r w:rsidRPr="00345B44">
              <w:rPr>
                <w:rFonts w:ascii="GHEA Grapalat" w:hAnsi="GHEA Grapalat"/>
                <w:lang w:val="hy-AM"/>
              </w:rPr>
              <w:t>0</w:t>
            </w:r>
            <w:r>
              <w:rPr>
                <w:rFonts w:ascii="GHEA Grapalat" w:hAnsi="GHEA Grapalat"/>
                <w:lang w:val="hy-AM"/>
              </w:rPr>
              <w:t>6</w:t>
            </w:r>
            <w:r w:rsidRPr="00345B44">
              <w:rPr>
                <w:rFonts w:ascii="Cambria Math" w:hAnsi="Cambria Math" w:cs="Cambria Math"/>
                <w:lang w:val="hy-AM"/>
              </w:rPr>
              <w:t>․</w:t>
            </w:r>
            <w:r w:rsidRPr="00345B44">
              <w:rPr>
                <w:rFonts w:ascii="GHEA Grapalat" w:hAnsi="GHEA Grapalat"/>
                <w:lang w:val="hy-AM"/>
              </w:rPr>
              <w:t>0</w:t>
            </w:r>
            <w:r>
              <w:rPr>
                <w:rFonts w:ascii="GHEA Grapalat" w:hAnsi="GHEA Grapalat"/>
                <w:lang w:val="hy-AM"/>
              </w:rPr>
              <w:t>3</w:t>
            </w:r>
            <w:r w:rsidRPr="00345B44">
              <w:rPr>
                <w:rFonts w:ascii="Cambria Math" w:hAnsi="Cambria Math" w:cs="Cambria Math"/>
                <w:lang w:val="hy-AM"/>
              </w:rPr>
              <w:t>․</w:t>
            </w:r>
            <w:r w:rsidRPr="00345B44">
              <w:rPr>
                <w:rFonts w:ascii="GHEA Grapalat" w:hAnsi="GHEA Grapalat"/>
                <w:lang w:val="hy-AM"/>
              </w:rPr>
              <w:t>2026թ</w:t>
            </w:r>
            <w:r w:rsidRPr="00345B44">
              <w:rPr>
                <w:rFonts w:ascii="Cambria Math" w:hAnsi="Cambria Math" w:cs="Cambria Math"/>
                <w:lang w:val="hy-AM"/>
              </w:rPr>
              <w:t>․</w:t>
            </w:r>
          </w:p>
        </w:tc>
      </w:tr>
      <w:tr w:rsidR="0072368F" w:rsidRPr="005F6705" w14:paraId="5E6B3C79" w14:textId="77777777" w:rsidTr="001A4A71">
        <w:trPr>
          <w:trHeight w:val="441"/>
        </w:trPr>
        <w:tc>
          <w:tcPr>
            <w:tcW w:w="9923" w:type="dxa"/>
          </w:tcPr>
          <w:p w14:paraId="40EF5F96" w14:textId="77777777" w:rsidR="002C0108" w:rsidRPr="00EF1200" w:rsidRDefault="002C0108" w:rsidP="002C0108">
            <w:pPr>
              <w:pStyle w:val="ListParagraph"/>
              <w:numPr>
                <w:ilvl w:val="0"/>
                <w:numId w:val="16"/>
              </w:numPr>
              <w:tabs>
                <w:tab w:val="left" w:pos="0"/>
              </w:tabs>
              <w:spacing w:after="160" w:line="360" w:lineRule="auto"/>
              <w:ind w:left="0" w:firstLine="720"/>
              <w:jc w:val="both"/>
              <w:rPr>
                <w:rFonts w:ascii="GHEA Grapalat" w:eastAsia="Times New Roman" w:hAnsi="GHEA Grapalat" w:cs="Times New Roman"/>
                <w:bCs/>
                <w:sz w:val="24"/>
                <w:szCs w:val="24"/>
                <w:lang w:val="hy-AM" w:eastAsia="ru-RU"/>
              </w:rPr>
            </w:pPr>
            <w:r w:rsidRPr="0045496C">
              <w:rPr>
                <w:rFonts w:ascii="GHEA Grapalat" w:hAnsi="GHEA Grapalat"/>
                <w:color w:val="191919"/>
                <w:sz w:val="24"/>
                <w:szCs w:val="24"/>
                <w:shd w:val="clear" w:color="auto" w:fill="FFFFFF"/>
                <w:lang w:val="hy-AM"/>
              </w:rPr>
              <w:t xml:space="preserve">Հաշվի առնելով </w:t>
            </w:r>
            <w:r w:rsidRPr="0045496C">
              <w:rPr>
                <w:rFonts w:ascii="GHEA Grapalat" w:hAnsi="GHEA Grapalat"/>
                <w:sz w:val="24"/>
                <w:szCs w:val="24"/>
                <w:shd w:val="clear" w:color="auto" w:fill="FFFFFF"/>
                <w:lang w:val="hy-AM"/>
              </w:rPr>
              <w:t>ՀՀ</w:t>
            </w:r>
            <w:r w:rsidRPr="0045496C">
              <w:rPr>
                <w:rFonts w:ascii="GHEA Grapalat" w:hAnsi="GHEA Grapalat"/>
                <w:color w:val="191919"/>
                <w:sz w:val="24"/>
                <w:szCs w:val="24"/>
                <w:shd w:val="clear" w:color="auto" w:fill="FFFFFF"/>
                <w:lang w:val="hy-AM"/>
              </w:rPr>
              <w:t xml:space="preserve"> Արարատի և Արմավիրի մարզերում բարձրարժեք մշակաբույսեր (բանջարաբոստանային կուլտուրաներ) արտադրելու անհրաժեշտությունը և այն, որ Ծրագիրը տվյալ մարզերում իրականացվելու դեպքում բանջարաբոստանային մշակությամբ զբաղվող տնտեսվարողների կողմից նախընտրությունը կտրվի Ծրագրում նշված մշակաբույսերի մշակությանը՝ առաջարկում ենք N1 աղյուսակում Արմավիր և Արարատ բաժիններից հանել «գարնանացան գարի» բառերը։ </w:t>
            </w:r>
          </w:p>
          <w:p w14:paraId="631E5B69" w14:textId="77777777" w:rsidR="00EF1200" w:rsidRDefault="00EF1200" w:rsidP="00EF1200">
            <w:pPr>
              <w:tabs>
                <w:tab w:val="left" w:pos="0"/>
              </w:tabs>
              <w:spacing w:after="160" w:line="360" w:lineRule="auto"/>
              <w:jc w:val="both"/>
              <w:rPr>
                <w:rFonts w:ascii="GHEA Grapalat" w:eastAsia="Times New Roman" w:hAnsi="GHEA Grapalat" w:cs="Times New Roman"/>
                <w:bCs/>
                <w:sz w:val="24"/>
                <w:szCs w:val="24"/>
                <w:lang w:val="hy-AM" w:eastAsia="ru-RU"/>
              </w:rPr>
            </w:pPr>
          </w:p>
          <w:p w14:paraId="53C8C988" w14:textId="77777777" w:rsidR="00EF1200" w:rsidRDefault="00EF1200" w:rsidP="00EF1200">
            <w:pPr>
              <w:tabs>
                <w:tab w:val="left" w:pos="0"/>
              </w:tabs>
              <w:spacing w:after="160" w:line="360" w:lineRule="auto"/>
              <w:jc w:val="both"/>
              <w:rPr>
                <w:rFonts w:ascii="GHEA Grapalat" w:eastAsia="Times New Roman" w:hAnsi="GHEA Grapalat" w:cs="Times New Roman"/>
                <w:bCs/>
                <w:sz w:val="24"/>
                <w:szCs w:val="24"/>
                <w:lang w:val="hy-AM" w:eastAsia="ru-RU"/>
              </w:rPr>
            </w:pPr>
          </w:p>
          <w:p w14:paraId="60DBA3B9" w14:textId="77777777" w:rsidR="00EF1200" w:rsidRDefault="00EF1200" w:rsidP="00EF1200">
            <w:pPr>
              <w:tabs>
                <w:tab w:val="left" w:pos="0"/>
              </w:tabs>
              <w:spacing w:after="160" w:line="360" w:lineRule="auto"/>
              <w:jc w:val="both"/>
              <w:rPr>
                <w:rFonts w:ascii="GHEA Grapalat" w:eastAsia="Times New Roman" w:hAnsi="GHEA Grapalat" w:cs="Times New Roman"/>
                <w:bCs/>
                <w:sz w:val="24"/>
                <w:szCs w:val="24"/>
                <w:lang w:val="hy-AM" w:eastAsia="ru-RU"/>
              </w:rPr>
            </w:pPr>
          </w:p>
          <w:p w14:paraId="4F25E301" w14:textId="77777777" w:rsidR="00EF1200" w:rsidRDefault="00EF1200" w:rsidP="00EF1200">
            <w:pPr>
              <w:tabs>
                <w:tab w:val="left" w:pos="0"/>
              </w:tabs>
              <w:spacing w:after="160" w:line="360" w:lineRule="auto"/>
              <w:jc w:val="both"/>
              <w:rPr>
                <w:rFonts w:ascii="GHEA Grapalat" w:eastAsia="Times New Roman" w:hAnsi="GHEA Grapalat" w:cs="Times New Roman"/>
                <w:bCs/>
                <w:sz w:val="24"/>
                <w:szCs w:val="24"/>
                <w:lang w:val="hy-AM" w:eastAsia="ru-RU"/>
              </w:rPr>
            </w:pPr>
          </w:p>
          <w:p w14:paraId="59C7592B" w14:textId="77777777" w:rsidR="00EF1200" w:rsidRDefault="00EF1200" w:rsidP="00EF1200">
            <w:pPr>
              <w:tabs>
                <w:tab w:val="left" w:pos="0"/>
              </w:tabs>
              <w:spacing w:after="160" w:line="360" w:lineRule="auto"/>
              <w:jc w:val="both"/>
              <w:rPr>
                <w:rFonts w:ascii="GHEA Grapalat" w:eastAsia="Times New Roman" w:hAnsi="GHEA Grapalat" w:cs="Times New Roman"/>
                <w:bCs/>
                <w:sz w:val="24"/>
                <w:szCs w:val="24"/>
                <w:lang w:val="hy-AM" w:eastAsia="ru-RU"/>
              </w:rPr>
            </w:pPr>
          </w:p>
          <w:p w14:paraId="63C6AF22" w14:textId="77777777" w:rsidR="00EF1200" w:rsidRDefault="00EF1200" w:rsidP="00EF1200">
            <w:pPr>
              <w:tabs>
                <w:tab w:val="left" w:pos="0"/>
              </w:tabs>
              <w:spacing w:after="160" w:line="360" w:lineRule="auto"/>
              <w:jc w:val="both"/>
              <w:rPr>
                <w:rFonts w:ascii="GHEA Grapalat" w:eastAsia="Times New Roman" w:hAnsi="GHEA Grapalat" w:cs="Times New Roman"/>
                <w:bCs/>
                <w:sz w:val="24"/>
                <w:szCs w:val="24"/>
                <w:lang w:val="hy-AM" w:eastAsia="ru-RU"/>
              </w:rPr>
            </w:pPr>
          </w:p>
          <w:p w14:paraId="4856369F" w14:textId="77777777" w:rsidR="00EF1200" w:rsidRDefault="00EF1200" w:rsidP="00EF1200">
            <w:pPr>
              <w:tabs>
                <w:tab w:val="left" w:pos="0"/>
              </w:tabs>
              <w:spacing w:after="160" w:line="360" w:lineRule="auto"/>
              <w:jc w:val="both"/>
              <w:rPr>
                <w:rFonts w:ascii="GHEA Grapalat" w:eastAsia="Times New Roman" w:hAnsi="GHEA Grapalat" w:cs="Times New Roman"/>
                <w:bCs/>
                <w:sz w:val="24"/>
                <w:szCs w:val="24"/>
                <w:lang w:val="hy-AM" w:eastAsia="ru-RU"/>
              </w:rPr>
            </w:pPr>
          </w:p>
          <w:p w14:paraId="269BCEA2" w14:textId="77777777" w:rsidR="00EF1200" w:rsidRDefault="00EF1200" w:rsidP="00EF1200">
            <w:pPr>
              <w:tabs>
                <w:tab w:val="left" w:pos="0"/>
              </w:tabs>
              <w:spacing w:after="160" w:line="360" w:lineRule="auto"/>
              <w:jc w:val="both"/>
              <w:rPr>
                <w:rFonts w:ascii="GHEA Grapalat" w:eastAsia="Times New Roman" w:hAnsi="GHEA Grapalat" w:cs="Times New Roman"/>
                <w:bCs/>
                <w:sz w:val="24"/>
                <w:szCs w:val="24"/>
                <w:lang w:val="hy-AM" w:eastAsia="ru-RU"/>
              </w:rPr>
            </w:pPr>
          </w:p>
          <w:p w14:paraId="023C4815" w14:textId="77777777" w:rsidR="00EF1200" w:rsidRDefault="00EF1200" w:rsidP="00EF1200">
            <w:pPr>
              <w:tabs>
                <w:tab w:val="left" w:pos="0"/>
              </w:tabs>
              <w:spacing w:after="160" w:line="360" w:lineRule="auto"/>
              <w:jc w:val="both"/>
              <w:rPr>
                <w:rFonts w:ascii="GHEA Grapalat" w:eastAsia="Times New Roman" w:hAnsi="GHEA Grapalat" w:cs="Times New Roman"/>
                <w:bCs/>
                <w:sz w:val="24"/>
                <w:szCs w:val="24"/>
                <w:lang w:val="hy-AM" w:eastAsia="ru-RU"/>
              </w:rPr>
            </w:pPr>
          </w:p>
          <w:p w14:paraId="268A3454" w14:textId="77777777" w:rsidR="00EF1200" w:rsidRDefault="00EF1200" w:rsidP="00EF1200">
            <w:pPr>
              <w:tabs>
                <w:tab w:val="left" w:pos="0"/>
              </w:tabs>
              <w:spacing w:after="160" w:line="360" w:lineRule="auto"/>
              <w:jc w:val="both"/>
              <w:rPr>
                <w:rFonts w:ascii="GHEA Grapalat" w:eastAsia="Times New Roman" w:hAnsi="GHEA Grapalat" w:cs="Times New Roman"/>
                <w:bCs/>
                <w:sz w:val="24"/>
                <w:szCs w:val="24"/>
                <w:lang w:val="hy-AM" w:eastAsia="ru-RU"/>
              </w:rPr>
            </w:pPr>
          </w:p>
          <w:p w14:paraId="5088BC9C" w14:textId="77777777" w:rsidR="00EF1200" w:rsidRPr="00EF1200" w:rsidRDefault="00EF1200" w:rsidP="00EF1200">
            <w:pPr>
              <w:tabs>
                <w:tab w:val="left" w:pos="0"/>
              </w:tabs>
              <w:spacing w:after="160" w:line="360" w:lineRule="auto"/>
              <w:jc w:val="both"/>
              <w:rPr>
                <w:rFonts w:ascii="GHEA Grapalat" w:eastAsia="Times New Roman" w:hAnsi="GHEA Grapalat" w:cs="Times New Roman"/>
                <w:bCs/>
                <w:sz w:val="24"/>
                <w:szCs w:val="24"/>
                <w:lang w:val="hy-AM" w:eastAsia="ru-RU"/>
              </w:rPr>
            </w:pPr>
          </w:p>
          <w:p w14:paraId="6D2F1ADF" w14:textId="77777777" w:rsidR="009524C0" w:rsidRPr="002C0108" w:rsidRDefault="002C0108" w:rsidP="002C0108">
            <w:pPr>
              <w:pStyle w:val="ListParagraph"/>
              <w:numPr>
                <w:ilvl w:val="0"/>
                <w:numId w:val="16"/>
              </w:numPr>
              <w:tabs>
                <w:tab w:val="left" w:pos="0"/>
              </w:tabs>
              <w:spacing w:after="160" w:line="360" w:lineRule="auto"/>
              <w:ind w:left="0" w:firstLine="720"/>
              <w:jc w:val="both"/>
              <w:rPr>
                <w:rFonts w:ascii="GHEA Grapalat" w:eastAsia="Times New Roman" w:hAnsi="GHEA Grapalat" w:cs="Times New Roman"/>
                <w:bCs/>
                <w:sz w:val="24"/>
                <w:szCs w:val="24"/>
                <w:lang w:val="hy-AM" w:eastAsia="ru-RU"/>
              </w:rPr>
            </w:pPr>
            <w:r w:rsidRPr="00BC6211">
              <w:rPr>
                <w:rFonts w:ascii="GHEA Grapalat" w:eastAsia="Times New Roman" w:hAnsi="GHEA Grapalat" w:cs="Times New Roman"/>
                <w:sz w:val="24"/>
                <w:szCs w:val="24"/>
                <w:lang w:val="hy-AM"/>
              </w:rPr>
              <w:t>Առաջարկում ենք, որ ծրագրի շահառու դառնալ ցանկացող անձինք, որոնց կողմից մշակվող հողատարածքները գտնվում են ջրօգտագործողների ընկերությունների սպասարկման գոտում, ծրագրին մասնակցելու համար, պետք է ունենան տվյալ ջրօգտագործողների ընկերության հետ կնքված ոռոգման ջրի մատակարարման պայմանագիր՝ իր համապատասխան հավելվածով։</w:t>
            </w:r>
          </w:p>
          <w:p w14:paraId="13EACD48" w14:textId="31322E83" w:rsidR="002C0108" w:rsidRPr="002C0108" w:rsidRDefault="002C0108" w:rsidP="002C0108">
            <w:pPr>
              <w:pStyle w:val="ListParagraph"/>
              <w:tabs>
                <w:tab w:val="left" w:pos="0"/>
              </w:tabs>
              <w:spacing w:after="160" w:line="360" w:lineRule="auto"/>
              <w:jc w:val="both"/>
              <w:rPr>
                <w:rFonts w:ascii="GHEA Grapalat" w:eastAsia="Times New Roman" w:hAnsi="GHEA Grapalat" w:cs="Times New Roman"/>
                <w:bCs/>
                <w:sz w:val="24"/>
                <w:szCs w:val="24"/>
                <w:lang w:val="hy-AM" w:eastAsia="ru-RU"/>
              </w:rPr>
            </w:pPr>
          </w:p>
        </w:tc>
        <w:tc>
          <w:tcPr>
            <w:tcW w:w="3827" w:type="dxa"/>
          </w:tcPr>
          <w:p w14:paraId="219A1F36" w14:textId="32A5270C" w:rsidR="00E76780" w:rsidRDefault="00EF1200" w:rsidP="00EF1200">
            <w:pPr>
              <w:pStyle w:val="NormalWeb"/>
              <w:spacing w:before="0" w:beforeAutospacing="0" w:after="0" w:afterAutospacing="0" w:line="360" w:lineRule="auto"/>
              <w:rPr>
                <w:rFonts w:ascii="GHEA Grapalat" w:hAnsi="GHEA Grapalat"/>
                <w:lang w:val="hy-AM"/>
              </w:rPr>
            </w:pPr>
            <w:r>
              <w:rPr>
                <w:rFonts w:ascii="GHEA Grapalat" w:hAnsi="GHEA Grapalat"/>
                <w:lang w:val="hy-AM"/>
              </w:rPr>
              <w:lastRenderedPageBreak/>
              <w:t xml:space="preserve">         Չի ընդունվել։ </w:t>
            </w:r>
          </w:p>
          <w:p w14:paraId="675785E2" w14:textId="77777777" w:rsidR="00EF1200" w:rsidRDefault="00EF1200" w:rsidP="00EF1200">
            <w:pPr>
              <w:pStyle w:val="NormalWeb"/>
              <w:spacing w:before="0" w:beforeAutospacing="0" w:after="0" w:afterAutospacing="0" w:line="360" w:lineRule="auto"/>
              <w:ind w:left="76"/>
              <w:jc w:val="center"/>
              <w:rPr>
                <w:rFonts w:ascii="GHEA Grapalat" w:hAnsi="GHEA Grapalat"/>
                <w:lang w:val="hy-AM"/>
              </w:rPr>
            </w:pPr>
            <w:r>
              <w:rPr>
                <w:rFonts w:ascii="GHEA Grapalat" w:hAnsi="GHEA Grapalat"/>
                <w:lang w:val="hy-AM"/>
              </w:rPr>
              <w:t>Գ</w:t>
            </w:r>
            <w:r w:rsidRPr="00EF1200">
              <w:rPr>
                <w:rFonts w:ascii="GHEA Grapalat" w:hAnsi="GHEA Grapalat"/>
                <w:lang w:val="hy-AM"/>
              </w:rPr>
              <w:t xml:space="preserve">արնանացան գարու մշակությունը Արարատյան հարթավայրում խիստ անհրաժեշտ է ցանքաշրջանառության իրականացման համար և այն լավագույն նախորդ է բանջարաբոստանային մշակաբույսերի համար։ Բացի այդ նշված գոտում </w:t>
            </w:r>
            <w:r>
              <w:rPr>
                <w:rFonts w:ascii="GHEA Grapalat" w:hAnsi="GHEA Grapalat"/>
                <w:lang w:val="hy-AM"/>
              </w:rPr>
              <w:t>գարնանացան գարին</w:t>
            </w:r>
            <w:r w:rsidRPr="00EF1200">
              <w:rPr>
                <w:rFonts w:ascii="GHEA Grapalat" w:hAnsi="GHEA Grapalat"/>
                <w:lang w:val="hy-AM"/>
              </w:rPr>
              <w:t xml:space="preserve"> մշակվում է նաև ոչ կայուն ջրաապահովվածություն ունեցող հողատարածքներում, </w:t>
            </w:r>
            <w:r w:rsidRPr="00EF1200">
              <w:rPr>
                <w:rFonts w:ascii="GHEA Grapalat" w:hAnsi="GHEA Grapalat"/>
                <w:lang w:val="hy-AM"/>
              </w:rPr>
              <w:lastRenderedPageBreak/>
              <w:t xml:space="preserve">որտեղ անհնար է բարձր ջրապահանջարկ ունեցող մշակաբույսերի (հատկապես բանջարային) մշակության կազմակերպումը։ </w:t>
            </w:r>
          </w:p>
          <w:p w14:paraId="6A12EAFE" w14:textId="77777777" w:rsidR="00EF1200" w:rsidRDefault="00EF1200" w:rsidP="00EF1200">
            <w:pPr>
              <w:pStyle w:val="NormalWeb"/>
              <w:spacing w:before="0" w:beforeAutospacing="0" w:after="0" w:afterAutospacing="0" w:line="360" w:lineRule="auto"/>
              <w:ind w:left="76"/>
              <w:jc w:val="center"/>
              <w:rPr>
                <w:rFonts w:ascii="GHEA Grapalat" w:hAnsi="GHEA Grapalat"/>
                <w:lang w:val="hy-AM"/>
              </w:rPr>
            </w:pPr>
          </w:p>
          <w:p w14:paraId="5EAC4ACC" w14:textId="0FCED6F6" w:rsidR="00EF1200" w:rsidRPr="00EF1200" w:rsidRDefault="00093707" w:rsidP="00EF1200">
            <w:pPr>
              <w:pStyle w:val="NormalWeb"/>
              <w:rPr>
                <w:rFonts w:ascii="GHEA Grapalat" w:hAnsi="GHEA Grapalat"/>
                <w:lang w:val="hy-AM"/>
              </w:rPr>
            </w:pPr>
            <w:r>
              <w:rPr>
                <w:rFonts w:ascii="GHEA Grapalat" w:hAnsi="GHEA Grapalat"/>
                <w:lang w:val="hy-AM"/>
              </w:rPr>
              <w:t xml:space="preserve">          </w:t>
            </w:r>
            <w:r w:rsidR="00EF1200" w:rsidRPr="00EF1200">
              <w:rPr>
                <w:rFonts w:ascii="GHEA Grapalat" w:hAnsi="GHEA Grapalat"/>
                <w:lang w:val="hy-AM"/>
              </w:rPr>
              <w:t>Չի ընդունվել։</w:t>
            </w:r>
          </w:p>
          <w:p w14:paraId="31D1F330" w14:textId="12BE59DD" w:rsidR="00EF1200" w:rsidRDefault="00EF1200" w:rsidP="00EF1200">
            <w:pPr>
              <w:pStyle w:val="NormalWeb"/>
              <w:spacing w:before="0" w:beforeAutospacing="0" w:after="0" w:afterAutospacing="0" w:line="360" w:lineRule="auto"/>
              <w:ind w:left="76"/>
              <w:jc w:val="center"/>
              <w:rPr>
                <w:rFonts w:ascii="GHEA Grapalat" w:hAnsi="GHEA Grapalat"/>
                <w:lang w:val="hy-AM"/>
              </w:rPr>
            </w:pPr>
            <w:r w:rsidRPr="00EF1200">
              <w:rPr>
                <w:rFonts w:ascii="GHEA Grapalat" w:hAnsi="GHEA Grapalat"/>
                <w:lang w:val="hy-AM"/>
              </w:rPr>
              <w:t>Հաշվի առնելով, որ ոռոգման ցանցի տակ գտնվող հողատարածքներում որտեղ առկա է ջրամատակարարման հնարավորություն, քիչ է հավանականությունը չունենալ ջրօգտագործման պայմանագիր, միաժամանակ այն դուրս է էկոնոմիկայի նախարարության իրավասության շրջանակներից</w:t>
            </w:r>
          </w:p>
        </w:tc>
      </w:tr>
      <w:tr w:rsidR="0072368F" w:rsidRPr="005F6705" w14:paraId="2083FD8B" w14:textId="77777777" w:rsidTr="001A4A71">
        <w:trPr>
          <w:trHeight w:val="510"/>
        </w:trPr>
        <w:tc>
          <w:tcPr>
            <w:tcW w:w="9923" w:type="dxa"/>
          </w:tcPr>
          <w:p w14:paraId="2C46E2E7" w14:textId="70B71ABE" w:rsidR="002C0108" w:rsidRPr="0045496C" w:rsidRDefault="002C0108" w:rsidP="002C0108">
            <w:pPr>
              <w:tabs>
                <w:tab w:val="left" w:pos="0"/>
              </w:tabs>
              <w:spacing w:line="360" w:lineRule="auto"/>
              <w:jc w:val="center"/>
              <w:rPr>
                <w:rFonts w:ascii="GHEA Grapalat" w:eastAsia="Times New Roman" w:hAnsi="GHEA Grapalat" w:cs="Times New Roman"/>
                <w:b/>
                <w:sz w:val="24"/>
                <w:szCs w:val="24"/>
                <w:lang w:val="hy-AM" w:eastAsia="ru-RU"/>
              </w:rPr>
            </w:pPr>
            <w:r w:rsidRPr="0045496C">
              <w:rPr>
                <w:rFonts w:ascii="GHEA Grapalat" w:eastAsia="Times New Roman" w:hAnsi="GHEA Grapalat" w:cs="Times New Roman"/>
                <w:b/>
                <w:sz w:val="24"/>
                <w:szCs w:val="24"/>
                <w:lang w:val="hy-AM" w:eastAsia="ru-RU"/>
              </w:rPr>
              <w:lastRenderedPageBreak/>
              <w:t>Ջրային կոմիտե</w:t>
            </w:r>
          </w:p>
          <w:p w14:paraId="367B7104" w14:textId="77777777" w:rsidR="002C0108" w:rsidRPr="0045496C" w:rsidRDefault="002C0108" w:rsidP="002C0108">
            <w:pPr>
              <w:pStyle w:val="ListParagraph"/>
              <w:numPr>
                <w:ilvl w:val="0"/>
                <w:numId w:val="30"/>
              </w:numPr>
              <w:spacing w:after="0" w:line="360" w:lineRule="auto"/>
              <w:ind w:left="0" w:firstLine="720"/>
              <w:jc w:val="both"/>
              <w:rPr>
                <w:rFonts w:ascii="GHEA Grapalat" w:eastAsia="Calibri" w:hAnsi="GHEA Grapalat"/>
                <w:sz w:val="24"/>
                <w:szCs w:val="24"/>
                <w:lang w:val="hy-AM"/>
              </w:rPr>
            </w:pPr>
            <w:r w:rsidRPr="0045496C">
              <w:rPr>
                <w:rFonts w:ascii="GHEA Grapalat" w:eastAsia="Calibri" w:hAnsi="GHEA Grapalat" w:cs="Sylfaen"/>
                <w:sz w:val="24"/>
                <w:szCs w:val="24"/>
                <w:lang w:val="hy-AM"/>
              </w:rPr>
              <w:t>Ծրագրի</w:t>
            </w:r>
            <w:r w:rsidRPr="0045496C">
              <w:rPr>
                <w:rFonts w:ascii="GHEA Grapalat" w:eastAsia="Calibri" w:hAnsi="GHEA Grapalat"/>
                <w:sz w:val="24"/>
                <w:szCs w:val="24"/>
                <w:lang w:val="hy-AM"/>
              </w:rPr>
              <w:t xml:space="preserve"> նախագծում չի իրականացվում տարբերակում ներմուծված և տեղական արտադրության սերմերի միջև, ինչպես նաև չեն նախատեսվում լրացուցիչ խթանիչ մեխանիզմներ տեղական սերմարտադրությամբ զբաղվող տնտեսավարողների համար։ Նշված հանգամանքը սահմանափակում է ծրագրի երկարաժամկետ </w:t>
            </w:r>
            <w:r w:rsidRPr="0045496C">
              <w:rPr>
                <w:rFonts w:ascii="GHEA Grapalat" w:eastAsia="Calibri" w:hAnsi="GHEA Grapalat"/>
                <w:sz w:val="24"/>
                <w:szCs w:val="24"/>
                <w:lang w:val="hy-AM"/>
              </w:rPr>
              <w:lastRenderedPageBreak/>
              <w:t>կառուցվածքային ազդեցությունը, քանի որ պահպանվում է կախվածությունը ներմուծվող սերմերից, չի խորանում ոլորտային գիտահետազոտական հաստատությունների և գյուղատնտեսական արտադրության միջև համագործակցությունը, և ծրագիրը չի ինտեգրվում սերմարտադրության զարգացման ռազմավարական ուղղություններին։ Տեղական սերմարտադրության խրախուսումը կարող է էապես նպաստել պարենային անվտանգության մակարդակի բարձրացմանը, արտադրական ռիսկերի նվազեցմանը և ոլորտի ինքնաբավության ամրապնդմանը։</w:t>
            </w:r>
          </w:p>
          <w:p w14:paraId="38AB69AA" w14:textId="77777777" w:rsidR="002C0108" w:rsidRPr="0045496C" w:rsidRDefault="002C0108" w:rsidP="002C0108">
            <w:pPr>
              <w:spacing w:after="0" w:line="360" w:lineRule="auto"/>
              <w:ind w:firstLine="720"/>
              <w:jc w:val="both"/>
              <w:rPr>
                <w:rFonts w:ascii="GHEA Grapalat" w:eastAsia="Calibri" w:hAnsi="GHEA Grapalat"/>
                <w:sz w:val="24"/>
                <w:szCs w:val="24"/>
                <w:lang w:val="hy-AM"/>
              </w:rPr>
            </w:pPr>
            <w:r w:rsidRPr="0045496C">
              <w:rPr>
                <w:rFonts w:ascii="GHEA Grapalat" w:eastAsia="Calibri" w:hAnsi="GHEA Grapalat"/>
                <w:sz w:val="24"/>
                <w:szCs w:val="24"/>
                <w:lang w:val="hy-AM"/>
              </w:rPr>
              <w:t>Միաժամանակ, ծրագրի կառուցվածքը չի նպաստում գյուղատնտեսական նշանակության հողերի կոնսոլիդացման գործընթացին, մինչդեռ Հայաստանի գյուղատնտեսության համակարգային հիմնախնդիրներից է հողերի բարձր աստիճանի մասնատվածությունը, որը խիստ բացասաբար է անդրադառնում գյուղատնտեսական արտադրողականության և ոռոգման արդյունավետության վրա։ Ծրագրում շահառու է սահմանվում ֆիզիկական կամ իրավաբանական անձը, սակայն գյուղատնտեսական կոոպերատիվներին և միավորումներին չի տրվում որևէ առանձնացված կարգավիճակ կամ խթանիչ գործիքակազմ։</w:t>
            </w:r>
            <w:r w:rsidRPr="0045496C">
              <w:rPr>
                <w:rFonts w:ascii="Calibri" w:eastAsia="Calibri" w:hAnsi="Calibri"/>
                <w:sz w:val="24"/>
                <w:szCs w:val="24"/>
                <w:lang w:val="hy-AM"/>
              </w:rPr>
              <w:t xml:space="preserve"> </w:t>
            </w:r>
            <w:r w:rsidRPr="0045496C">
              <w:rPr>
                <w:rFonts w:ascii="GHEA Grapalat" w:eastAsia="Calibri" w:hAnsi="GHEA Grapalat"/>
                <w:sz w:val="24"/>
                <w:szCs w:val="24"/>
                <w:lang w:val="hy-AM"/>
              </w:rPr>
              <w:t>Գյուղատնտեսական կոոպերատիվներին արտոնյալ կամ տարբերակված պայմանների սահմանումը կարող էր խթանել կամավոր հիմունքներով հողերի կոնսոլիդացման գործընթացը, ինչպես նաև մասշտաբի էֆեկտի ձևավորումը, որն իր հերթին կնպաստեր արտադրողականության, եկամտաբերության և ոռգման արդյունավետության բարձրացմանը։</w:t>
            </w:r>
          </w:p>
          <w:p w14:paraId="230175FA" w14:textId="77777777" w:rsidR="002C0108" w:rsidRPr="0045496C" w:rsidRDefault="002C0108" w:rsidP="002C0108">
            <w:pPr>
              <w:spacing w:after="0" w:line="360" w:lineRule="auto"/>
              <w:ind w:firstLine="720"/>
              <w:jc w:val="both"/>
              <w:rPr>
                <w:rFonts w:ascii="GHEA Grapalat" w:eastAsia="Calibri" w:hAnsi="GHEA Grapalat"/>
                <w:sz w:val="24"/>
                <w:szCs w:val="24"/>
                <w:lang w:val="hy-AM"/>
              </w:rPr>
            </w:pPr>
            <w:r w:rsidRPr="0045496C">
              <w:rPr>
                <w:rFonts w:ascii="GHEA Grapalat" w:eastAsia="Calibri" w:hAnsi="GHEA Grapalat"/>
                <w:sz w:val="24"/>
                <w:szCs w:val="24"/>
                <w:lang w:val="hy-AM"/>
              </w:rPr>
              <w:t>Ներկայիս ձևաչափով ծրագիր</w:t>
            </w:r>
            <w:r>
              <w:rPr>
                <w:rFonts w:ascii="GHEA Grapalat" w:eastAsia="Calibri" w:hAnsi="GHEA Grapalat"/>
                <w:sz w:val="24"/>
                <w:szCs w:val="24"/>
                <w:lang w:val="hy-AM"/>
              </w:rPr>
              <w:t>ն</w:t>
            </w:r>
            <w:r w:rsidRPr="0045496C">
              <w:rPr>
                <w:rFonts w:ascii="GHEA Grapalat" w:eastAsia="Calibri" w:hAnsi="GHEA Grapalat"/>
                <w:sz w:val="24"/>
                <w:szCs w:val="24"/>
                <w:lang w:val="hy-AM"/>
              </w:rPr>
              <w:t xml:space="preserve"> առավելապես սուբսիդավորման բնույթ ունի՝ ուղղված ցանքատարածությունների հնարավոր ընդլայնմանը։ Սակայն այն կարող է վերածվել կառուցվածքային զարգացման գործիքի, եթե համալրվի տեղական սերմարտադրության խթանման մեխանիզմներով, գյուղատնտեսական կոոպերատիվների զարգացման գործիքներով և հողերի կամավոր կոնսոլիդացման </w:t>
            </w:r>
            <w:r w:rsidRPr="0045496C">
              <w:rPr>
                <w:rFonts w:ascii="GHEA Grapalat" w:eastAsia="Calibri" w:hAnsi="GHEA Grapalat"/>
                <w:sz w:val="24"/>
                <w:szCs w:val="24"/>
                <w:lang w:val="hy-AM"/>
              </w:rPr>
              <w:lastRenderedPageBreak/>
              <w:t>խրախուսման դրույթներով։ Նման մոտեցումը ծրագրին կհաղորդի ինստիտուցիոնալ և ռազմավարական բովանդակություն՝ այն ուղղելով ոչ միայն ընթացիկ արտադրության խթանմանը, այլև գյուղատնտեսական համակարգի երկարաժամկետ վերափոխմանը։</w:t>
            </w:r>
          </w:p>
          <w:p w14:paraId="0A17BBC9" w14:textId="77777777" w:rsidR="002C0108" w:rsidRPr="0045496C" w:rsidRDefault="002C0108" w:rsidP="002C0108">
            <w:pPr>
              <w:spacing w:after="0" w:line="360" w:lineRule="auto"/>
              <w:ind w:firstLine="720"/>
              <w:jc w:val="both"/>
              <w:rPr>
                <w:rFonts w:ascii="GHEA Grapalat" w:eastAsia="Calibri" w:hAnsi="GHEA Grapalat"/>
                <w:sz w:val="24"/>
                <w:szCs w:val="24"/>
                <w:lang w:val="hy-AM"/>
              </w:rPr>
            </w:pPr>
            <w:r w:rsidRPr="0045496C">
              <w:rPr>
                <w:rFonts w:ascii="GHEA Grapalat" w:eastAsia="Calibri" w:hAnsi="GHEA Grapalat"/>
                <w:sz w:val="24"/>
                <w:szCs w:val="24"/>
                <w:lang w:val="hy-AM"/>
              </w:rPr>
              <w:t>Միաժամանակ նպատակահարմար է թվայնացնել մոնիթորինգի գործընթացը՝ կիրառելով GIS համակարգեր և արբանյակային հսկողության գործիքներ, ինչը կբարձրացնի վերահսկողության օբյեկտիվությունն ու թափանցիկությունը, կնվազեցնի վարչարարական բեռը և կկրճատի կոռուպցիոն ռիսկերը։ Բացի այդ, ծրագրի կապումը մթերման կամ պայմանագրային գյուղատնտեսության մեխանիզմների հետ կապահովի արտադրանքի իրացման կանխատեսելիություն, կնվազեցնի շուկայական տատանումների ազդեցությունը և կբարձրացնի շահառուների եկամտային կայունությունը։</w:t>
            </w:r>
          </w:p>
          <w:p w14:paraId="3B6F6666" w14:textId="4B8BB7D4" w:rsidR="002C0108" w:rsidRDefault="002C0108" w:rsidP="002C0108">
            <w:pPr>
              <w:tabs>
                <w:tab w:val="left" w:pos="0"/>
              </w:tabs>
              <w:spacing w:after="0" w:line="360" w:lineRule="auto"/>
              <w:ind w:firstLine="720"/>
              <w:contextualSpacing/>
              <w:jc w:val="both"/>
              <w:rPr>
                <w:rFonts w:ascii="GHEA Grapalat" w:hAnsi="GHEA Grapalat"/>
                <w:sz w:val="24"/>
                <w:szCs w:val="24"/>
                <w:lang w:val="hy-AM"/>
              </w:rPr>
            </w:pPr>
            <w:r w:rsidRPr="0045496C">
              <w:rPr>
                <w:rFonts w:ascii="GHEA Grapalat" w:eastAsia="Calibri" w:hAnsi="GHEA Grapalat"/>
                <w:sz w:val="24"/>
                <w:szCs w:val="24"/>
                <w:lang w:val="hy-AM"/>
              </w:rPr>
              <w:t>Վերոնշյալ լրացումները ծրագրին կհաղորդեն համակարգային և ռազմավարական բնույթ՝ այն դարձնելով գյուղատնտեսության կայուն զարգացման բազմակողմանի գործիք, այլ ոչ միայն մեկանգամյա ֆինանսական աջակցության միջոց։</w:t>
            </w:r>
          </w:p>
        </w:tc>
        <w:tc>
          <w:tcPr>
            <w:tcW w:w="3827" w:type="dxa"/>
          </w:tcPr>
          <w:p w14:paraId="17D3ADBE" w14:textId="77777777" w:rsidR="004C067C" w:rsidRDefault="004C067C" w:rsidP="00272870">
            <w:pPr>
              <w:pStyle w:val="NormalWeb"/>
              <w:spacing w:before="0" w:after="0" w:line="360" w:lineRule="auto"/>
              <w:ind w:left="76"/>
              <w:jc w:val="center"/>
              <w:rPr>
                <w:rFonts w:ascii="GHEA Grapalat" w:hAnsi="GHEA Grapalat"/>
                <w:lang w:val="hy-AM"/>
              </w:rPr>
            </w:pPr>
            <w:r>
              <w:rPr>
                <w:rFonts w:ascii="GHEA Grapalat" w:hAnsi="GHEA Grapalat"/>
                <w:lang w:val="hy-AM"/>
              </w:rPr>
              <w:lastRenderedPageBreak/>
              <w:t xml:space="preserve">Չի ընդունվել։ </w:t>
            </w:r>
          </w:p>
          <w:p w14:paraId="6D016DFD" w14:textId="77777777" w:rsidR="002C0108" w:rsidRDefault="004C067C" w:rsidP="00272870">
            <w:pPr>
              <w:pStyle w:val="NormalWeb"/>
              <w:spacing w:before="0" w:after="0" w:line="360" w:lineRule="auto"/>
              <w:ind w:left="76"/>
              <w:jc w:val="center"/>
              <w:rPr>
                <w:rFonts w:ascii="GHEA Grapalat" w:hAnsi="GHEA Grapalat"/>
                <w:lang w:val="hy-AM"/>
              </w:rPr>
            </w:pPr>
            <w:r>
              <w:rPr>
                <w:rFonts w:ascii="GHEA Grapalat" w:hAnsi="GHEA Grapalat"/>
                <w:lang w:val="hy-AM"/>
              </w:rPr>
              <w:t xml:space="preserve">Հաշվի առնելով, որ ծրագիրը սերմերի դասի </w:t>
            </w:r>
            <w:r>
              <w:rPr>
                <w:rFonts w:ascii="Sylfaen" w:hAnsi="Sylfaen"/>
                <w:lang w:val="hy-AM"/>
              </w:rPr>
              <w:t>(</w:t>
            </w:r>
            <w:r w:rsidR="00134FA5">
              <w:rPr>
                <w:rFonts w:ascii="Sylfaen" w:hAnsi="Sylfaen"/>
                <w:lang w:val="hy-AM"/>
              </w:rPr>
              <w:t>նախահիմնային, հիմնային, վերարտադրված</w:t>
            </w:r>
            <w:r>
              <w:rPr>
                <w:rFonts w:ascii="Sylfaen" w:hAnsi="Sylfaen"/>
                <w:lang w:val="hy-AM"/>
              </w:rPr>
              <w:t>)</w:t>
            </w:r>
            <w:r>
              <w:rPr>
                <w:rFonts w:ascii="GHEA Grapalat" w:hAnsi="GHEA Grapalat"/>
                <w:lang w:val="hy-AM"/>
              </w:rPr>
              <w:t xml:space="preserve"> </w:t>
            </w:r>
            <w:r w:rsidR="00134FA5">
              <w:rPr>
                <w:rFonts w:ascii="GHEA Grapalat" w:hAnsi="GHEA Grapalat"/>
                <w:lang w:val="hy-AM"/>
              </w:rPr>
              <w:lastRenderedPageBreak/>
              <w:t>սահմանափակում չի նախատեսում, հետևաբար այն նաև նպաստում է հանրապետությունում սերմնաբուծության զարգացմանը։ Նշված փաստում է նաև 2025 թվականին հանրապետությունում արտադրված սերմերի աննախադեպ քանակը՝ հացահատիկային մշակաբույսերի սերմերի շուրջ 5000 տոննա, որը գրեթե կրկնակի անգամ գերազանցում է նախորդ տարիներին արտադրվածի քանակը։</w:t>
            </w:r>
          </w:p>
          <w:p w14:paraId="39357FD9" w14:textId="5E7ABBD4" w:rsidR="00134FA5" w:rsidRDefault="00134FA5" w:rsidP="00272870">
            <w:pPr>
              <w:pStyle w:val="NormalWeb"/>
              <w:spacing w:before="0" w:after="0" w:line="360" w:lineRule="auto"/>
              <w:ind w:left="76"/>
              <w:jc w:val="center"/>
              <w:rPr>
                <w:rFonts w:ascii="GHEA Grapalat" w:hAnsi="GHEA Grapalat"/>
                <w:lang w:val="hy-AM"/>
              </w:rPr>
            </w:pPr>
            <w:r>
              <w:rPr>
                <w:rFonts w:ascii="GHEA Grapalat" w:hAnsi="GHEA Grapalat"/>
                <w:lang w:val="hy-AM"/>
              </w:rPr>
              <w:t xml:space="preserve">Ինչ վերաբերում է հողերի կոնսոլիդացմանը, ապա ծրագրի շրջանակներում յուրաքանչյուր շահառուի համար նախատեսված է մինչև 100 հա մակերեսով ցանքի </w:t>
            </w:r>
            <w:r>
              <w:rPr>
                <w:rFonts w:ascii="GHEA Grapalat" w:hAnsi="GHEA Grapalat"/>
                <w:lang w:val="hy-AM"/>
              </w:rPr>
              <w:lastRenderedPageBreak/>
              <w:t>իրականացման հնարավորություն։</w:t>
            </w:r>
          </w:p>
          <w:p w14:paraId="2584907B" w14:textId="41D2D2E0" w:rsidR="00134FA5" w:rsidRDefault="00134FA5" w:rsidP="00272870">
            <w:pPr>
              <w:pStyle w:val="NormalWeb"/>
              <w:spacing w:before="0" w:after="0" w:line="360" w:lineRule="auto"/>
              <w:ind w:left="76"/>
              <w:jc w:val="center"/>
              <w:rPr>
                <w:rFonts w:ascii="GHEA Grapalat" w:hAnsi="GHEA Grapalat"/>
                <w:lang w:val="hy-AM"/>
              </w:rPr>
            </w:pPr>
            <w:r>
              <w:rPr>
                <w:rFonts w:ascii="GHEA Grapalat" w:hAnsi="GHEA Grapalat"/>
                <w:lang w:val="hy-AM"/>
              </w:rPr>
              <w:t xml:space="preserve">Միաժամանակ, ՀՀ էկոնոմիկայի նախարարության կողմից իրականացվող մի շարք ծրագրեր, </w:t>
            </w:r>
            <w:r w:rsidR="00F807DB">
              <w:rPr>
                <w:rFonts w:ascii="GHEA Grapalat" w:hAnsi="GHEA Grapalat"/>
                <w:lang w:val="hy-AM"/>
              </w:rPr>
              <w:t xml:space="preserve">մասնավորապես Հայաստանի Հանրապետության գյուղատնտեսական տեխնիկայի լիզինգի պետական աջակցության, Հայաստանի Հանրապետությունում գյուղատնտեսական նշանակության հողերի միավորման </w:t>
            </w:r>
            <w:r w:rsidR="00F807DB">
              <w:rPr>
                <w:rFonts w:ascii="Sylfaen" w:hAnsi="Sylfaen"/>
                <w:lang w:val="hy-AM"/>
              </w:rPr>
              <w:t>(կոնսոլիդացիայի) աջակցության 2023-2026 թվականի</w:t>
            </w:r>
            <w:r w:rsidR="00F807DB">
              <w:rPr>
                <w:rFonts w:ascii="GHEA Grapalat" w:hAnsi="GHEA Grapalat"/>
                <w:lang w:val="hy-AM"/>
              </w:rPr>
              <w:t xml:space="preserve"> ծրագրերը։</w:t>
            </w:r>
          </w:p>
          <w:p w14:paraId="4FF0B511" w14:textId="09F6EE46" w:rsidR="003601E4" w:rsidRDefault="00F76523" w:rsidP="00272870">
            <w:pPr>
              <w:pStyle w:val="NormalWeb"/>
              <w:spacing w:before="0" w:after="0" w:line="360" w:lineRule="auto"/>
              <w:ind w:left="76"/>
              <w:jc w:val="center"/>
              <w:rPr>
                <w:rFonts w:ascii="GHEA Grapalat" w:hAnsi="GHEA Grapalat"/>
                <w:lang w:val="hy-AM"/>
              </w:rPr>
            </w:pPr>
            <w:r>
              <w:rPr>
                <w:rFonts w:ascii="GHEA Grapalat" w:hAnsi="GHEA Grapalat"/>
                <w:lang w:val="hy-AM"/>
              </w:rPr>
              <w:t xml:space="preserve">Թվայնացումը ՀՀ կառավարության առաջնահերթություններից է և ներկայումս ակտիվ գործընթացներ են </w:t>
            </w:r>
            <w:r>
              <w:rPr>
                <w:rFonts w:ascii="GHEA Grapalat" w:hAnsi="GHEA Grapalat"/>
                <w:lang w:val="hy-AM"/>
              </w:rPr>
              <w:lastRenderedPageBreak/>
              <w:t>իրականացվում այդ ուղղությամբ։</w:t>
            </w:r>
          </w:p>
          <w:p w14:paraId="3BB8182B" w14:textId="5FAA488E" w:rsidR="00134FA5" w:rsidRDefault="00134FA5" w:rsidP="00134FA5">
            <w:pPr>
              <w:pStyle w:val="NormalWeb"/>
              <w:spacing w:before="0" w:after="0" w:line="360" w:lineRule="auto"/>
              <w:rPr>
                <w:rFonts w:ascii="GHEA Grapalat" w:hAnsi="GHEA Grapalat"/>
                <w:lang w:val="hy-AM"/>
              </w:rPr>
            </w:pPr>
          </w:p>
        </w:tc>
      </w:tr>
      <w:tr w:rsidR="0072368F" w:rsidRPr="005F6705" w14:paraId="51354802" w14:textId="77777777" w:rsidTr="001A4A71">
        <w:trPr>
          <w:trHeight w:val="441"/>
        </w:trPr>
        <w:tc>
          <w:tcPr>
            <w:tcW w:w="9923" w:type="dxa"/>
          </w:tcPr>
          <w:p w14:paraId="3B081E7B" w14:textId="77777777" w:rsidR="002C0108" w:rsidRDefault="002C0108" w:rsidP="002C0108">
            <w:pPr>
              <w:tabs>
                <w:tab w:val="left" w:pos="0"/>
              </w:tabs>
              <w:spacing w:after="0" w:line="360" w:lineRule="auto"/>
              <w:ind w:firstLine="270"/>
              <w:contextualSpacing/>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lastRenderedPageBreak/>
              <w:t>ՀՀ Արագածոտնի մարզպետի աշխատակազմ</w:t>
            </w:r>
          </w:p>
          <w:p w14:paraId="4186399D" w14:textId="77777777" w:rsidR="002C0108" w:rsidRPr="00EC1517" w:rsidRDefault="002C0108" w:rsidP="002C0108">
            <w:pPr>
              <w:numPr>
                <w:ilvl w:val="0"/>
                <w:numId w:val="28"/>
              </w:numPr>
              <w:tabs>
                <w:tab w:val="left" w:pos="0"/>
              </w:tabs>
              <w:spacing w:after="0" w:line="360" w:lineRule="auto"/>
              <w:ind w:left="0" w:firstLine="720"/>
              <w:contextualSpacing/>
              <w:jc w:val="both"/>
              <w:rPr>
                <w:rFonts w:ascii="GHEA Grapalat" w:eastAsia="Times New Roman" w:hAnsi="GHEA Grapalat" w:cs="Times New Roman"/>
                <w:sz w:val="24"/>
                <w:szCs w:val="24"/>
                <w:lang w:val="hy-AM"/>
              </w:rPr>
            </w:pPr>
            <w:r w:rsidRPr="00EC1517">
              <w:rPr>
                <w:rFonts w:ascii="GHEA Grapalat" w:eastAsia="Times New Roman" w:hAnsi="GHEA Grapalat" w:cs="Times New Roman"/>
                <w:sz w:val="24"/>
                <w:szCs w:val="24"/>
                <w:lang w:val="hy-AM"/>
              </w:rPr>
              <w:t>Առաջարկում ենք «Բուսաբուծության աջակցության 2026թ. ծրագրում ընդգրկել նաև աշնանացան ցորենը, քանի որ 2025թ. Բուսաբուծության աջակցության ծրագրի, ինչպես նաև աշնանացան ցորենի արտադրության խթանման ծրագրերի արդյունքում տարեց տարի ավելացել են, և՛ աշնանացան ցորենի մշակության ծավալները, և՛ բերքատվությունը, որոնք ցուցիչ են երկրում պարենային անվտանգության բարելավման առումով։</w:t>
            </w:r>
          </w:p>
          <w:p w14:paraId="07A0B9D8" w14:textId="23BAF380" w:rsidR="00F1496B" w:rsidRPr="00F1496B" w:rsidRDefault="002C0108" w:rsidP="00F1496B">
            <w:pPr>
              <w:numPr>
                <w:ilvl w:val="0"/>
                <w:numId w:val="28"/>
              </w:numPr>
              <w:tabs>
                <w:tab w:val="left" w:pos="0"/>
              </w:tabs>
              <w:spacing w:after="0" w:line="360" w:lineRule="auto"/>
              <w:ind w:left="0" w:firstLine="720"/>
              <w:contextualSpacing/>
              <w:jc w:val="both"/>
              <w:rPr>
                <w:rFonts w:ascii="GHEA Grapalat" w:eastAsia="Times New Roman" w:hAnsi="GHEA Grapalat" w:cs="Times New Roman"/>
                <w:sz w:val="24"/>
                <w:szCs w:val="24"/>
                <w:lang w:val="hy-AM"/>
              </w:rPr>
            </w:pPr>
            <w:r w:rsidRPr="00EC1517">
              <w:rPr>
                <w:rFonts w:ascii="GHEA Grapalat" w:eastAsia="Times New Roman" w:hAnsi="GHEA Grapalat" w:cs="Times New Roman"/>
                <w:sz w:val="24"/>
                <w:szCs w:val="24"/>
                <w:lang w:val="hy-AM"/>
              </w:rPr>
              <w:t>Ծրագրի 9-րդ կետի 6-րդ ենթակետում արձանագրված է, որ ծրագրի շահառուները նույն հողամասի վրա գյուղատնտեսական մշակաբույսերի մշակության նպատակով կարող են օգտվել նաև ոռոգման արդիական համակարգերի ներդրման համար նախատեսված աջակցությունից, սակայն միևնույն հողատարածում միևնույն մշակաբույսի մշակության համար չեն կարող օգտվել պետական աջակցության այլ ծրագրերից։ Առաջարկում ենք ծրագրի շահառուներին թույլատրել օգտվել գյուղատնտեսության ոլորտում ապահովագրական համակարգի ներդրման փորձնական ծրագրից։</w:t>
            </w:r>
          </w:p>
          <w:p w14:paraId="6D3739E7" w14:textId="77777777" w:rsidR="002C0108" w:rsidRDefault="002C0108" w:rsidP="002C0108">
            <w:pPr>
              <w:numPr>
                <w:ilvl w:val="0"/>
                <w:numId w:val="28"/>
              </w:numPr>
              <w:tabs>
                <w:tab w:val="left" w:pos="0"/>
              </w:tabs>
              <w:spacing w:after="0" w:line="360" w:lineRule="auto"/>
              <w:ind w:left="0" w:firstLine="720"/>
              <w:contextualSpacing/>
              <w:jc w:val="both"/>
              <w:rPr>
                <w:rFonts w:ascii="GHEA Grapalat" w:eastAsia="Times New Roman" w:hAnsi="GHEA Grapalat" w:cs="Times New Roman"/>
                <w:sz w:val="24"/>
                <w:szCs w:val="24"/>
                <w:lang w:val="hy-AM"/>
              </w:rPr>
            </w:pPr>
            <w:r w:rsidRPr="00EC1517">
              <w:rPr>
                <w:rFonts w:ascii="GHEA Grapalat" w:eastAsia="Times New Roman" w:hAnsi="GHEA Grapalat" w:cs="Times New Roman"/>
                <w:sz w:val="24"/>
                <w:szCs w:val="24"/>
                <w:lang w:val="hy-AM"/>
              </w:rPr>
              <w:t>Ծրագրով նախատեսված է ցանքերն իրականացնել բացառապես լաբորատոր փորձաքննություն անցած և հավաստագրված սերմերով։ Առաջարկում ենք ցանքերն իրականացնել բացառապես ՀՀ-ում սորտափորձարկում անցած, սերմերի պետական գրանցամատյաններում գրանցված, ցանքի համար թույլատրված սորտերի լաբորատոր փորձաքննություն անցած և հավաստագրված սերմերով։</w:t>
            </w:r>
          </w:p>
          <w:p w14:paraId="12249782" w14:textId="77777777" w:rsidR="00F1496B" w:rsidRDefault="00F1496B" w:rsidP="00F1496B">
            <w:pPr>
              <w:tabs>
                <w:tab w:val="left" w:pos="0"/>
              </w:tabs>
              <w:spacing w:after="0" w:line="360" w:lineRule="auto"/>
              <w:contextualSpacing/>
              <w:jc w:val="both"/>
              <w:rPr>
                <w:rFonts w:ascii="GHEA Grapalat" w:eastAsia="Times New Roman" w:hAnsi="GHEA Grapalat" w:cs="Times New Roman"/>
                <w:sz w:val="24"/>
                <w:szCs w:val="24"/>
                <w:lang w:val="hy-AM"/>
              </w:rPr>
            </w:pPr>
          </w:p>
          <w:p w14:paraId="2801AEA4" w14:textId="77777777" w:rsidR="00F1496B" w:rsidRDefault="00F1496B" w:rsidP="00F1496B">
            <w:pPr>
              <w:tabs>
                <w:tab w:val="left" w:pos="0"/>
              </w:tabs>
              <w:spacing w:after="0" w:line="360" w:lineRule="auto"/>
              <w:contextualSpacing/>
              <w:jc w:val="both"/>
              <w:rPr>
                <w:rFonts w:ascii="GHEA Grapalat" w:eastAsia="Times New Roman" w:hAnsi="GHEA Grapalat" w:cs="Times New Roman"/>
                <w:sz w:val="24"/>
                <w:szCs w:val="24"/>
                <w:lang w:val="hy-AM"/>
              </w:rPr>
            </w:pPr>
          </w:p>
          <w:p w14:paraId="7D8E7E58" w14:textId="77777777" w:rsidR="00F1496B" w:rsidRDefault="00F1496B" w:rsidP="00F1496B">
            <w:pPr>
              <w:tabs>
                <w:tab w:val="left" w:pos="0"/>
              </w:tabs>
              <w:spacing w:after="0" w:line="360" w:lineRule="auto"/>
              <w:contextualSpacing/>
              <w:jc w:val="both"/>
              <w:rPr>
                <w:rFonts w:ascii="GHEA Grapalat" w:eastAsia="Times New Roman" w:hAnsi="GHEA Grapalat" w:cs="Times New Roman"/>
                <w:sz w:val="24"/>
                <w:szCs w:val="24"/>
                <w:lang w:val="hy-AM"/>
              </w:rPr>
            </w:pPr>
          </w:p>
          <w:p w14:paraId="1E7300C5" w14:textId="77777777" w:rsidR="00F1496B" w:rsidRDefault="00F1496B" w:rsidP="00F1496B">
            <w:pPr>
              <w:tabs>
                <w:tab w:val="left" w:pos="0"/>
              </w:tabs>
              <w:spacing w:after="0" w:line="360" w:lineRule="auto"/>
              <w:contextualSpacing/>
              <w:jc w:val="both"/>
              <w:rPr>
                <w:rFonts w:ascii="GHEA Grapalat" w:eastAsia="Times New Roman" w:hAnsi="GHEA Grapalat" w:cs="Times New Roman"/>
                <w:sz w:val="24"/>
                <w:szCs w:val="24"/>
                <w:lang w:val="hy-AM"/>
              </w:rPr>
            </w:pPr>
          </w:p>
          <w:p w14:paraId="0DA1C71C" w14:textId="77777777" w:rsidR="00F1496B" w:rsidRDefault="00F1496B" w:rsidP="00F1496B">
            <w:pPr>
              <w:tabs>
                <w:tab w:val="left" w:pos="0"/>
              </w:tabs>
              <w:spacing w:after="0" w:line="360" w:lineRule="auto"/>
              <w:contextualSpacing/>
              <w:jc w:val="both"/>
              <w:rPr>
                <w:rFonts w:ascii="GHEA Grapalat" w:eastAsia="Times New Roman" w:hAnsi="GHEA Grapalat" w:cs="Times New Roman"/>
                <w:sz w:val="24"/>
                <w:szCs w:val="24"/>
                <w:lang w:val="hy-AM"/>
              </w:rPr>
            </w:pPr>
          </w:p>
          <w:p w14:paraId="1156698A" w14:textId="77777777" w:rsidR="00F1496B" w:rsidRDefault="00F1496B" w:rsidP="00F1496B">
            <w:pPr>
              <w:tabs>
                <w:tab w:val="left" w:pos="0"/>
              </w:tabs>
              <w:spacing w:after="0" w:line="360" w:lineRule="auto"/>
              <w:contextualSpacing/>
              <w:jc w:val="both"/>
              <w:rPr>
                <w:rFonts w:ascii="GHEA Grapalat" w:eastAsia="Times New Roman" w:hAnsi="GHEA Grapalat" w:cs="Times New Roman"/>
                <w:sz w:val="24"/>
                <w:szCs w:val="24"/>
                <w:lang w:val="hy-AM"/>
              </w:rPr>
            </w:pPr>
          </w:p>
          <w:p w14:paraId="2839152B" w14:textId="77777777" w:rsidR="00F1496B" w:rsidRDefault="00F1496B" w:rsidP="00F1496B">
            <w:pPr>
              <w:tabs>
                <w:tab w:val="left" w:pos="0"/>
              </w:tabs>
              <w:spacing w:after="0" w:line="360" w:lineRule="auto"/>
              <w:contextualSpacing/>
              <w:jc w:val="both"/>
              <w:rPr>
                <w:rFonts w:ascii="GHEA Grapalat" w:eastAsia="Times New Roman" w:hAnsi="GHEA Grapalat" w:cs="Times New Roman"/>
                <w:sz w:val="24"/>
                <w:szCs w:val="24"/>
                <w:lang w:val="hy-AM"/>
              </w:rPr>
            </w:pPr>
          </w:p>
          <w:p w14:paraId="2E764C01" w14:textId="77777777" w:rsidR="00F1496B" w:rsidRDefault="00F1496B" w:rsidP="00F1496B">
            <w:pPr>
              <w:tabs>
                <w:tab w:val="left" w:pos="0"/>
              </w:tabs>
              <w:spacing w:after="0" w:line="360" w:lineRule="auto"/>
              <w:contextualSpacing/>
              <w:jc w:val="both"/>
              <w:rPr>
                <w:rFonts w:ascii="GHEA Grapalat" w:eastAsia="Times New Roman" w:hAnsi="GHEA Grapalat" w:cs="Times New Roman"/>
                <w:sz w:val="24"/>
                <w:szCs w:val="24"/>
                <w:lang w:val="hy-AM"/>
              </w:rPr>
            </w:pPr>
          </w:p>
          <w:p w14:paraId="7A23027D" w14:textId="77777777" w:rsidR="00F1496B" w:rsidRDefault="00F1496B" w:rsidP="00F1496B">
            <w:pPr>
              <w:tabs>
                <w:tab w:val="left" w:pos="0"/>
              </w:tabs>
              <w:spacing w:after="0" w:line="360" w:lineRule="auto"/>
              <w:contextualSpacing/>
              <w:jc w:val="both"/>
              <w:rPr>
                <w:rFonts w:ascii="GHEA Grapalat" w:eastAsia="Times New Roman" w:hAnsi="GHEA Grapalat" w:cs="Times New Roman"/>
                <w:sz w:val="24"/>
                <w:szCs w:val="24"/>
                <w:lang w:val="hy-AM"/>
              </w:rPr>
            </w:pPr>
          </w:p>
          <w:p w14:paraId="63842679" w14:textId="77777777" w:rsidR="00F1496B" w:rsidRDefault="00F1496B" w:rsidP="00F1496B">
            <w:pPr>
              <w:tabs>
                <w:tab w:val="left" w:pos="0"/>
              </w:tabs>
              <w:spacing w:after="0" w:line="360" w:lineRule="auto"/>
              <w:contextualSpacing/>
              <w:jc w:val="both"/>
              <w:rPr>
                <w:rFonts w:ascii="GHEA Grapalat" w:eastAsia="Times New Roman" w:hAnsi="GHEA Grapalat" w:cs="Times New Roman"/>
                <w:sz w:val="24"/>
                <w:szCs w:val="24"/>
                <w:lang w:val="hy-AM"/>
              </w:rPr>
            </w:pPr>
          </w:p>
          <w:p w14:paraId="5E6A0F7D" w14:textId="77777777" w:rsidR="00F1496B" w:rsidRDefault="00F1496B" w:rsidP="00F1496B">
            <w:pPr>
              <w:tabs>
                <w:tab w:val="left" w:pos="0"/>
              </w:tabs>
              <w:spacing w:after="0" w:line="360" w:lineRule="auto"/>
              <w:contextualSpacing/>
              <w:jc w:val="both"/>
              <w:rPr>
                <w:rFonts w:ascii="GHEA Grapalat" w:eastAsia="Times New Roman" w:hAnsi="GHEA Grapalat" w:cs="Times New Roman"/>
                <w:sz w:val="24"/>
                <w:szCs w:val="24"/>
                <w:lang w:val="hy-AM"/>
              </w:rPr>
            </w:pPr>
          </w:p>
          <w:p w14:paraId="46E09B95" w14:textId="77777777" w:rsidR="00F1496B" w:rsidRDefault="00F1496B" w:rsidP="00F1496B">
            <w:pPr>
              <w:tabs>
                <w:tab w:val="left" w:pos="0"/>
              </w:tabs>
              <w:spacing w:after="0" w:line="360" w:lineRule="auto"/>
              <w:contextualSpacing/>
              <w:jc w:val="both"/>
              <w:rPr>
                <w:rFonts w:ascii="GHEA Grapalat" w:eastAsia="Times New Roman" w:hAnsi="GHEA Grapalat" w:cs="Times New Roman"/>
                <w:sz w:val="24"/>
                <w:szCs w:val="24"/>
                <w:lang w:val="hy-AM"/>
              </w:rPr>
            </w:pPr>
          </w:p>
          <w:p w14:paraId="654FC337" w14:textId="77777777" w:rsidR="00F1496B" w:rsidRPr="00EC1517" w:rsidRDefault="00F1496B" w:rsidP="00F1496B">
            <w:pPr>
              <w:tabs>
                <w:tab w:val="left" w:pos="0"/>
              </w:tabs>
              <w:spacing w:after="0" w:line="360" w:lineRule="auto"/>
              <w:contextualSpacing/>
              <w:jc w:val="both"/>
              <w:rPr>
                <w:rFonts w:ascii="GHEA Grapalat" w:eastAsia="Times New Roman" w:hAnsi="GHEA Grapalat" w:cs="Times New Roman"/>
                <w:sz w:val="24"/>
                <w:szCs w:val="24"/>
                <w:lang w:val="hy-AM"/>
              </w:rPr>
            </w:pPr>
          </w:p>
          <w:p w14:paraId="7AB53239" w14:textId="77777777" w:rsidR="002C0108" w:rsidRDefault="002C0108" w:rsidP="002C0108">
            <w:pPr>
              <w:numPr>
                <w:ilvl w:val="0"/>
                <w:numId w:val="28"/>
              </w:numPr>
              <w:tabs>
                <w:tab w:val="left" w:pos="0"/>
              </w:tabs>
              <w:spacing w:after="0" w:line="360" w:lineRule="auto"/>
              <w:ind w:left="0" w:firstLine="720"/>
              <w:contextualSpacing/>
              <w:jc w:val="both"/>
              <w:rPr>
                <w:rFonts w:ascii="GHEA Grapalat" w:eastAsia="Times New Roman" w:hAnsi="GHEA Grapalat" w:cs="Times New Roman"/>
                <w:sz w:val="24"/>
                <w:szCs w:val="24"/>
                <w:lang w:val="hy-AM"/>
              </w:rPr>
            </w:pPr>
            <w:r w:rsidRPr="00EC1517">
              <w:rPr>
                <w:rFonts w:ascii="GHEA Grapalat" w:eastAsia="Times New Roman" w:hAnsi="GHEA Grapalat" w:cs="Times New Roman"/>
                <w:sz w:val="24"/>
                <w:szCs w:val="24"/>
                <w:lang w:val="hy-AM"/>
              </w:rPr>
              <w:t>Փաստարկված  չօգտագործվող վարելահողերի մշակությունը խթանելու նպատակով առաջարկում ենք փաստարկված չօգտագործվող վարելահողերի մշակության դեպքում փոխհատուցել 1 հեկտար մակերեսի վրա մշակության հիմնական ծախսերի (Վար, ցանք, բերքահավա և սերմի արժեք) 75%-ը։</w:t>
            </w:r>
          </w:p>
          <w:p w14:paraId="5E2E6060" w14:textId="77777777" w:rsidR="009524C0" w:rsidRDefault="009524C0" w:rsidP="002C0108">
            <w:pPr>
              <w:tabs>
                <w:tab w:val="left" w:pos="0"/>
              </w:tabs>
              <w:spacing w:after="0" w:line="360" w:lineRule="auto"/>
              <w:ind w:firstLine="720"/>
              <w:contextualSpacing/>
              <w:jc w:val="both"/>
              <w:rPr>
                <w:rFonts w:ascii="GHEA Grapalat" w:hAnsi="GHEA Grapalat"/>
                <w:sz w:val="24"/>
                <w:szCs w:val="24"/>
                <w:lang w:val="hy-AM"/>
              </w:rPr>
            </w:pPr>
          </w:p>
        </w:tc>
        <w:tc>
          <w:tcPr>
            <w:tcW w:w="3827" w:type="dxa"/>
          </w:tcPr>
          <w:p w14:paraId="3186F166" w14:textId="77777777" w:rsidR="009524C0" w:rsidRDefault="00093707" w:rsidP="00272870">
            <w:pPr>
              <w:pStyle w:val="NormalWeb"/>
              <w:spacing w:before="0" w:after="0" w:line="360" w:lineRule="auto"/>
              <w:ind w:left="76"/>
              <w:jc w:val="center"/>
              <w:rPr>
                <w:rFonts w:ascii="GHEA Grapalat" w:hAnsi="GHEA Grapalat"/>
                <w:lang w:val="hy-AM"/>
              </w:rPr>
            </w:pPr>
            <w:r>
              <w:rPr>
                <w:rFonts w:ascii="GHEA Grapalat" w:hAnsi="GHEA Grapalat"/>
                <w:lang w:val="hy-AM"/>
              </w:rPr>
              <w:lastRenderedPageBreak/>
              <w:t>Չի ընդունվել։</w:t>
            </w:r>
          </w:p>
          <w:p w14:paraId="49E9EE0E" w14:textId="77777777" w:rsidR="00093707" w:rsidRDefault="00093707" w:rsidP="00272870">
            <w:pPr>
              <w:pStyle w:val="NormalWeb"/>
              <w:spacing w:before="0" w:after="0" w:line="360" w:lineRule="auto"/>
              <w:ind w:left="76"/>
              <w:jc w:val="center"/>
              <w:rPr>
                <w:rFonts w:ascii="GHEA Grapalat" w:hAnsi="GHEA Grapalat"/>
                <w:lang w:val="hy-AM"/>
              </w:rPr>
            </w:pPr>
            <w:r>
              <w:rPr>
                <w:rFonts w:ascii="GHEA Grapalat" w:hAnsi="GHEA Grapalat"/>
                <w:lang w:val="hy-AM"/>
              </w:rPr>
              <w:t>Այն կդիտարկվի առաջիկա ամիսներին, 2025 թվականին իրականացված Բուսաբուծության աջակցության 2025 թվականի ծրագրի շրջանակներում իրականացված աշնանացան ցորենի ցանքատարածությունների վերաբերյալ տեղեկատվություններն ամփոփելու վերաբերյալ։</w:t>
            </w:r>
          </w:p>
          <w:p w14:paraId="749358CC" w14:textId="77777777" w:rsidR="00093707" w:rsidRDefault="00093707" w:rsidP="00272870">
            <w:pPr>
              <w:pStyle w:val="NormalWeb"/>
              <w:spacing w:before="0" w:after="0" w:line="360" w:lineRule="auto"/>
              <w:ind w:left="76"/>
              <w:jc w:val="center"/>
              <w:rPr>
                <w:rFonts w:ascii="GHEA Grapalat" w:hAnsi="GHEA Grapalat"/>
                <w:lang w:val="hy-AM"/>
              </w:rPr>
            </w:pPr>
          </w:p>
          <w:p w14:paraId="679F1E05" w14:textId="77777777" w:rsidR="00093707" w:rsidRDefault="00093707" w:rsidP="00F1496B">
            <w:pPr>
              <w:pStyle w:val="NormalWeb"/>
              <w:spacing w:before="0" w:beforeAutospacing="0" w:after="0" w:afterAutospacing="0" w:line="360" w:lineRule="auto"/>
              <w:ind w:left="76"/>
              <w:jc w:val="center"/>
              <w:rPr>
                <w:rFonts w:ascii="GHEA Grapalat" w:hAnsi="GHEA Grapalat"/>
                <w:lang w:val="hy-AM"/>
              </w:rPr>
            </w:pPr>
            <w:r>
              <w:rPr>
                <w:rFonts w:ascii="GHEA Grapalat" w:hAnsi="GHEA Grapalat"/>
                <w:lang w:val="hy-AM"/>
              </w:rPr>
              <w:t>Չի ընդունվել։</w:t>
            </w:r>
          </w:p>
          <w:p w14:paraId="1DDCED7F" w14:textId="77777777" w:rsidR="00093707" w:rsidRDefault="00093707" w:rsidP="00F1496B">
            <w:pPr>
              <w:pStyle w:val="NormalWeb"/>
              <w:spacing w:before="0" w:beforeAutospacing="0" w:after="0" w:afterAutospacing="0" w:line="360" w:lineRule="auto"/>
              <w:ind w:left="76"/>
              <w:jc w:val="center"/>
              <w:rPr>
                <w:rFonts w:ascii="GHEA Grapalat" w:hAnsi="GHEA Grapalat"/>
                <w:lang w:val="hy-AM"/>
              </w:rPr>
            </w:pPr>
            <w:r>
              <w:rPr>
                <w:rFonts w:ascii="GHEA Grapalat" w:hAnsi="GHEA Grapalat"/>
                <w:lang w:val="hy-AM"/>
              </w:rPr>
              <w:t xml:space="preserve">Հաշվի առնելով, որ </w:t>
            </w:r>
            <w:r w:rsidR="00F1496B">
              <w:rPr>
                <w:rFonts w:ascii="GHEA Grapalat" w:hAnsi="GHEA Grapalat"/>
                <w:lang w:val="hy-AM"/>
              </w:rPr>
              <w:t xml:space="preserve">ՀՀ-ում օգտագործման թույլտվություն ունեցող սորտերի ցանկում ներառված չեն վարսակի, </w:t>
            </w:r>
            <w:r w:rsidR="00F1496B">
              <w:rPr>
                <w:rFonts w:ascii="GHEA Grapalat" w:hAnsi="GHEA Grapalat"/>
                <w:lang w:val="hy-AM"/>
              </w:rPr>
              <w:lastRenderedPageBreak/>
              <w:t>հաճարի, հատիկաընդեղենների, արտադրության մեջ հաջողությամբ մշակվող գարու սորտեր, որոնք Հայաստանի Հանրապետության բնակլիմայական պայմաններում ապահովում են տնտեսական արդյունավետություն, ուստի արտադրողականությանը չխոչընդոտելու նպատակով նպատակահարմար է չսահամանափակել։</w:t>
            </w:r>
          </w:p>
          <w:p w14:paraId="5227D907" w14:textId="77777777" w:rsidR="00F1496B" w:rsidRDefault="00F1496B" w:rsidP="00F1496B">
            <w:pPr>
              <w:pStyle w:val="NormalWeb"/>
              <w:spacing w:before="0" w:beforeAutospacing="0" w:after="0" w:afterAutospacing="0" w:line="360" w:lineRule="auto"/>
              <w:ind w:left="76"/>
              <w:jc w:val="center"/>
              <w:rPr>
                <w:rFonts w:ascii="GHEA Grapalat" w:hAnsi="GHEA Grapalat"/>
                <w:lang w:val="hy-AM"/>
              </w:rPr>
            </w:pPr>
            <w:r>
              <w:rPr>
                <w:rFonts w:ascii="GHEA Grapalat" w:hAnsi="GHEA Grapalat"/>
                <w:lang w:val="hy-AM"/>
              </w:rPr>
              <w:t>Չի ընդունվել։</w:t>
            </w:r>
          </w:p>
          <w:p w14:paraId="56434E11" w14:textId="77777777" w:rsidR="00F1496B" w:rsidRDefault="00F1496B" w:rsidP="00F1496B">
            <w:pPr>
              <w:pStyle w:val="NormalWeb"/>
              <w:spacing w:before="0" w:beforeAutospacing="0" w:after="0" w:afterAutospacing="0" w:line="360" w:lineRule="auto"/>
              <w:ind w:left="76"/>
              <w:jc w:val="center"/>
              <w:rPr>
                <w:rFonts w:ascii="GHEA Grapalat" w:hAnsi="GHEA Grapalat"/>
                <w:lang w:val="hy-AM"/>
              </w:rPr>
            </w:pPr>
            <w:r>
              <w:rPr>
                <w:rFonts w:ascii="GHEA Grapalat" w:hAnsi="GHEA Grapalat"/>
                <w:lang w:val="hy-AM"/>
              </w:rPr>
              <w:t xml:space="preserve">Հաշվի առնելով, որ </w:t>
            </w:r>
          </w:p>
          <w:p w14:paraId="3434307F" w14:textId="0A6FBFB6" w:rsidR="00F1496B" w:rsidRDefault="00F1496B" w:rsidP="00F1496B">
            <w:pPr>
              <w:pStyle w:val="NormalWeb"/>
              <w:spacing w:before="0" w:beforeAutospacing="0" w:after="0" w:afterAutospacing="0" w:line="360" w:lineRule="auto"/>
              <w:ind w:left="76"/>
              <w:jc w:val="center"/>
              <w:rPr>
                <w:rFonts w:ascii="GHEA Grapalat" w:hAnsi="GHEA Grapalat"/>
                <w:lang w:val="hy-AM"/>
              </w:rPr>
            </w:pPr>
            <w:r>
              <w:rPr>
                <w:rFonts w:ascii="GHEA Grapalat" w:hAnsi="GHEA Grapalat"/>
                <w:lang w:val="hy-AM"/>
              </w:rPr>
              <w:t xml:space="preserve"> Փաստարկված չօգտագործվող և օգտագործվող վարելահողերը տարանջատելու նկատմամբ վերահսկողության մեխանիզմերը կարող են շատ բարդ լինել</w:t>
            </w:r>
            <w:r w:rsidR="00363BDB">
              <w:rPr>
                <w:rFonts w:ascii="GHEA Grapalat" w:hAnsi="GHEA Grapalat"/>
                <w:lang w:val="hy-AM"/>
              </w:rPr>
              <w:t>, ուստի հավասար պայմանների սահմանումը առավել նպատակահարմար է։</w:t>
            </w:r>
          </w:p>
        </w:tc>
      </w:tr>
      <w:tr w:rsidR="0072368F" w:rsidRPr="005F6705" w14:paraId="177E8C3F" w14:textId="77777777" w:rsidTr="001A4A71">
        <w:trPr>
          <w:trHeight w:val="669"/>
        </w:trPr>
        <w:tc>
          <w:tcPr>
            <w:tcW w:w="9923" w:type="dxa"/>
          </w:tcPr>
          <w:p w14:paraId="55AD25BB" w14:textId="77777777" w:rsidR="002C0108" w:rsidRPr="002C0108" w:rsidRDefault="002C0108" w:rsidP="002C0108">
            <w:pPr>
              <w:tabs>
                <w:tab w:val="left" w:pos="0"/>
              </w:tabs>
              <w:spacing w:after="0" w:line="360" w:lineRule="auto"/>
              <w:ind w:firstLine="720"/>
              <w:contextualSpacing/>
              <w:jc w:val="center"/>
              <w:rPr>
                <w:rFonts w:ascii="GHEA Grapalat" w:hAnsi="GHEA Grapalat"/>
                <w:b/>
                <w:bCs/>
                <w:sz w:val="24"/>
                <w:szCs w:val="24"/>
                <w:lang w:val="hy-AM"/>
              </w:rPr>
            </w:pPr>
            <w:r w:rsidRPr="002C0108">
              <w:rPr>
                <w:rFonts w:ascii="GHEA Grapalat" w:hAnsi="GHEA Grapalat"/>
                <w:b/>
                <w:bCs/>
                <w:sz w:val="24"/>
                <w:szCs w:val="24"/>
                <w:lang w:val="hy-AM"/>
              </w:rPr>
              <w:lastRenderedPageBreak/>
              <w:t>ՀՀ Արարատի մարզպետի աշխատակազմ</w:t>
            </w:r>
          </w:p>
          <w:p w14:paraId="4BB819C8" w14:textId="6E8D6D78" w:rsidR="009524C0" w:rsidRDefault="002C0108" w:rsidP="002C0108">
            <w:pPr>
              <w:tabs>
                <w:tab w:val="left" w:pos="0"/>
              </w:tabs>
              <w:spacing w:after="0" w:line="360" w:lineRule="auto"/>
              <w:ind w:firstLine="720"/>
              <w:contextualSpacing/>
              <w:jc w:val="both"/>
              <w:rPr>
                <w:rFonts w:ascii="GHEA Grapalat" w:hAnsi="GHEA Grapalat"/>
                <w:sz w:val="24"/>
                <w:szCs w:val="24"/>
                <w:lang w:val="hy-AM"/>
              </w:rPr>
            </w:pPr>
            <w:r w:rsidRPr="002C0108">
              <w:rPr>
                <w:rFonts w:ascii="GHEA Grapalat" w:hAnsi="GHEA Grapalat"/>
                <w:sz w:val="24"/>
                <w:szCs w:val="24"/>
                <w:lang w:val="hy-AM"/>
              </w:rPr>
              <w:t>Առաջարկում ենք մարզի մշակաբույսերի ցանկում ներառել նաև հաճարը, քանի որ կա պահանջարկ:</w:t>
            </w:r>
          </w:p>
          <w:p w14:paraId="25C96444" w14:textId="77777777" w:rsidR="002C0108" w:rsidRDefault="002C0108" w:rsidP="002C0108">
            <w:pPr>
              <w:tabs>
                <w:tab w:val="left" w:pos="0"/>
              </w:tabs>
              <w:spacing w:after="0" w:line="360" w:lineRule="auto"/>
              <w:ind w:firstLine="720"/>
              <w:contextualSpacing/>
              <w:jc w:val="center"/>
              <w:rPr>
                <w:rFonts w:ascii="GHEA Grapalat" w:eastAsia="Times New Roman" w:hAnsi="GHEA Grapalat" w:cs="Times New Roman"/>
                <w:b/>
                <w:bCs/>
                <w:sz w:val="24"/>
                <w:szCs w:val="24"/>
                <w:lang w:val="hy-AM"/>
              </w:rPr>
            </w:pPr>
          </w:p>
          <w:p w14:paraId="2DFB0D8B" w14:textId="7863BFFE" w:rsidR="002C0108" w:rsidRPr="00331EFE" w:rsidRDefault="002C0108" w:rsidP="002C0108">
            <w:pPr>
              <w:tabs>
                <w:tab w:val="left" w:pos="0"/>
              </w:tabs>
              <w:spacing w:after="0" w:line="360" w:lineRule="auto"/>
              <w:ind w:firstLine="720"/>
              <w:contextualSpacing/>
              <w:jc w:val="center"/>
              <w:rPr>
                <w:rFonts w:ascii="GHEA Grapalat" w:eastAsia="Times New Roman" w:hAnsi="GHEA Grapalat" w:cs="Times New Roman"/>
                <w:b/>
                <w:bCs/>
                <w:sz w:val="24"/>
                <w:szCs w:val="24"/>
                <w:lang w:val="hy-AM"/>
              </w:rPr>
            </w:pPr>
            <w:r w:rsidRPr="00331EFE">
              <w:rPr>
                <w:rFonts w:ascii="GHEA Grapalat" w:eastAsia="Times New Roman" w:hAnsi="GHEA Grapalat" w:cs="Times New Roman"/>
                <w:b/>
                <w:bCs/>
                <w:sz w:val="24"/>
                <w:szCs w:val="24"/>
                <w:lang w:val="hy-AM"/>
              </w:rPr>
              <w:t>Արտաշատի համայնքապետարան</w:t>
            </w:r>
          </w:p>
          <w:p w14:paraId="1950BD67" w14:textId="309C5488" w:rsidR="002C0108" w:rsidRPr="00B55E4C" w:rsidRDefault="002C0108" w:rsidP="002C0108">
            <w:pPr>
              <w:tabs>
                <w:tab w:val="left" w:pos="0"/>
              </w:tabs>
              <w:spacing w:after="0" w:line="360" w:lineRule="auto"/>
              <w:ind w:firstLine="720"/>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Նախագիծը քննարկվել է մասնագետների կողմից։ Հայտնում ենք, որ մոնիթորինգի իրականացման ժամանակ առաջանում են որոշակի խնդիրներ ցանված մշակաբույսերի մակերեսների չափման գործընթացի ընթացքում։ Մասնավորապես՝ այն դեպքերում,  երբ մեկ միավոր հողամասում ցանքը կատարաված է ոչ ամբողջ մակերեսով </w:t>
            </w:r>
            <w:r w:rsidRPr="00331EFE">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օրինակ՝ դիմումատուն նշել է, որ 30 հա հողամասի 13 հա-ում իրականացրել է ցանք</w:t>
            </w:r>
            <w:r w:rsidRPr="00331EFE">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և ընդհանրապես մեծ մակերեսներով ցանքի իրականացման դեպքերում պրակտիկորեն անհնար է հաշվարկել ցանքի հստակ մակերես։ Այդ խնդրի հետ կապված՝ առաջարկում ենք ներդնել չափագրման մեխանիզմ։ </w:t>
            </w:r>
          </w:p>
          <w:p w14:paraId="497EDE53" w14:textId="77777777" w:rsidR="002C0108" w:rsidRDefault="002C0108" w:rsidP="002C0108">
            <w:pPr>
              <w:tabs>
                <w:tab w:val="left" w:pos="0"/>
              </w:tabs>
              <w:spacing w:after="0" w:line="360" w:lineRule="auto"/>
              <w:ind w:left="720"/>
              <w:contextualSpacing/>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Վեդու համայնքապետարան</w:t>
            </w:r>
          </w:p>
          <w:p w14:paraId="67AF214D" w14:textId="77777777" w:rsidR="00725B0B" w:rsidRDefault="00725B0B" w:rsidP="002C0108">
            <w:pPr>
              <w:tabs>
                <w:tab w:val="left" w:pos="0"/>
              </w:tabs>
              <w:spacing w:after="0" w:line="360" w:lineRule="auto"/>
              <w:ind w:firstLine="720"/>
              <w:contextualSpacing/>
              <w:jc w:val="both"/>
              <w:rPr>
                <w:rFonts w:ascii="GHEA Grapalat" w:eastAsia="Times New Roman" w:hAnsi="GHEA Grapalat" w:cs="Times New Roman"/>
                <w:sz w:val="24"/>
                <w:szCs w:val="24"/>
                <w:lang w:val="hy-AM"/>
              </w:rPr>
            </w:pPr>
          </w:p>
          <w:p w14:paraId="6818B4E2" w14:textId="77777777" w:rsidR="00725B0B" w:rsidRDefault="00725B0B" w:rsidP="002C0108">
            <w:pPr>
              <w:tabs>
                <w:tab w:val="left" w:pos="0"/>
              </w:tabs>
              <w:spacing w:after="0" w:line="360" w:lineRule="auto"/>
              <w:ind w:firstLine="720"/>
              <w:contextualSpacing/>
              <w:jc w:val="both"/>
              <w:rPr>
                <w:rFonts w:ascii="GHEA Grapalat" w:eastAsia="Times New Roman" w:hAnsi="GHEA Grapalat" w:cs="Times New Roman"/>
                <w:sz w:val="24"/>
                <w:szCs w:val="24"/>
                <w:lang w:val="hy-AM"/>
              </w:rPr>
            </w:pPr>
          </w:p>
          <w:p w14:paraId="31545EED" w14:textId="77777777" w:rsidR="00725B0B" w:rsidRDefault="00725B0B" w:rsidP="002C0108">
            <w:pPr>
              <w:tabs>
                <w:tab w:val="left" w:pos="0"/>
              </w:tabs>
              <w:spacing w:after="0" w:line="360" w:lineRule="auto"/>
              <w:ind w:firstLine="720"/>
              <w:contextualSpacing/>
              <w:jc w:val="both"/>
              <w:rPr>
                <w:rFonts w:ascii="GHEA Grapalat" w:eastAsia="Times New Roman" w:hAnsi="GHEA Grapalat" w:cs="Times New Roman"/>
                <w:sz w:val="24"/>
                <w:szCs w:val="24"/>
                <w:lang w:val="hy-AM"/>
              </w:rPr>
            </w:pPr>
          </w:p>
          <w:p w14:paraId="6A4F12F3" w14:textId="16E02E13" w:rsidR="009524C0" w:rsidRDefault="002C0108" w:rsidP="002C0108">
            <w:pPr>
              <w:tabs>
                <w:tab w:val="left" w:pos="0"/>
              </w:tabs>
              <w:spacing w:after="0" w:line="360" w:lineRule="auto"/>
              <w:ind w:firstLine="720"/>
              <w:contextualSpacing/>
              <w:jc w:val="both"/>
              <w:rPr>
                <w:rFonts w:ascii="GHEA Grapalat" w:hAnsi="GHEA Grapalat"/>
                <w:sz w:val="24"/>
                <w:szCs w:val="24"/>
                <w:lang w:val="hy-AM"/>
              </w:rPr>
            </w:pPr>
            <w:r w:rsidRPr="00331EFE">
              <w:rPr>
                <w:rFonts w:ascii="GHEA Grapalat" w:eastAsia="Times New Roman" w:hAnsi="GHEA Grapalat" w:cs="Times New Roman"/>
                <w:sz w:val="24"/>
                <w:szCs w:val="24"/>
                <w:lang w:val="hy-AM"/>
              </w:rPr>
              <w:t>Նախագծի դրույթներն ընդունելի են, բացառությամբ ծրագրի 14-րդ կետի։ Առաջարկում ենք շտկումներ մտցնել պատասխանատվության վերաբաշխման վերաբերյալ։</w:t>
            </w:r>
          </w:p>
        </w:tc>
        <w:tc>
          <w:tcPr>
            <w:tcW w:w="3827" w:type="dxa"/>
          </w:tcPr>
          <w:p w14:paraId="5DEC3C94" w14:textId="77777777" w:rsidR="009524C0" w:rsidRDefault="00363BDB" w:rsidP="00272870">
            <w:pPr>
              <w:pStyle w:val="NormalWeb"/>
              <w:spacing w:before="0" w:after="0" w:line="360" w:lineRule="auto"/>
              <w:ind w:left="76"/>
              <w:jc w:val="center"/>
              <w:rPr>
                <w:rFonts w:ascii="GHEA Grapalat" w:hAnsi="GHEA Grapalat"/>
                <w:lang w:val="hy-AM"/>
              </w:rPr>
            </w:pPr>
            <w:r>
              <w:rPr>
                <w:rFonts w:ascii="GHEA Grapalat" w:hAnsi="GHEA Grapalat"/>
                <w:lang w:val="hy-AM"/>
              </w:rPr>
              <w:t>Ընդունվել է։</w:t>
            </w:r>
          </w:p>
          <w:p w14:paraId="16DC59E5" w14:textId="77777777" w:rsidR="00363BDB" w:rsidRDefault="00363BDB" w:rsidP="00272870">
            <w:pPr>
              <w:pStyle w:val="NormalWeb"/>
              <w:spacing w:before="0" w:after="0" w:line="360" w:lineRule="auto"/>
              <w:ind w:left="76"/>
              <w:jc w:val="center"/>
              <w:rPr>
                <w:rFonts w:ascii="GHEA Grapalat" w:hAnsi="GHEA Grapalat"/>
                <w:lang w:val="hy-AM"/>
              </w:rPr>
            </w:pPr>
          </w:p>
          <w:p w14:paraId="7E643CF6" w14:textId="77777777" w:rsidR="00363BDB" w:rsidRDefault="00363BDB" w:rsidP="00272870">
            <w:pPr>
              <w:pStyle w:val="NormalWeb"/>
              <w:spacing w:before="0" w:after="0" w:line="360" w:lineRule="auto"/>
              <w:ind w:left="76"/>
              <w:jc w:val="center"/>
              <w:rPr>
                <w:rFonts w:ascii="GHEA Grapalat" w:hAnsi="GHEA Grapalat"/>
                <w:lang w:val="hy-AM"/>
              </w:rPr>
            </w:pPr>
          </w:p>
          <w:p w14:paraId="6FF63A00" w14:textId="77777777" w:rsidR="00363BDB" w:rsidRDefault="00363BDB" w:rsidP="00272870">
            <w:pPr>
              <w:pStyle w:val="NormalWeb"/>
              <w:spacing w:before="0" w:after="0" w:line="360" w:lineRule="auto"/>
              <w:ind w:left="76"/>
              <w:jc w:val="center"/>
              <w:rPr>
                <w:rFonts w:ascii="GHEA Grapalat" w:hAnsi="GHEA Grapalat"/>
                <w:lang w:val="hy-AM"/>
              </w:rPr>
            </w:pPr>
            <w:r>
              <w:rPr>
                <w:rFonts w:ascii="GHEA Grapalat" w:hAnsi="GHEA Grapalat"/>
                <w:lang w:val="hy-AM"/>
              </w:rPr>
              <w:t>Չի ընդունվել։</w:t>
            </w:r>
          </w:p>
          <w:p w14:paraId="3CD1B235" w14:textId="70593641" w:rsidR="00725B0B" w:rsidRDefault="007571CF" w:rsidP="00272870">
            <w:pPr>
              <w:pStyle w:val="NormalWeb"/>
              <w:spacing w:before="0" w:after="0" w:line="360" w:lineRule="auto"/>
              <w:ind w:left="76"/>
              <w:jc w:val="center"/>
              <w:rPr>
                <w:rFonts w:ascii="GHEA Grapalat" w:hAnsi="GHEA Grapalat"/>
                <w:lang w:val="hy-AM"/>
              </w:rPr>
            </w:pPr>
            <w:r>
              <w:rPr>
                <w:rFonts w:ascii="GHEA Grapalat" w:hAnsi="GHEA Grapalat"/>
                <w:lang w:val="hy-AM"/>
              </w:rPr>
              <w:t>Չափագրման մեխանիզմը</w:t>
            </w:r>
            <w:r w:rsidR="00725B0B">
              <w:rPr>
                <w:rFonts w:ascii="GHEA Grapalat" w:hAnsi="GHEA Grapalat"/>
                <w:lang w:val="hy-AM"/>
              </w:rPr>
              <w:t xml:space="preserve"> նպատակահարմար չէ ծրագրի դրույթների շրջանակներում նախատեսել, միաժամանակ համապատասխան տեխնիկական հագեցվածության դեպքում հնարավոր է բացառել խնդիրը։</w:t>
            </w:r>
          </w:p>
          <w:p w14:paraId="5028E060" w14:textId="77777777" w:rsidR="00725B0B" w:rsidRDefault="00725B0B" w:rsidP="00272870">
            <w:pPr>
              <w:pStyle w:val="NormalWeb"/>
              <w:spacing w:before="0" w:after="0" w:line="360" w:lineRule="auto"/>
              <w:ind w:left="76"/>
              <w:jc w:val="center"/>
              <w:rPr>
                <w:rFonts w:ascii="GHEA Grapalat" w:hAnsi="GHEA Grapalat"/>
                <w:lang w:val="hy-AM"/>
              </w:rPr>
            </w:pPr>
          </w:p>
          <w:p w14:paraId="2C9E90E3" w14:textId="77777777" w:rsidR="00725B0B" w:rsidRDefault="00725B0B" w:rsidP="00272870">
            <w:pPr>
              <w:pStyle w:val="NormalWeb"/>
              <w:spacing w:before="0" w:after="0" w:line="360" w:lineRule="auto"/>
              <w:ind w:left="76"/>
              <w:jc w:val="center"/>
              <w:rPr>
                <w:rFonts w:ascii="GHEA Grapalat" w:hAnsi="GHEA Grapalat"/>
                <w:lang w:val="hy-AM"/>
              </w:rPr>
            </w:pPr>
            <w:r>
              <w:rPr>
                <w:rFonts w:ascii="GHEA Grapalat" w:hAnsi="GHEA Grapalat"/>
                <w:lang w:val="hy-AM"/>
              </w:rPr>
              <w:t>Չի ընդունվել։</w:t>
            </w:r>
          </w:p>
          <w:p w14:paraId="7696EFE8" w14:textId="05E1A496" w:rsidR="00363BDB" w:rsidRDefault="00725B0B" w:rsidP="00272870">
            <w:pPr>
              <w:pStyle w:val="NormalWeb"/>
              <w:spacing w:before="0" w:after="0" w:line="360" w:lineRule="auto"/>
              <w:ind w:left="76"/>
              <w:jc w:val="center"/>
              <w:rPr>
                <w:rFonts w:ascii="GHEA Grapalat" w:hAnsi="GHEA Grapalat"/>
                <w:lang w:val="hy-AM"/>
              </w:rPr>
            </w:pPr>
            <w:r>
              <w:rPr>
                <w:rFonts w:ascii="GHEA Grapalat" w:hAnsi="GHEA Grapalat"/>
                <w:lang w:val="hy-AM"/>
              </w:rPr>
              <w:t xml:space="preserve">Քանի որ միայն համայքն է տիրապետում 14-րդ կետով սահմանված տեղեկատվությանը։ </w:t>
            </w:r>
          </w:p>
        </w:tc>
      </w:tr>
      <w:tr w:rsidR="0072368F" w:rsidRPr="005F6705" w14:paraId="7250A82E" w14:textId="77777777" w:rsidTr="001A4A71">
        <w:trPr>
          <w:trHeight w:val="765"/>
        </w:trPr>
        <w:tc>
          <w:tcPr>
            <w:tcW w:w="9923" w:type="dxa"/>
          </w:tcPr>
          <w:p w14:paraId="6DB438FC" w14:textId="77777777" w:rsidR="002C0108" w:rsidRPr="00B55E4C" w:rsidRDefault="002C0108" w:rsidP="002C0108">
            <w:pPr>
              <w:tabs>
                <w:tab w:val="left" w:pos="0"/>
              </w:tabs>
              <w:spacing w:after="0" w:line="360" w:lineRule="auto"/>
              <w:ind w:left="720"/>
              <w:contextualSpacing/>
              <w:jc w:val="center"/>
              <w:rPr>
                <w:rFonts w:ascii="GHEA Grapalat" w:eastAsia="Times New Roman" w:hAnsi="GHEA Grapalat" w:cs="Times New Roman"/>
                <w:b/>
                <w:bCs/>
                <w:sz w:val="24"/>
                <w:szCs w:val="24"/>
                <w:lang w:val="hy-AM"/>
              </w:rPr>
            </w:pPr>
            <w:r w:rsidRPr="00B55E4C">
              <w:rPr>
                <w:rFonts w:ascii="GHEA Grapalat" w:eastAsia="Times New Roman" w:hAnsi="GHEA Grapalat" w:cs="Times New Roman"/>
                <w:b/>
                <w:bCs/>
                <w:sz w:val="24"/>
                <w:szCs w:val="24"/>
                <w:lang w:val="hy-AM"/>
              </w:rPr>
              <w:t>ՀՀ Լոռու մարզպետի աշխատակազմ</w:t>
            </w:r>
          </w:p>
          <w:p w14:paraId="35FB02B9" w14:textId="77777777" w:rsidR="002C0108" w:rsidRPr="00EC1517" w:rsidRDefault="002C0108" w:rsidP="002C0108">
            <w:pPr>
              <w:tabs>
                <w:tab w:val="left" w:pos="0"/>
              </w:tabs>
              <w:spacing w:after="0" w:line="360" w:lineRule="auto"/>
              <w:ind w:left="720"/>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w:t>
            </w:r>
            <w:r w:rsidRPr="00EC1517">
              <w:rPr>
                <w:rFonts w:ascii="GHEA Grapalat" w:eastAsia="Times New Roman" w:hAnsi="GHEA Grapalat" w:cs="Times New Roman"/>
                <w:sz w:val="24"/>
                <w:szCs w:val="24"/>
                <w:lang w:val="hy-AM"/>
              </w:rPr>
              <w:t>ռաջարկում եմ ծրագրի՝</w:t>
            </w:r>
          </w:p>
          <w:p w14:paraId="79A451B0" w14:textId="77777777" w:rsidR="002C0108" w:rsidRDefault="002C0108" w:rsidP="002C0108">
            <w:pPr>
              <w:numPr>
                <w:ilvl w:val="0"/>
                <w:numId w:val="29"/>
              </w:numPr>
              <w:tabs>
                <w:tab w:val="left" w:pos="0"/>
              </w:tabs>
              <w:spacing w:after="0" w:line="360" w:lineRule="auto"/>
              <w:ind w:left="0" w:firstLine="720"/>
              <w:contextualSpacing/>
              <w:jc w:val="both"/>
              <w:rPr>
                <w:rFonts w:ascii="GHEA Grapalat" w:eastAsia="Times New Roman" w:hAnsi="GHEA Grapalat" w:cs="Times New Roman"/>
                <w:sz w:val="24"/>
                <w:szCs w:val="24"/>
                <w:lang w:val="hy-AM"/>
              </w:rPr>
            </w:pPr>
            <w:r w:rsidRPr="00EC1517">
              <w:rPr>
                <w:rFonts w:ascii="GHEA Grapalat" w:eastAsia="Times New Roman" w:hAnsi="GHEA Grapalat" w:cs="Times New Roman"/>
                <w:sz w:val="24"/>
                <w:szCs w:val="24"/>
                <w:lang w:val="hy-AM"/>
              </w:rPr>
              <w:lastRenderedPageBreak/>
              <w:t>13-րդ կետի 2-րդ ենթակետից հանել՝ «ինչպես նաև հողամասի փաստացի օգտագործման պատճառների վերաբերյալ տեղեկատվություն» բառերը</w:t>
            </w:r>
          </w:p>
          <w:p w14:paraId="654DBD38" w14:textId="77777777" w:rsidR="00725B0B" w:rsidRDefault="00725B0B" w:rsidP="00725B0B">
            <w:pPr>
              <w:tabs>
                <w:tab w:val="left" w:pos="0"/>
              </w:tabs>
              <w:spacing w:after="0" w:line="360" w:lineRule="auto"/>
              <w:contextualSpacing/>
              <w:jc w:val="both"/>
              <w:rPr>
                <w:rFonts w:ascii="GHEA Grapalat" w:eastAsia="Times New Roman" w:hAnsi="GHEA Grapalat" w:cs="Times New Roman"/>
                <w:sz w:val="24"/>
                <w:szCs w:val="24"/>
                <w:lang w:val="hy-AM"/>
              </w:rPr>
            </w:pPr>
          </w:p>
          <w:p w14:paraId="0D1E4A64" w14:textId="77777777" w:rsidR="00725B0B" w:rsidRPr="00EC1517" w:rsidRDefault="00725B0B" w:rsidP="00725B0B">
            <w:pPr>
              <w:tabs>
                <w:tab w:val="left" w:pos="0"/>
              </w:tabs>
              <w:spacing w:after="0" w:line="360" w:lineRule="auto"/>
              <w:contextualSpacing/>
              <w:jc w:val="both"/>
              <w:rPr>
                <w:rFonts w:ascii="GHEA Grapalat" w:eastAsia="Times New Roman" w:hAnsi="GHEA Grapalat" w:cs="Times New Roman"/>
                <w:sz w:val="24"/>
                <w:szCs w:val="24"/>
                <w:lang w:val="hy-AM"/>
              </w:rPr>
            </w:pPr>
          </w:p>
          <w:p w14:paraId="70D7C7B1" w14:textId="77777777" w:rsidR="00725B0B" w:rsidRDefault="00725B0B" w:rsidP="00725B0B">
            <w:pPr>
              <w:tabs>
                <w:tab w:val="left" w:pos="0"/>
              </w:tabs>
              <w:spacing w:after="0" w:line="360" w:lineRule="auto"/>
              <w:ind w:left="720"/>
              <w:contextualSpacing/>
              <w:jc w:val="both"/>
              <w:rPr>
                <w:rFonts w:ascii="GHEA Grapalat" w:eastAsia="Times New Roman" w:hAnsi="GHEA Grapalat" w:cs="Times New Roman"/>
                <w:sz w:val="24"/>
                <w:szCs w:val="24"/>
                <w:lang w:val="hy-AM"/>
              </w:rPr>
            </w:pPr>
          </w:p>
          <w:p w14:paraId="2FDECF04" w14:textId="1E2E49F4" w:rsidR="002C0108" w:rsidRPr="00EC1517" w:rsidRDefault="002C0108" w:rsidP="002C0108">
            <w:pPr>
              <w:numPr>
                <w:ilvl w:val="0"/>
                <w:numId w:val="29"/>
              </w:numPr>
              <w:tabs>
                <w:tab w:val="left" w:pos="0"/>
              </w:tabs>
              <w:spacing w:after="0" w:line="360" w:lineRule="auto"/>
              <w:ind w:left="0" w:firstLine="720"/>
              <w:contextualSpacing/>
              <w:jc w:val="both"/>
              <w:rPr>
                <w:rFonts w:ascii="GHEA Grapalat" w:eastAsia="Times New Roman" w:hAnsi="GHEA Grapalat" w:cs="Times New Roman"/>
                <w:sz w:val="24"/>
                <w:szCs w:val="24"/>
                <w:lang w:val="hy-AM"/>
              </w:rPr>
            </w:pPr>
            <w:r w:rsidRPr="00EC1517">
              <w:rPr>
                <w:rFonts w:ascii="GHEA Grapalat" w:eastAsia="Times New Roman" w:hAnsi="GHEA Grapalat" w:cs="Times New Roman"/>
                <w:sz w:val="24"/>
                <w:szCs w:val="24"/>
                <w:lang w:val="hy-AM"/>
              </w:rPr>
              <w:t>14-րդ կետը շարադրել՝ «Ծրագիր 13-րդ կետում ներկայացվող տեղեկատվության, ինչպես նաև իրականացված մոնիթորինգով արձանագրված փաստացի կատարված ցանքերի մակերեսների վերաբերյալ պատասխանատվություն կրում է համայնքապետարանը, իսկ մարզպետի աշխատակազմը պատասխանատվություն է կրում՝ իր կողմից ընտրանքային մոնիթորինգ իրականացված ցանքատարածությունների համար»</w:t>
            </w:r>
          </w:p>
          <w:p w14:paraId="11B88C85" w14:textId="77777777" w:rsidR="002C0108" w:rsidRDefault="002C0108" w:rsidP="002C0108">
            <w:pPr>
              <w:numPr>
                <w:ilvl w:val="0"/>
                <w:numId w:val="29"/>
              </w:numPr>
              <w:tabs>
                <w:tab w:val="left" w:pos="0"/>
              </w:tabs>
              <w:spacing w:after="0" w:line="360" w:lineRule="auto"/>
              <w:ind w:left="0" w:firstLine="720"/>
              <w:contextualSpacing/>
              <w:jc w:val="both"/>
              <w:rPr>
                <w:rFonts w:ascii="GHEA Grapalat" w:eastAsia="Times New Roman" w:hAnsi="GHEA Grapalat" w:cs="Times New Roman"/>
                <w:sz w:val="24"/>
                <w:szCs w:val="24"/>
                <w:lang w:val="hy-AM"/>
              </w:rPr>
            </w:pPr>
            <w:r w:rsidRPr="00EC1517">
              <w:rPr>
                <w:rFonts w:ascii="GHEA Grapalat" w:eastAsia="Times New Roman" w:hAnsi="GHEA Grapalat" w:cs="Times New Roman"/>
                <w:sz w:val="24"/>
                <w:szCs w:val="24"/>
                <w:lang w:val="hy-AM"/>
              </w:rPr>
              <w:t>23-րդ կետի՝ «2026 թվականի նախավերջին աշխատանքային օրը ներառյալ» բառերը փոխարինել՝ «2026 թվականի նոյեմբերի 30-ը» բառերով:</w:t>
            </w:r>
          </w:p>
          <w:p w14:paraId="0F591BAC" w14:textId="77777777" w:rsidR="005D010F" w:rsidRDefault="005D010F" w:rsidP="005D010F">
            <w:pPr>
              <w:tabs>
                <w:tab w:val="left" w:pos="0"/>
              </w:tabs>
              <w:spacing w:after="0" w:line="360" w:lineRule="auto"/>
              <w:contextualSpacing/>
              <w:jc w:val="both"/>
              <w:rPr>
                <w:rFonts w:ascii="GHEA Grapalat" w:eastAsia="Times New Roman" w:hAnsi="GHEA Grapalat" w:cs="Times New Roman"/>
                <w:sz w:val="24"/>
                <w:szCs w:val="24"/>
                <w:lang w:val="hy-AM"/>
              </w:rPr>
            </w:pPr>
          </w:p>
          <w:p w14:paraId="2C14B3DD" w14:textId="77777777" w:rsidR="005D010F" w:rsidRPr="00EC1517" w:rsidRDefault="005D010F" w:rsidP="005D010F">
            <w:pPr>
              <w:tabs>
                <w:tab w:val="left" w:pos="0"/>
              </w:tabs>
              <w:spacing w:after="0" w:line="360" w:lineRule="auto"/>
              <w:contextualSpacing/>
              <w:jc w:val="both"/>
              <w:rPr>
                <w:rFonts w:ascii="GHEA Grapalat" w:eastAsia="Times New Roman" w:hAnsi="GHEA Grapalat" w:cs="Times New Roman"/>
                <w:sz w:val="24"/>
                <w:szCs w:val="24"/>
                <w:lang w:val="hy-AM"/>
              </w:rPr>
            </w:pPr>
          </w:p>
          <w:p w14:paraId="6FF38967" w14:textId="77777777" w:rsidR="002C0108" w:rsidRDefault="002C0108" w:rsidP="002C0108">
            <w:pPr>
              <w:numPr>
                <w:ilvl w:val="0"/>
                <w:numId w:val="29"/>
              </w:numPr>
              <w:tabs>
                <w:tab w:val="left" w:pos="0"/>
              </w:tabs>
              <w:spacing w:after="0" w:line="360" w:lineRule="auto"/>
              <w:ind w:left="0" w:firstLine="720"/>
              <w:contextualSpacing/>
              <w:jc w:val="both"/>
              <w:rPr>
                <w:rFonts w:ascii="GHEA Grapalat" w:eastAsia="Times New Roman" w:hAnsi="GHEA Grapalat" w:cs="Times New Roman"/>
                <w:sz w:val="24"/>
                <w:szCs w:val="24"/>
                <w:lang w:val="hy-AM"/>
              </w:rPr>
            </w:pPr>
            <w:r w:rsidRPr="00EC1517">
              <w:rPr>
                <w:rFonts w:ascii="GHEA Grapalat" w:eastAsia="Times New Roman" w:hAnsi="GHEA Grapalat" w:cs="Times New Roman"/>
                <w:bCs/>
                <w:sz w:val="24"/>
                <w:szCs w:val="24"/>
                <w:lang w:val="hy-AM"/>
              </w:rPr>
              <w:t xml:space="preserve">Նախագծում ավելացնել դրույթ՝ որով որ կկարգավորի շահառուի մահվան դեպքում փոխհատուցման ենթակա գումարների ստացումը վերջինիս </w:t>
            </w:r>
            <w:r w:rsidRPr="00EC1517">
              <w:rPr>
                <w:rFonts w:ascii="GHEA Grapalat" w:eastAsia="Times New Roman" w:hAnsi="GHEA Grapalat" w:cs="Times New Roman"/>
                <w:sz w:val="24"/>
                <w:szCs w:val="24"/>
                <w:lang w:val="hy-AM"/>
              </w:rPr>
              <w:t xml:space="preserve">ժառանգների որևիցե մեկի միջոցով: </w:t>
            </w:r>
          </w:p>
          <w:p w14:paraId="1D76090A" w14:textId="77777777" w:rsidR="00725B0B" w:rsidRDefault="00725B0B" w:rsidP="00725B0B">
            <w:pPr>
              <w:tabs>
                <w:tab w:val="left" w:pos="0"/>
              </w:tabs>
              <w:spacing w:after="0" w:line="360" w:lineRule="auto"/>
              <w:contextualSpacing/>
              <w:jc w:val="both"/>
              <w:rPr>
                <w:rFonts w:ascii="GHEA Grapalat" w:eastAsia="Times New Roman" w:hAnsi="GHEA Grapalat" w:cs="Times New Roman"/>
                <w:sz w:val="24"/>
                <w:szCs w:val="24"/>
                <w:lang w:val="hy-AM"/>
              </w:rPr>
            </w:pPr>
          </w:p>
          <w:p w14:paraId="0BB85255" w14:textId="77777777" w:rsidR="00725B0B" w:rsidRDefault="00725B0B" w:rsidP="00725B0B">
            <w:pPr>
              <w:tabs>
                <w:tab w:val="left" w:pos="0"/>
              </w:tabs>
              <w:spacing w:after="0" w:line="360" w:lineRule="auto"/>
              <w:contextualSpacing/>
              <w:jc w:val="both"/>
              <w:rPr>
                <w:rFonts w:ascii="GHEA Grapalat" w:eastAsia="Times New Roman" w:hAnsi="GHEA Grapalat" w:cs="Times New Roman"/>
                <w:sz w:val="24"/>
                <w:szCs w:val="24"/>
                <w:lang w:val="hy-AM"/>
              </w:rPr>
            </w:pPr>
          </w:p>
          <w:p w14:paraId="6894A7C7" w14:textId="77777777" w:rsidR="005D010F" w:rsidRDefault="005D010F" w:rsidP="00725B0B">
            <w:pPr>
              <w:tabs>
                <w:tab w:val="left" w:pos="0"/>
              </w:tabs>
              <w:spacing w:after="0" w:line="360" w:lineRule="auto"/>
              <w:contextualSpacing/>
              <w:jc w:val="both"/>
              <w:rPr>
                <w:rFonts w:ascii="GHEA Grapalat" w:eastAsia="Times New Roman" w:hAnsi="GHEA Grapalat" w:cs="Times New Roman"/>
                <w:sz w:val="24"/>
                <w:szCs w:val="24"/>
                <w:lang w:val="hy-AM"/>
              </w:rPr>
            </w:pPr>
          </w:p>
          <w:p w14:paraId="469208B3" w14:textId="77777777" w:rsidR="005D010F" w:rsidRPr="00EC1517" w:rsidRDefault="005D010F" w:rsidP="00725B0B">
            <w:pPr>
              <w:tabs>
                <w:tab w:val="left" w:pos="0"/>
              </w:tabs>
              <w:spacing w:after="0" w:line="360" w:lineRule="auto"/>
              <w:contextualSpacing/>
              <w:jc w:val="both"/>
              <w:rPr>
                <w:rFonts w:ascii="GHEA Grapalat" w:eastAsia="Times New Roman" w:hAnsi="GHEA Grapalat" w:cs="Times New Roman"/>
                <w:sz w:val="24"/>
                <w:szCs w:val="24"/>
                <w:lang w:val="hy-AM"/>
              </w:rPr>
            </w:pPr>
          </w:p>
          <w:p w14:paraId="6CEB325F" w14:textId="77777777" w:rsidR="002C0108" w:rsidRDefault="002C0108" w:rsidP="002C0108">
            <w:pPr>
              <w:numPr>
                <w:ilvl w:val="0"/>
                <w:numId w:val="29"/>
              </w:numPr>
              <w:tabs>
                <w:tab w:val="left" w:pos="0"/>
              </w:tabs>
              <w:spacing w:after="0" w:line="360" w:lineRule="auto"/>
              <w:ind w:left="0" w:firstLine="720"/>
              <w:contextualSpacing/>
              <w:jc w:val="both"/>
              <w:rPr>
                <w:rFonts w:ascii="GHEA Grapalat" w:eastAsia="Times New Roman" w:hAnsi="GHEA Grapalat" w:cs="Times New Roman"/>
                <w:sz w:val="24"/>
                <w:szCs w:val="24"/>
                <w:lang w:val="hy-AM"/>
              </w:rPr>
            </w:pPr>
            <w:r w:rsidRPr="00EC1517">
              <w:rPr>
                <w:rFonts w:ascii="GHEA Grapalat" w:eastAsia="Times New Roman" w:hAnsi="GHEA Grapalat" w:cs="Times New Roman"/>
                <w:sz w:val="24"/>
                <w:szCs w:val="24"/>
                <w:lang w:val="hy-AM"/>
              </w:rPr>
              <w:lastRenderedPageBreak/>
              <w:t>28-րդ կետում ավելացնել նաև՝ «մարզպետի աշխատակազմի կողմից ընտրանքային մոնիթորինգ իրականացված ցանքատարածությունների փոխհատուցվող գումարների 3%-ի չափով փոխանցում է  մարզպետի աշխատակազմ:</w:t>
            </w:r>
          </w:p>
          <w:p w14:paraId="487B4088" w14:textId="77777777" w:rsidR="00725B0B" w:rsidRDefault="00725B0B" w:rsidP="00725B0B">
            <w:pPr>
              <w:tabs>
                <w:tab w:val="left" w:pos="0"/>
              </w:tabs>
              <w:spacing w:after="0" w:line="360" w:lineRule="auto"/>
              <w:contextualSpacing/>
              <w:jc w:val="both"/>
              <w:rPr>
                <w:rFonts w:ascii="GHEA Grapalat" w:eastAsia="Times New Roman" w:hAnsi="GHEA Grapalat" w:cs="Times New Roman"/>
                <w:sz w:val="24"/>
                <w:szCs w:val="24"/>
                <w:lang w:val="hy-AM"/>
              </w:rPr>
            </w:pPr>
          </w:p>
          <w:p w14:paraId="0B7A16DD" w14:textId="77777777" w:rsidR="00725B0B" w:rsidRDefault="00725B0B" w:rsidP="00725B0B">
            <w:pPr>
              <w:tabs>
                <w:tab w:val="left" w:pos="0"/>
              </w:tabs>
              <w:spacing w:after="0" w:line="360" w:lineRule="auto"/>
              <w:contextualSpacing/>
              <w:jc w:val="both"/>
              <w:rPr>
                <w:rFonts w:ascii="GHEA Grapalat" w:eastAsia="Times New Roman" w:hAnsi="GHEA Grapalat" w:cs="Times New Roman"/>
                <w:sz w:val="24"/>
                <w:szCs w:val="24"/>
                <w:lang w:val="hy-AM"/>
              </w:rPr>
            </w:pPr>
          </w:p>
          <w:p w14:paraId="59300384" w14:textId="77777777" w:rsidR="00725B0B" w:rsidRDefault="00725B0B" w:rsidP="00725B0B">
            <w:pPr>
              <w:tabs>
                <w:tab w:val="left" w:pos="0"/>
              </w:tabs>
              <w:spacing w:after="0" w:line="360" w:lineRule="auto"/>
              <w:contextualSpacing/>
              <w:jc w:val="both"/>
              <w:rPr>
                <w:rFonts w:ascii="GHEA Grapalat" w:eastAsia="Times New Roman" w:hAnsi="GHEA Grapalat" w:cs="Times New Roman"/>
                <w:sz w:val="24"/>
                <w:szCs w:val="24"/>
                <w:lang w:val="hy-AM"/>
              </w:rPr>
            </w:pPr>
          </w:p>
          <w:p w14:paraId="061C9B2B" w14:textId="77777777" w:rsidR="00725B0B" w:rsidRDefault="00725B0B" w:rsidP="00725B0B">
            <w:pPr>
              <w:tabs>
                <w:tab w:val="left" w:pos="0"/>
              </w:tabs>
              <w:spacing w:after="0" w:line="360" w:lineRule="auto"/>
              <w:contextualSpacing/>
              <w:jc w:val="both"/>
              <w:rPr>
                <w:rFonts w:ascii="GHEA Grapalat" w:eastAsia="Times New Roman" w:hAnsi="GHEA Grapalat" w:cs="Times New Roman"/>
                <w:sz w:val="24"/>
                <w:szCs w:val="24"/>
                <w:lang w:val="hy-AM"/>
              </w:rPr>
            </w:pPr>
          </w:p>
          <w:p w14:paraId="7334B9A4" w14:textId="77777777" w:rsidR="005D010F" w:rsidRDefault="005D010F" w:rsidP="00725B0B">
            <w:pPr>
              <w:tabs>
                <w:tab w:val="left" w:pos="0"/>
              </w:tabs>
              <w:spacing w:after="0" w:line="360" w:lineRule="auto"/>
              <w:contextualSpacing/>
              <w:jc w:val="both"/>
              <w:rPr>
                <w:rFonts w:ascii="GHEA Grapalat" w:eastAsia="Times New Roman" w:hAnsi="GHEA Grapalat" w:cs="Times New Roman"/>
                <w:sz w:val="24"/>
                <w:szCs w:val="24"/>
                <w:lang w:val="hy-AM"/>
              </w:rPr>
            </w:pPr>
          </w:p>
          <w:p w14:paraId="7294FE4C" w14:textId="77777777" w:rsidR="005D010F" w:rsidRDefault="005D010F" w:rsidP="00725B0B">
            <w:pPr>
              <w:tabs>
                <w:tab w:val="left" w:pos="0"/>
              </w:tabs>
              <w:spacing w:after="0" w:line="360" w:lineRule="auto"/>
              <w:contextualSpacing/>
              <w:jc w:val="both"/>
              <w:rPr>
                <w:rFonts w:ascii="GHEA Grapalat" w:eastAsia="Times New Roman" w:hAnsi="GHEA Grapalat" w:cs="Times New Roman"/>
                <w:sz w:val="24"/>
                <w:szCs w:val="24"/>
                <w:lang w:val="hy-AM"/>
              </w:rPr>
            </w:pPr>
          </w:p>
          <w:p w14:paraId="0A88FEE5" w14:textId="77777777" w:rsidR="005D010F" w:rsidRDefault="005D010F" w:rsidP="00725B0B">
            <w:pPr>
              <w:tabs>
                <w:tab w:val="left" w:pos="0"/>
              </w:tabs>
              <w:spacing w:after="0" w:line="360" w:lineRule="auto"/>
              <w:contextualSpacing/>
              <w:jc w:val="both"/>
              <w:rPr>
                <w:rFonts w:ascii="GHEA Grapalat" w:eastAsia="Times New Roman" w:hAnsi="GHEA Grapalat" w:cs="Times New Roman"/>
                <w:sz w:val="24"/>
                <w:szCs w:val="24"/>
                <w:lang w:val="hy-AM"/>
              </w:rPr>
            </w:pPr>
          </w:p>
          <w:p w14:paraId="638055EB" w14:textId="77777777" w:rsidR="005D010F" w:rsidRPr="00EC1517" w:rsidRDefault="005D010F" w:rsidP="00725B0B">
            <w:pPr>
              <w:tabs>
                <w:tab w:val="left" w:pos="0"/>
              </w:tabs>
              <w:spacing w:after="0" w:line="360" w:lineRule="auto"/>
              <w:contextualSpacing/>
              <w:jc w:val="both"/>
              <w:rPr>
                <w:rFonts w:ascii="GHEA Grapalat" w:eastAsia="Times New Roman" w:hAnsi="GHEA Grapalat" w:cs="Times New Roman"/>
                <w:sz w:val="24"/>
                <w:szCs w:val="24"/>
                <w:lang w:val="hy-AM"/>
              </w:rPr>
            </w:pPr>
          </w:p>
          <w:p w14:paraId="1B7805D2" w14:textId="58BD694B" w:rsidR="009524C0" w:rsidRPr="002C0108" w:rsidRDefault="002C0108" w:rsidP="002C0108">
            <w:pPr>
              <w:numPr>
                <w:ilvl w:val="0"/>
                <w:numId w:val="29"/>
              </w:numPr>
              <w:tabs>
                <w:tab w:val="left" w:pos="0"/>
              </w:tabs>
              <w:spacing w:after="0" w:line="360" w:lineRule="auto"/>
              <w:ind w:left="0" w:firstLine="720"/>
              <w:contextualSpacing/>
              <w:jc w:val="both"/>
              <w:rPr>
                <w:rFonts w:ascii="GHEA Grapalat" w:eastAsia="Times New Roman" w:hAnsi="GHEA Grapalat" w:cs="Times New Roman"/>
                <w:sz w:val="24"/>
                <w:szCs w:val="24"/>
                <w:lang w:val="hy-AM"/>
              </w:rPr>
            </w:pPr>
            <w:r w:rsidRPr="00EC1517">
              <w:rPr>
                <w:rFonts w:ascii="GHEA Grapalat" w:eastAsia="Times New Roman" w:hAnsi="GHEA Grapalat" w:cs="Times New Roman"/>
                <w:sz w:val="24"/>
                <w:szCs w:val="24"/>
                <w:lang w:val="hy-AM"/>
              </w:rPr>
              <w:t>Նախագծում ներառել նաև 2026 թվականի աշնանացանը</w:t>
            </w:r>
          </w:p>
        </w:tc>
        <w:tc>
          <w:tcPr>
            <w:tcW w:w="3827" w:type="dxa"/>
          </w:tcPr>
          <w:p w14:paraId="3F527F5D" w14:textId="77777777" w:rsidR="009524C0" w:rsidRDefault="009524C0" w:rsidP="00725B0B">
            <w:pPr>
              <w:pStyle w:val="NormalWeb"/>
              <w:spacing w:before="0" w:after="0" w:line="360" w:lineRule="auto"/>
              <w:rPr>
                <w:rFonts w:ascii="GHEA Grapalat" w:hAnsi="GHEA Grapalat"/>
                <w:lang w:val="hy-AM"/>
              </w:rPr>
            </w:pPr>
          </w:p>
          <w:p w14:paraId="7892BF14" w14:textId="77777777" w:rsidR="00725B0B" w:rsidRDefault="00725B0B" w:rsidP="00725B0B">
            <w:pPr>
              <w:pStyle w:val="NormalWeb"/>
              <w:spacing w:before="0" w:after="0" w:line="360" w:lineRule="auto"/>
              <w:ind w:left="76"/>
              <w:jc w:val="center"/>
              <w:rPr>
                <w:rFonts w:ascii="GHEA Grapalat" w:hAnsi="GHEA Grapalat"/>
                <w:lang w:val="hy-AM"/>
              </w:rPr>
            </w:pPr>
            <w:r>
              <w:rPr>
                <w:rFonts w:ascii="GHEA Grapalat" w:hAnsi="GHEA Grapalat"/>
                <w:lang w:val="hy-AM"/>
              </w:rPr>
              <w:lastRenderedPageBreak/>
              <w:t>Չի ընդունվել։</w:t>
            </w:r>
          </w:p>
          <w:p w14:paraId="7319756A" w14:textId="438339C7" w:rsidR="00725B0B" w:rsidRDefault="00725B0B" w:rsidP="00725B0B">
            <w:pPr>
              <w:pStyle w:val="NormalWeb"/>
              <w:spacing w:before="0" w:after="0" w:line="360" w:lineRule="auto"/>
              <w:ind w:left="76"/>
              <w:jc w:val="center"/>
              <w:rPr>
                <w:rFonts w:ascii="GHEA Grapalat" w:hAnsi="GHEA Grapalat"/>
                <w:lang w:val="hy-AM"/>
              </w:rPr>
            </w:pPr>
            <w:r>
              <w:rPr>
                <w:rFonts w:ascii="GHEA Grapalat" w:hAnsi="GHEA Grapalat"/>
                <w:lang w:val="hy-AM"/>
              </w:rPr>
              <w:t xml:space="preserve">Հաշվի առնելով տեղեկանքի ամբողջական հիմնավորվածության կարևորությունը։ </w:t>
            </w:r>
          </w:p>
          <w:p w14:paraId="3B75DE29" w14:textId="0DBDFCD1" w:rsidR="00725B0B" w:rsidRDefault="00725B0B" w:rsidP="00725B0B">
            <w:pPr>
              <w:pStyle w:val="NormalWeb"/>
              <w:spacing w:before="0" w:after="0" w:line="360" w:lineRule="auto"/>
              <w:ind w:left="76"/>
              <w:jc w:val="center"/>
              <w:rPr>
                <w:rFonts w:ascii="GHEA Grapalat" w:hAnsi="GHEA Grapalat"/>
                <w:lang w:val="hy-AM"/>
              </w:rPr>
            </w:pPr>
            <w:r>
              <w:rPr>
                <w:rFonts w:ascii="GHEA Grapalat" w:hAnsi="GHEA Grapalat"/>
                <w:lang w:val="hy-AM"/>
              </w:rPr>
              <w:t>Չի ընդունվել։</w:t>
            </w:r>
          </w:p>
          <w:p w14:paraId="13F22F63" w14:textId="2135E090" w:rsidR="00725B0B" w:rsidRDefault="00725B0B" w:rsidP="00725B0B">
            <w:pPr>
              <w:pStyle w:val="NormalWeb"/>
              <w:spacing w:before="0" w:after="0" w:line="360" w:lineRule="auto"/>
              <w:ind w:left="76"/>
              <w:jc w:val="center"/>
              <w:rPr>
                <w:rFonts w:ascii="GHEA Grapalat" w:hAnsi="GHEA Grapalat"/>
                <w:lang w:val="hy-AM"/>
              </w:rPr>
            </w:pPr>
            <w:r>
              <w:rPr>
                <w:rFonts w:ascii="GHEA Grapalat" w:hAnsi="GHEA Grapalat"/>
                <w:lang w:val="hy-AM"/>
              </w:rPr>
              <w:t xml:space="preserve">Հա՛շվի առնելով, որ ընտրանքային մոնիթորինգի համար </w:t>
            </w:r>
            <w:r w:rsidR="007571CF">
              <w:rPr>
                <w:rFonts w:ascii="GHEA Grapalat" w:hAnsi="GHEA Grapalat"/>
                <w:lang w:val="hy-AM"/>
              </w:rPr>
              <w:t xml:space="preserve">արդեն իսկ </w:t>
            </w:r>
            <w:r>
              <w:rPr>
                <w:rFonts w:ascii="GHEA Grapalat" w:hAnsi="GHEA Grapalat"/>
                <w:lang w:val="hy-AM"/>
              </w:rPr>
              <w:t>պատասխանատվություն կրում է իրականացնողը՝ ՀՀ մարզպետարանը։</w:t>
            </w:r>
          </w:p>
          <w:p w14:paraId="67F632D5" w14:textId="5CEFB387" w:rsidR="00725B0B" w:rsidRDefault="00725B0B" w:rsidP="00725B0B">
            <w:pPr>
              <w:pStyle w:val="NormalWeb"/>
              <w:spacing w:before="0" w:after="0" w:line="360" w:lineRule="auto"/>
              <w:ind w:left="76"/>
              <w:jc w:val="center"/>
              <w:rPr>
                <w:rFonts w:ascii="GHEA Grapalat" w:hAnsi="GHEA Grapalat"/>
                <w:lang w:val="hy-AM"/>
              </w:rPr>
            </w:pPr>
            <w:r>
              <w:rPr>
                <w:rFonts w:ascii="GHEA Grapalat" w:hAnsi="GHEA Grapalat"/>
                <w:lang w:val="hy-AM"/>
              </w:rPr>
              <w:t>Չի ընդունվել։</w:t>
            </w:r>
          </w:p>
          <w:p w14:paraId="5E541E71" w14:textId="08347248" w:rsidR="00725B0B" w:rsidRDefault="00725B0B" w:rsidP="00725B0B">
            <w:pPr>
              <w:pStyle w:val="NormalWeb"/>
              <w:spacing w:before="0" w:after="0" w:line="360" w:lineRule="auto"/>
              <w:ind w:left="76"/>
              <w:jc w:val="center"/>
              <w:rPr>
                <w:rFonts w:ascii="GHEA Grapalat" w:hAnsi="GHEA Grapalat"/>
                <w:lang w:val="hy-AM"/>
              </w:rPr>
            </w:pPr>
            <w:r>
              <w:rPr>
                <w:rFonts w:ascii="GHEA Grapalat" w:hAnsi="GHEA Grapalat"/>
                <w:lang w:val="hy-AM"/>
              </w:rPr>
              <w:t xml:space="preserve">Իրավահաջորդությունը կարգավորվում է ՀՀ </w:t>
            </w:r>
            <w:r w:rsidR="007571CF">
              <w:rPr>
                <w:rFonts w:ascii="GHEA Grapalat" w:hAnsi="GHEA Grapalat"/>
                <w:lang w:val="hy-AM"/>
              </w:rPr>
              <w:t>Ք</w:t>
            </w:r>
            <w:r>
              <w:rPr>
                <w:rFonts w:ascii="GHEA Grapalat" w:hAnsi="GHEA Grapalat"/>
                <w:lang w:val="hy-AM"/>
              </w:rPr>
              <w:t>աղաքացիական օրենսգրքով։</w:t>
            </w:r>
          </w:p>
          <w:p w14:paraId="09BF9184" w14:textId="77777777" w:rsidR="00725B0B" w:rsidRDefault="00725B0B" w:rsidP="00725B0B">
            <w:pPr>
              <w:pStyle w:val="NormalWeb"/>
              <w:spacing w:before="0" w:beforeAutospacing="0" w:after="0" w:afterAutospacing="0" w:line="360" w:lineRule="auto"/>
              <w:ind w:left="76"/>
              <w:jc w:val="center"/>
              <w:rPr>
                <w:rFonts w:ascii="GHEA Grapalat" w:hAnsi="GHEA Grapalat"/>
                <w:lang w:val="hy-AM"/>
              </w:rPr>
            </w:pPr>
            <w:r>
              <w:rPr>
                <w:rFonts w:ascii="GHEA Grapalat" w:hAnsi="GHEA Grapalat"/>
                <w:lang w:val="hy-AM"/>
              </w:rPr>
              <w:t>Չի ընդունվել։</w:t>
            </w:r>
          </w:p>
          <w:p w14:paraId="597308BA" w14:textId="4C6831D4" w:rsidR="00725B0B" w:rsidRDefault="00725B0B" w:rsidP="00725B0B">
            <w:pPr>
              <w:pStyle w:val="NormalWeb"/>
              <w:spacing w:before="0" w:beforeAutospacing="0" w:after="0" w:afterAutospacing="0" w:line="360" w:lineRule="auto"/>
              <w:ind w:left="76"/>
              <w:jc w:val="center"/>
              <w:rPr>
                <w:rFonts w:ascii="GHEA Grapalat" w:hAnsi="GHEA Grapalat"/>
                <w:lang w:val="hy-AM"/>
              </w:rPr>
            </w:pPr>
            <w:r>
              <w:rPr>
                <w:rFonts w:ascii="GHEA Grapalat" w:hAnsi="GHEA Grapalat"/>
                <w:lang w:val="hy-AM"/>
              </w:rPr>
              <w:t>Ծրագրի բյուջե</w:t>
            </w:r>
            <w:r w:rsidR="007571CF">
              <w:rPr>
                <w:rFonts w:ascii="GHEA Grapalat" w:hAnsi="GHEA Grapalat"/>
                <w:lang w:val="hy-AM"/>
              </w:rPr>
              <w:t>ի սահմանափակությամբ պայմանավորված</w:t>
            </w:r>
            <w:r>
              <w:rPr>
                <w:rFonts w:ascii="GHEA Grapalat" w:hAnsi="GHEA Grapalat"/>
                <w:lang w:val="hy-AM"/>
              </w:rPr>
              <w:t xml:space="preserve"> նախատեսված է միայն </w:t>
            </w:r>
            <w:r>
              <w:rPr>
                <w:rFonts w:ascii="GHEA Grapalat" w:hAnsi="GHEA Grapalat"/>
                <w:lang w:val="hy-AM"/>
              </w:rPr>
              <w:lastRenderedPageBreak/>
              <w:t>համայնքի մոնիթորինգների համար գումարների տրամադրում։</w:t>
            </w:r>
          </w:p>
          <w:p w14:paraId="25E68B49" w14:textId="77777777" w:rsidR="007571CF" w:rsidRDefault="007571CF" w:rsidP="00725B0B">
            <w:pPr>
              <w:pStyle w:val="NormalWeb"/>
              <w:spacing w:before="0" w:beforeAutospacing="0" w:after="0" w:afterAutospacing="0" w:line="360" w:lineRule="auto"/>
              <w:ind w:left="76"/>
              <w:jc w:val="center"/>
              <w:rPr>
                <w:rFonts w:ascii="GHEA Grapalat" w:hAnsi="GHEA Grapalat"/>
                <w:lang w:val="hy-AM"/>
              </w:rPr>
            </w:pPr>
          </w:p>
          <w:p w14:paraId="4892480C" w14:textId="5F10E322" w:rsidR="00725B0B" w:rsidRDefault="00725B0B" w:rsidP="00725B0B">
            <w:pPr>
              <w:pStyle w:val="NormalWeb"/>
              <w:spacing w:before="0" w:beforeAutospacing="0" w:after="0" w:afterAutospacing="0" w:line="360" w:lineRule="auto"/>
              <w:ind w:left="76"/>
              <w:jc w:val="center"/>
              <w:rPr>
                <w:rFonts w:ascii="GHEA Grapalat" w:hAnsi="GHEA Grapalat"/>
                <w:lang w:val="hy-AM"/>
              </w:rPr>
            </w:pPr>
            <w:r>
              <w:rPr>
                <w:rFonts w:ascii="GHEA Grapalat" w:hAnsi="GHEA Grapalat"/>
                <w:lang w:val="hy-AM"/>
              </w:rPr>
              <w:t>Չի ընդունվել։</w:t>
            </w:r>
          </w:p>
          <w:p w14:paraId="668408C0" w14:textId="2EE2D8FD" w:rsidR="00725B0B" w:rsidRDefault="00725B0B" w:rsidP="00725B0B">
            <w:pPr>
              <w:pStyle w:val="NormalWeb"/>
              <w:spacing w:before="0" w:beforeAutospacing="0" w:after="0" w:afterAutospacing="0" w:line="360" w:lineRule="auto"/>
              <w:ind w:left="76"/>
              <w:jc w:val="center"/>
              <w:rPr>
                <w:rFonts w:ascii="GHEA Grapalat" w:hAnsi="GHEA Grapalat"/>
                <w:lang w:val="hy-AM"/>
              </w:rPr>
            </w:pPr>
            <w:r>
              <w:rPr>
                <w:rFonts w:ascii="GHEA Grapalat" w:hAnsi="GHEA Grapalat"/>
                <w:lang w:val="hy-AM"/>
              </w:rPr>
              <w:t>Այն կդիտարկվի առաջիկա ամիսներին, 2025 թվականին իրականացված Բուսաբուծության աջակցության 2025 թվականի ծրագրի շրջանակներում իրականացված աշնանացան ցորենի ցանքատարածությունների վերաբերյալ տեղեկատվություններն ամփոփելու վերաբերյալ</w:t>
            </w:r>
          </w:p>
        </w:tc>
      </w:tr>
      <w:tr w:rsidR="0072368F" w:rsidRPr="005F6705" w14:paraId="277C8CE2" w14:textId="77777777" w:rsidTr="001A4A71">
        <w:trPr>
          <w:trHeight w:val="660"/>
        </w:trPr>
        <w:tc>
          <w:tcPr>
            <w:tcW w:w="9923" w:type="dxa"/>
          </w:tcPr>
          <w:p w14:paraId="1B451F9F" w14:textId="77777777" w:rsidR="002C0108" w:rsidRDefault="002C0108" w:rsidP="002C0108">
            <w:pPr>
              <w:tabs>
                <w:tab w:val="left" w:pos="0"/>
              </w:tabs>
              <w:spacing w:after="0" w:line="360" w:lineRule="auto"/>
              <w:ind w:firstLine="270"/>
              <w:contextualSpacing/>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lastRenderedPageBreak/>
              <w:t>Ալվարդու համայնքապետարան</w:t>
            </w:r>
          </w:p>
          <w:p w14:paraId="45DADD32" w14:textId="77777777" w:rsidR="002C0108" w:rsidRPr="00EC1517" w:rsidRDefault="002C0108" w:rsidP="002C0108">
            <w:pPr>
              <w:tabs>
                <w:tab w:val="left" w:pos="0"/>
              </w:tabs>
              <w:spacing w:after="0" w:line="360" w:lineRule="auto"/>
              <w:ind w:firstLine="720"/>
              <w:contextualSpacing/>
              <w:jc w:val="both"/>
              <w:rPr>
                <w:rFonts w:ascii="GHEA Grapalat" w:eastAsia="Times New Roman" w:hAnsi="GHEA Grapalat" w:cs="Times New Roman"/>
                <w:sz w:val="24"/>
                <w:szCs w:val="24"/>
                <w:lang w:val="hy-AM"/>
              </w:rPr>
            </w:pPr>
            <w:r w:rsidRPr="00EC1517">
              <w:rPr>
                <w:rFonts w:ascii="GHEA Grapalat" w:eastAsia="Times New Roman" w:hAnsi="GHEA Grapalat" w:cs="Times New Roman"/>
                <w:sz w:val="24"/>
                <w:szCs w:val="24"/>
                <w:lang w:val="hy-AM"/>
              </w:rPr>
              <w:t>Առաջարկում եմ բոլոր գարնանացան մշակաբույսերի համար կատարվող աշխատանքներին ավելացնել ևս 1 վար, «ցրտահերկ», որը կատարում են խորը աշնան՝ նախապատրաստելով գարնան մշակումներին, նաև բերքահավաքի գումարն է ցած</w:t>
            </w:r>
            <w:r>
              <w:rPr>
                <w:rFonts w:ascii="GHEA Grapalat" w:eastAsia="Times New Roman" w:hAnsi="GHEA Grapalat" w:cs="Times New Roman"/>
                <w:sz w:val="24"/>
                <w:szCs w:val="24"/>
                <w:lang w:val="hy-AM"/>
              </w:rPr>
              <w:t>ր</w:t>
            </w:r>
            <w:r w:rsidRPr="00EC1517">
              <w:rPr>
                <w:rFonts w:ascii="GHEA Grapalat" w:eastAsia="Times New Roman" w:hAnsi="GHEA Grapalat" w:cs="Times New Roman"/>
                <w:sz w:val="24"/>
                <w:szCs w:val="24"/>
                <w:lang w:val="hy-AM"/>
              </w:rPr>
              <w:t xml:space="preserve"> նշված, հատկապես</w:t>
            </w:r>
            <w:r>
              <w:rPr>
                <w:rFonts w:ascii="GHEA Grapalat" w:eastAsia="Times New Roman" w:hAnsi="GHEA Grapalat" w:cs="Times New Roman"/>
                <w:sz w:val="24"/>
                <w:szCs w:val="24"/>
                <w:lang w:val="hy-AM"/>
              </w:rPr>
              <w:t xml:space="preserve"> </w:t>
            </w:r>
            <w:r w:rsidRPr="00EC1517">
              <w:rPr>
                <w:rFonts w:ascii="GHEA Grapalat" w:eastAsia="Times New Roman" w:hAnsi="GHEA Grapalat" w:cs="Times New Roman"/>
                <w:sz w:val="24"/>
                <w:szCs w:val="24"/>
                <w:lang w:val="hy-AM"/>
              </w:rPr>
              <w:t>եգիպտացորենի դեպքում, հնձելու գումարը 40-45 հազար դրամ, տեղափոխում 5-10 հազար դրամ։</w:t>
            </w:r>
          </w:p>
          <w:p w14:paraId="20891282" w14:textId="77777777" w:rsidR="0072368F" w:rsidRDefault="0072368F" w:rsidP="002C0108">
            <w:pPr>
              <w:tabs>
                <w:tab w:val="left" w:pos="0"/>
              </w:tabs>
              <w:spacing w:after="0" w:line="360" w:lineRule="auto"/>
              <w:ind w:firstLine="720"/>
              <w:contextualSpacing/>
              <w:jc w:val="both"/>
              <w:rPr>
                <w:rFonts w:ascii="GHEA Grapalat" w:eastAsia="Times New Roman" w:hAnsi="GHEA Grapalat" w:cs="Times New Roman"/>
                <w:sz w:val="24"/>
                <w:szCs w:val="24"/>
                <w:lang w:val="hy-AM"/>
              </w:rPr>
            </w:pPr>
          </w:p>
          <w:p w14:paraId="6A674E1C" w14:textId="77777777" w:rsidR="0072368F" w:rsidRDefault="0072368F" w:rsidP="002C0108">
            <w:pPr>
              <w:tabs>
                <w:tab w:val="left" w:pos="0"/>
              </w:tabs>
              <w:spacing w:after="0" w:line="360" w:lineRule="auto"/>
              <w:ind w:firstLine="720"/>
              <w:contextualSpacing/>
              <w:jc w:val="both"/>
              <w:rPr>
                <w:rFonts w:ascii="GHEA Grapalat" w:eastAsia="Times New Roman" w:hAnsi="GHEA Grapalat" w:cs="Times New Roman"/>
                <w:sz w:val="24"/>
                <w:szCs w:val="24"/>
                <w:lang w:val="hy-AM"/>
              </w:rPr>
            </w:pPr>
          </w:p>
          <w:p w14:paraId="7D1737F6" w14:textId="77777777" w:rsidR="0072368F" w:rsidRDefault="0072368F" w:rsidP="002C0108">
            <w:pPr>
              <w:tabs>
                <w:tab w:val="left" w:pos="0"/>
              </w:tabs>
              <w:spacing w:after="0" w:line="360" w:lineRule="auto"/>
              <w:ind w:firstLine="720"/>
              <w:contextualSpacing/>
              <w:jc w:val="both"/>
              <w:rPr>
                <w:rFonts w:ascii="GHEA Grapalat" w:eastAsia="Times New Roman" w:hAnsi="GHEA Grapalat" w:cs="Times New Roman"/>
                <w:sz w:val="24"/>
                <w:szCs w:val="24"/>
                <w:lang w:val="hy-AM"/>
              </w:rPr>
            </w:pPr>
          </w:p>
          <w:p w14:paraId="0FD1004B" w14:textId="77777777" w:rsidR="00DA7D9B" w:rsidRDefault="00DA7D9B" w:rsidP="002C0108">
            <w:pPr>
              <w:tabs>
                <w:tab w:val="left" w:pos="0"/>
              </w:tabs>
              <w:spacing w:after="0" w:line="360" w:lineRule="auto"/>
              <w:ind w:firstLine="720"/>
              <w:contextualSpacing/>
              <w:jc w:val="both"/>
              <w:rPr>
                <w:rFonts w:ascii="GHEA Grapalat" w:eastAsia="Times New Roman" w:hAnsi="GHEA Grapalat" w:cs="Times New Roman"/>
                <w:sz w:val="24"/>
                <w:szCs w:val="24"/>
                <w:lang w:val="hy-AM"/>
              </w:rPr>
            </w:pPr>
          </w:p>
          <w:p w14:paraId="3BE0D4DC" w14:textId="77777777" w:rsidR="00DA7D9B" w:rsidRDefault="00DA7D9B" w:rsidP="002C0108">
            <w:pPr>
              <w:tabs>
                <w:tab w:val="left" w:pos="0"/>
              </w:tabs>
              <w:spacing w:after="0" w:line="360" w:lineRule="auto"/>
              <w:ind w:firstLine="720"/>
              <w:contextualSpacing/>
              <w:jc w:val="both"/>
              <w:rPr>
                <w:rFonts w:ascii="GHEA Grapalat" w:eastAsia="Times New Roman" w:hAnsi="GHEA Grapalat" w:cs="Times New Roman"/>
                <w:sz w:val="24"/>
                <w:szCs w:val="24"/>
                <w:lang w:val="hy-AM"/>
              </w:rPr>
            </w:pPr>
          </w:p>
          <w:p w14:paraId="707592D3" w14:textId="77777777" w:rsidR="00DA7D9B" w:rsidRDefault="00DA7D9B" w:rsidP="002C0108">
            <w:pPr>
              <w:tabs>
                <w:tab w:val="left" w:pos="0"/>
              </w:tabs>
              <w:spacing w:after="0" w:line="360" w:lineRule="auto"/>
              <w:ind w:firstLine="720"/>
              <w:contextualSpacing/>
              <w:jc w:val="both"/>
              <w:rPr>
                <w:rFonts w:ascii="GHEA Grapalat" w:eastAsia="Times New Roman" w:hAnsi="GHEA Grapalat" w:cs="Times New Roman"/>
                <w:sz w:val="24"/>
                <w:szCs w:val="24"/>
                <w:lang w:val="hy-AM"/>
              </w:rPr>
            </w:pPr>
          </w:p>
          <w:p w14:paraId="1EE582D8" w14:textId="77777777" w:rsidR="00DA7D9B" w:rsidRDefault="00DA7D9B" w:rsidP="002C0108">
            <w:pPr>
              <w:tabs>
                <w:tab w:val="left" w:pos="0"/>
              </w:tabs>
              <w:spacing w:after="0" w:line="360" w:lineRule="auto"/>
              <w:ind w:firstLine="720"/>
              <w:contextualSpacing/>
              <w:jc w:val="both"/>
              <w:rPr>
                <w:rFonts w:ascii="GHEA Grapalat" w:eastAsia="Times New Roman" w:hAnsi="GHEA Grapalat" w:cs="Times New Roman"/>
                <w:sz w:val="24"/>
                <w:szCs w:val="24"/>
                <w:lang w:val="hy-AM"/>
              </w:rPr>
            </w:pPr>
          </w:p>
          <w:p w14:paraId="606804DD" w14:textId="77777777" w:rsidR="00DA7D9B" w:rsidRDefault="00DA7D9B" w:rsidP="002C0108">
            <w:pPr>
              <w:tabs>
                <w:tab w:val="left" w:pos="0"/>
              </w:tabs>
              <w:spacing w:after="0" w:line="360" w:lineRule="auto"/>
              <w:ind w:firstLine="720"/>
              <w:contextualSpacing/>
              <w:jc w:val="both"/>
              <w:rPr>
                <w:rFonts w:ascii="GHEA Grapalat" w:eastAsia="Times New Roman" w:hAnsi="GHEA Grapalat" w:cs="Times New Roman"/>
                <w:sz w:val="24"/>
                <w:szCs w:val="24"/>
                <w:lang w:val="hy-AM"/>
              </w:rPr>
            </w:pPr>
          </w:p>
          <w:p w14:paraId="48366226" w14:textId="77777777" w:rsidR="00DA7D9B" w:rsidRDefault="00DA7D9B" w:rsidP="002C0108">
            <w:pPr>
              <w:tabs>
                <w:tab w:val="left" w:pos="0"/>
              </w:tabs>
              <w:spacing w:after="0" w:line="360" w:lineRule="auto"/>
              <w:ind w:firstLine="720"/>
              <w:contextualSpacing/>
              <w:jc w:val="both"/>
              <w:rPr>
                <w:rFonts w:ascii="GHEA Grapalat" w:eastAsia="Times New Roman" w:hAnsi="GHEA Grapalat" w:cs="Times New Roman"/>
                <w:sz w:val="24"/>
                <w:szCs w:val="24"/>
                <w:lang w:val="hy-AM"/>
              </w:rPr>
            </w:pPr>
          </w:p>
          <w:p w14:paraId="7864971C" w14:textId="118F798A" w:rsidR="002C0108" w:rsidRPr="00EC1517" w:rsidRDefault="002C0108" w:rsidP="002C0108">
            <w:pPr>
              <w:tabs>
                <w:tab w:val="left" w:pos="0"/>
              </w:tabs>
              <w:spacing w:after="0" w:line="360" w:lineRule="auto"/>
              <w:ind w:firstLine="720"/>
              <w:contextualSpacing/>
              <w:jc w:val="both"/>
              <w:rPr>
                <w:rFonts w:ascii="GHEA Grapalat" w:eastAsia="Times New Roman" w:hAnsi="GHEA Grapalat" w:cs="Times New Roman"/>
                <w:sz w:val="24"/>
                <w:szCs w:val="24"/>
                <w:lang w:val="hy-AM"/>
              </w:rPr>
            </w:pPr>
            <w:r w:rsidRPr="00EC1517">
              <w:rPr>
                <w:rFonts w:ascii="GHEA Grapalat" w:eastAsia="Times New Roman" w:hAnsi="GHEA Grapalat" w:cs="Times New Roman"/>
                <w:sz w:val="24"/>
                <w:szCs w:val="24"/>
                <w:lang w:val="hy-AM"/>
              </w:rPr>
              <w:t>Առաջարկում եմ ներառել նաև կարտոֆիլի ցանքսի որոշակի փոխհատուցում։</w:t>
            </w:r>
          </w:p>
          <w:p w14:paraId="45847A90" w14:textId="77777777" w:rsidR="0072368F" w:rsidRDefault="0072368F" w:rsidP="002C0108">
            <w:pPr>
              <w:tabs>
                <w:tab w:val="left" w:pos="0"/>
              </w:tabs>
              <w:spacing w:after="0" w:line="360" w:lineRule="auto"/>
              <w:ind w:firstLine="720"/>
              <w:contextualSpacing/>
              <w:jc w:val="both"/>
              <w:rPr>
                <w:rFonts w:ascii="GHEA Grapalat" w:eastAsia="Times New Roman" w:hAnsi="GHEA Grapalat" w:cs="Times New Roman"/>
                <w:sz w:val="24"/>
                <w:szCs w:val="24"/>
                <w:lang w:val="hy-AM"/>
              </w:rPr>
            </w:pPr>
          </w:p>
          <w:p w14:paraId="4CD31A39" w14:textId="77777777" w:rsidR="0072368F" w:rsidRDefault="0072368F" w:rsidP="002C0108">
            <w:pPr>
              <w:tabs>
                <w:tab w:val="left" w:pos="0"/>
              </w:tabs>
              <w:spacing w:after="0" w:line="360" w:lineRule="auto"/>
              <w:ind w:firstLine="720"/>
              <w:contextualSpacing/>
              <w:jc w:val="both"/>
              <w:rPr>
                <w:rFonts w:ascii="GHEA Grapalat" w:eastAsia="Times New Roman" w:hAnsi="GHEA Grapalat" w:cs="Times New Roman"/>
                <w:sz w:val="24"/>
                <w:szCs w:val="24"/>
                <w:lang w:val="hy-AM"/>
              </w:rPr>
            </w:pPr>
          </w:p>
          <w:p w14:paraId="2E7D23E1" w14:textId="77777777" w:rsidR="0072368F" w:rsidRDefault="0072368F" w:rsidP="002C0108">
            <w:pPr>
              <w:tabs>
                <w:tab w:val="left" w:pos="0"/>
              </w:tabs>
              <w:spacing w:after="0" w:line="360" w:lineRule="auto"/>
              <w:ind w:firstLine="720"/>
              <w:contextualSpacing/>
              <w:jc w:val="both"/>
              <w:rPr>
                <w:rFonts w:ascii="GHEA Grapalat" w:eastAsia="Times New Roman" w:hAnsi="GHEA Grapalat" w:cs="Times New Roman"/>
                <w:sz w:val="24"/>
                <w:szCs w:val="24"/>
                <w:lang w:val="hy-AM"/>
              </w:rPr>
            </w:pPr>
          </w:p>
          <w:p w14:paraId="64EA6497" w14:textId="77777777" w:rsidR="0072368F" w:rsidRDefault="0072368F" w:rsidP="002C0108">
            <w:pPr>
              <w:tabs>
                <w:tab w:val="left" w:pos="0"/>
              </w:tabs>
              <w:spacing w:after="0" w:line="360" w:lineRule="auto"/>
              <w:ind w:firstLine="720"/>
              <w:contextualSpacing/>
              <w:jc w:val="both"/>
              <w:rPr>
                <w:rFonts w:ascii="GHEA Grapalat" w:eastAsia="Times New Roman" w:hAnsi="GHEA Grapalat" w:cs="Times New Roman"/>
                <w:sz w:val="24"/>
                <w:szCs w:val="24"/>
                <w:lang w:val="hy-AM"/>
              </w:rPr>
            </w:pPr>
          </w:p>
          <w:p w14:paraId="229B2AF4" w14:textId="77777777" w:rsidR="0072368F" w:rsidRDefault="0072368F" w:rsidP="002C0108">
            <w:pPr>
              <w:tabs>
                <w:tab w:val="left" w:pos="0"/>
              </w:tabs>
              <w:spacing w:after="0" w:line="360" w:lineRule="auto"/>
              <w:ind w:firstLine="720"/>
              <w:contextualSpacing/>
              <w:jc w:val="both"/>
              <w:rPr>
                <w:rFonts w:ascii="GHEA Grapalat" w:eastAsia="Times New Roman" w:hAnsi="GHEA Grapalat" w:cs="Times New Roman"/>
                <w:sz w:val="24"/>
                <w:szCs w:val="24"/>
                <w:lang w:val="hy-AM"/>
              </w:rPr>
            </w:pPr>
          </w:p>
          <w:p w14:paraId="5F6B95F6" w14:textId="77777777" w:rsidR="0072368F" w:rsidRDefault="0072368F" w:rsidP="002C0108">
            <w:pPr>
              <w:tabs>
                <w:tab w:val="left" w:pos="0"/>
              </w:tabs>
              <w:spacing w:after="0" w:line="360" w:lineRule="auto"/>
              <w:ind w:firstLine="720"/>
              <w:contextualSpacing/>
              <w:jc w:val="both"/>
              <w:rPr>
                <w:rFonts w:ascii="GHEA Grapalat" w:eastAsia="Times New Roman" w:hAnsi="GHEA Grapalat" w:cs="Times New Roman"/>
                <w:sz w:val="24"/>
                <w:szCs w:val="24"/>
                <w:lang w:val="hy-AM"/>
              </w:rPr>
            </w:pPr>
          </w:p>
          <w:p w14:paraId="6242A9DA" w14:textId="77777777" w:rsidR="0072368F" w:rsidRDefault="0072368F" w:rsidP="002C0108">
            <w:pPr>
              <w:tabs>
                <w:tab w:val="left" w:pos="0"/>
              </w:tabs>
              <w:spacing w:after="0" w:line="360" w:lineRule="auto"/>
              <w:ind w:firstLine="720"/>
              <w:contextualSpacing/>
              <w:jc w:val="both"/>
              <w:rPr>
                <w:rFonts w:ascii="GHEA Grapalat" w:eastAsia="Times New Roman" w:hAnsi="GHEA Grapalat" w:cs="Times New Roman"/>
                <w:sz w:val="24"/>
                <w:szCs w:val="24"/>
                <w:lang w:val="hy-AM"/>
              </w:rPr>
            </w:pPr>
          </w:p>
          <w:p w14:paraId="08ECB8C2" w14:textId="77777777" w:rsidR="005D010F" w:rsidRDefault="005D010F" w:rsidP="002C0108">
            <w:pPr>
              <w:tabs>
                <w:tab w:val="left" w:pos="0"/>
              </w:tabs>
              <w:spacing w:after="0" w:line="360" w:lineRule="auto"/>
              <w:ind w:firstLine="720"/>
              <w:contextualSpacing/>
              <w:jc w:val="both"/>
              <w:rPr>
                <w:rFonts w:ascii="GHEA Grapalat" w:eastAsia="Times New Roman" w:hAnsi="GHEA Grapalat" w:cs="Times New Roman"/>
                <w:sz w:val="24"/>
                <w:szCs w:val="24"/>
                <w:lang w:val="hy-AM"/>
              </w:rPr>
            </w:pPr>
          </w:p>
          <w:p w14:paraId="398CF41B" w14:textId="77777777" w:rsidR="005D010F" w:rsidRDefault="005D010F" w:rsidP="002C0108">
            <w:pPr>
              <w:tabs>
                <w:tab w:val="left" w:pos="0"/>
              </w:tabs>
              <w:spacing w:after="0" w:line="360" w:lineRule="auto"/>
              <w:ind w:firstLine="720"/>
              <w:contextualSpacing/>
              <w:jc w:val="both"/>
              <w:rPr>
                <w:rFonts w:ascii="GHEA Grapalat" w:eastAsia="Times New Roman" w:hAnsi="GHEA Grapalat" w:cs="Times New Roman"/>
                <w:sz w:val="24"/>
                <w:szCs w:val="24"/>
                <w:lang w:val="hy-AM"/>
              </w:rPr>
            </w:pPr>
          </w:p>
          <w:p w14:paraId="3FCB6352" w14:textId="77777777" w:rsidR="005D010F" w:rsidRDefault="005D010F" w:rsidP="002C0108">
            <w:pPr>
              <w:tabs>
                <w:tab w:val="left" w:pos="0"/>
              </w:tabs>
              <w:spacing w:after="0" w:line="360" w:lineRule="auto"/>
              <w:ind w:firstLine="720"/>
              <w:contextualSpacing/>
              <w:jc w:val="both"/>
              <w:rPr>
                <w:rFonts w:ascii="GHEA Grapalat" w:eastAsia="Times New Roman" w:hAnsi="GHEA Grapalat" w:cs="Times New Roman"/>
                <w:sz w:val="24"/>
                <w:szCs w:val="24"/>
                <w:lang w:val="hy-AM"/>
              </w:rPr>
            </w:pPr>
          </w:p>
          <w:p w14:paraId="1E0F7418" w14:textId="77777777" w:rsidR="005D010F" w:rsidRDefault="005D010F" w:rsidP="002C0108">
            <w:pPr>
              <w:tabs>
                <w:tab w:val="left" w:pos="0"/>
              </w:tabs>
              <w:spacing w:after="0" w:line="360" w:lineRule="auto"/>
              <w:ind w:firstLine="720"/>
              <w:contextualSpacing/>
              <w:jc w:val="both"/>
              <w:rPr>
                <w:rFonts w:ascii="GHEA Grapalat" w:eastAsia="Times New Roman" w:hAnsi="GHEA Grapalat" w:cs="Times New Roman"/>
                <w:sz w:val="24"/>
                <w:szCs w:val="24"/>
                <w:lang w:val="hy-AM"/>
              </w:rPr>
            </w:pPr>
          </w:p>
          <w:p w14:paraId="6E2A1080" w14:textId="77777777" w:rsidR="005D010F" w:rsidRDefault="005D010F" w:rsidP="002C0108">
            <w:pPr>
              <w:tabs>
                <w:tab w:val="left" w:pos="0"/>
              </w:tabs>
              <w:spacing w:after="0" w:line="360" w:lineRule="auto"/>
              <w:ind w:firstLine="720"/>
              <w:contextualSpacing/>
              <w:jc w:val="both"/>
              <w:rPr>
                <w:rFonts w:ascii="GHEA Grapalat" w:eastAsia="Times New Roman" w:hAnsi="GHEA Grapalat" w:cs="Times New Roman"/>
                <w:sz w:val="24"/>
                <w:szCs w:val="24"/>
                <w:lang w:val="hy-AM"/>
              </w:rPr>
            </w:pPr>
          </w:p>
          <w:p w14:paraId="37A026DD" w14:textId="77777777" w:rsidR="005D010F" w:rsidRDefault="005D010F" w:rsidP="002C0108">
            <w:pPr>
              <w:tabs>
                <w:tab w:val="left" w:pos="0"/>
              </w:tabs>
              <w:spacing w:after="0" w:line="360" w:lineRule="auto"/>
              <w:ind w:firstLine="720"/>
              <w:contextualSpacing/>
              <w:jc w:val="both"/>
              <w:rPr>
                <w:rFonts w:ascii="GHEA Grapalat" w:eastAsia="Times New Roman" w:hAnsi="GHEA Grapalat" w:cs="Times New Roman"/>
                <w:sz w:val="24"/>
                <w:szCs w:val="24"/>
                <w:lang w:val="hy-AM"/>
              </w:rPr>
            </w:pPr>
          </w:p>
          <w:p w14:paraId="5A90251E" w14:textId="5EC7F21D" w:rsidR="009524C0" w:rsidRDefault="002C0108" w:rsidP="002C0108">
            <w:pPr>
              <w:tabs>
                <w:tab w:val="left" w:pos="0"/>
              </w:tabs>
              <w:spacing w:after="0" w:line="360" w:lineRule="auto"/>
              <w:ind w:firstLine="720"/>
              <w:contextualSpacing/>
              <w:jc w:val="both"/>
              <w:rPr>
                <w:rFonts w:ascii="GHEA Grapalat" w:hAnsi="GHEA Grapalat"/>
                <w:sz w:val="24"/>
                <w:szCs w:val="24"/>
                <w:lang w:val="hy-AM"/>
              </w:rPr>
            </w:pPr>
            <w:r w:rsidRPr="00EC1517">
              <w:rPr>
                <w:rFonts w:ascii="GHEA Grapalat" w:eastAsia="Times New Roman" w:hAnsi="GHEA Grapalat" w:cs="Times New Roman"/>
                <w:sz w:val="24"/>
                <w:szCs w:val="24"/>
                <w:lang w:val="hy-AM"/>
              </w:rPr>
              <w:lastRenderedPageBreak/>
              <w:t>Շահառուների փոխհատուցվող գումարների վերջնաժամկետ սահմանվի մինչև սեպտեմբեր ամսվա վերջ, որպեսզի գյուղացիները կարողանան կատարել աշնանացան և վերը նշված ցրտահերկը։</w:t>
            </w:r>
          </w:p>
        </w:tc>
        <w:tc>
          <w:tcPr>
            <w:tcW w:w="3827" w:type="dxa"/>
          </w:tcPr>
          <w:p w14:paraId="6E3589A2" w14:textId="77777777" w:rsidR="009524C0" w:rsidRDefault="0072368F" w:rsidP="00272870">
            <w:pPr>
              <w:pStyle w:val="NormalWeb"/>
              <w:spacing w:before="0" w:after="0" w:line="360" w:lineRule="auto"/>
              <w:ind w:left="76"/>
              <w:jc w:val="center"/>
              <w:rPr>
                <w:rFonts w:ascii="GHEA Grapalat" w:hAnsi="GHEA Grapalat"/>
                <w:lang w:val="hy-AM"/>
              </w:rPr>
            </w:pPr>
            <w:r>
              <w:rPr>
                <w:rFonts w:ascii="GHEA Grapalat" w:hAnsi="GHEA Grapalat"/>
                <w:lang w:val="hy-AM"/>
              </w:rPr>
              <w:lastRenderedPageBreak/>
              <w:t>Չի ընդունվել։</w:t>
            </w:r>
          </w:p>
          <w:p w14:paraId="7D969779" w14:textId="61C9807D" w:rsidR="0072368F" w:rsidRDefault="0072368F" w:rsidP="00272870">
            <w:pPr>
              <w:pStyle w:val="NormalWeb"/>
              <w:spacing w:before="0" w:after="0" w:line="360" w:lineRule="auto"/>
              <w:ind w:left="76"/>
              <w:jc w:val="center"/>
              <w:rPr>
                <w:rFonts w:ascii="GHEA Grapalat" w:hAnsi="GHEA Grapalat"/>
                <w:lang w:val="hy-AM"/>
              </w:rPr>
            </w:pPr>
            <w:r>
              <w:rPr>
                <w:rFonts w:ascii="GHEA Grapalat" w:hAnsi="GHEA Grapalat"/>
                <w:lang w:val="hy-AM"/>
              </w:rPr>
              <w:t xml:space="preserve">Ծախսերում ներառված են գարնանացան հացահատիկային, հատիկաընդեղեն մշակաբույսերի և բազմամյա խոտաբույսերի հիմնական </w:t>
            </w:r>
            <w:r>
              <w:rPr>
                <w:rFonts w:ascii="GHEA Grapalat" w:hAnsi="GHEA Grapalat"/>
                <w:lang w:val="hy-AM"/>
              </w:rPr>
              <w:lastRenderedPageBreak/>
              <w:t>աշխատանքները։</w:t>
            </w:r>
            <w:r w:rsidR="001A32CD">
              <w:rPr>
                <w:rFonts w:ascii="GHEA Grapalat" w:hAnsi="GHEA Grapalat"/>
                <w:lang w:val="hy-AM"/>
              </w:rPr>
              <w:t xml:space="preserve"> Ինչ վերաբերում է աշխատանքների համար նախատեսված գումարներին, ապա դրանք ամբողջ հանրապետությունում միջինացված  օպերատիվ տվյալներ են։</w:t>
            </w:r>
          </w:p>
          <w:p w14:paraId="25E10E36" w14:textId="504D4D92" w:rsidR="0072368F" w:rsidRDefault="0072368F" w:rsidP="00272870">
            <w:pPr>
              <w:pStyle w:val="NormalWeb"/>
              <w:spacing w:before="0" w:after="0" w:line="360" w:lineRule="auto"/>
              <w:ind w:left="76"/>
              <w:jc w:val="center"/>
              <w:rPr>
                <w:rFonts w:ascii="GHEA Grapalat" w:hAnsi="GHEA Grapalat"/>
                <w:lang w:val="hy-AM"/>
              </w:rPr>
            </w:pPr>
            <w:r>
              <w:rPr>
                <w:rFonts w:ascii="GHEA Grapalat" w:hAnsi="GHEA Grapalat"/>
                <w:lang w:val="hy-AM"/>
              </w:rPr>
              <w:t>Չի ընդունվել։</w:t>
            </w:r>
          </w:p>
          <w:p w14:paraId="31F23964" w14:textId="502EE2A0" w:rsidR="0072368F" w:rsidRDefault="0072368F" w:rsidP="00272870">
            <w:pPr>
              <w:pStyle w:val="NormalWeb"/>
              <w:spacing w:before="0" w:after="0" w:line="360" w:lineRule="auto"/>
              <w:ind w:left="76"/>
              <w:jc w:val="center"/>
              <w:rPr>
                <w:rFonts w:ascii="GHEA Grapalat" w:hAnsi="GHEA Grapalat"/>
                <w:lang w:val="hy-AM"/>
              </w:rPr>
            </w:pPr>
            <w:r>
              <w:rPr>
                <w:rFonts w:ascii="GHEA Grapalat" w:hAnsi="GHEA Grapalat"/>
                <w:lang w:val="hy-AM"/>
              </w:rPr>
              <w:t>Կարտոֆիլի մշակության աջակցության նպատակահարմարություն կդիտարկվի նախատեսվող ծրագրերում։</w:t>
            </w:r>
            <w:r w:rsidR="00DA7D9B">
              <w:rPr>
                <w:rFonts w:ascii="GHEA Grapalat" w:hAnsi="GHEA Grapalat"/>
                <w:lang w:val="hy-AM"/>
              </w:rPr>
              <w:t xml:space="preserve"> Միաժամանակ այն ապահովում է բավարար եկամտաբերություն, անհրաժեշտ բերքատվություն, հետևաբար այս փուլում </w:t>
            </w:r>
            <w:r w:rsidR="005D010F">
              <w:rPr>
                <w:rFonts w:ascii="GHEA Grapalat" w:hAnsi="GHEA Grapalat"/>
                <w:lang w:val="hy-AM"/>
              </w:rPr>
              <w:t>առավել նպատակահարմար է խթանել առավել աջակցության կարիք ունեցող մշակաբույսերի ցանքատարածությունների ընդլայնումը։</w:t>
            </w:r>
          </w:p>
          <w:p w14:paraId="7AE2E98D" w14:textId="77777777" w:rsidR="0072368F" w:rsidRDefault="0072368F" w:rsidP="00272870">
            <w:pPr>
              <w:pStyle w:val="NormalWeb"/>
              <w:spacing w:before="0" w:after="0" w:line="360" w:lineRule="auto"/>
              <w:ind w:left="76"/>
              <w:jc w:val="center"/>
              <w:rPr>
                <w:rFonts w:ascii="GHEA Grapalat" w:hAnsi="GHEA Grapalat"/>
                <w:lang w:val="hy-AM"/>
              </w:rPr>
            </w:pPr>
            <w:r>
              <w:rPr>
                <w:rFonts w:ascii="GHEA Grapalat" w:hAnsi="GHEA Grapalat"/>
                <w:lang w:val="hy-AM"/>
              </w:rPr>
              <w:lastRenderedPageBreak/>
              <w:t>Չի ընդունվել։</w:t>
            </w:r>
          </w:p>
          <w:p w14:paraId="66ECDA38" w14:textId="302B426A" w:rsidR="0072368F" w:rsidRDefault="0072368F" w:rsidP="00272870">
            <w:pPr>
              <w:pStyle w:val="NormalWeb"/>
              <w:spacing w:before="0" w:after="0" w:line="360" w:lineRule="auto"/>
              <w:ind w:left="76"/>
              <w:jc w:val="center"/>
              <w:rPr>
                <w:rFonts w:ascii="GHEA Grapalat" w:hAnsi="GHEA Grapalat"/>
                <w:lang w:val="hy-AM"/>
              </w:rPr>
            </w:pPr>
            <w:r>
              <w:rPr>
                <w:rFonts w:ascii="GHEA Grapalat" w:hAnsi="GHEA Grapalat"/>
                <w:lang w:val="hy-AM"/>
              </w:rPr>
              <w:t xml:space="preserve">Հաշվի առնելով, որ մոնիթորինգների արձանագրությունները և </w:t>
            </w:r>
            <w:r w:rsidR="001A32CD">
              <w:rPr>
                <w:rFonts w:ascii="GHEA Grapalat" w:hAnsi="GHEA Grapalat"/>
                <w:lang w:val="hy-AM"/>
              </w:rPr>
              <w:t>տեղեկատվությունները</w:t>
            </w:r>
            <w:r>
              <w:rPr>
                <w:rFonts w:ascii="GHEA Grapalat" w:hAnsi="GHEA Grapalat"/>
                <w:lang w:val="hy-AM"/>
              </w:rPr>
              <w:t xml:space="preserve"> վերջնական ճշտված համայնքներից տրամադրվում են ուշ ժամկետներում, հնարավոր չէ փոխհատուցումներն </w:t>
            </w:r>
            <w:r w:rsidR="001A32CD">
              <w:rPr>
                <w:rFonts w:ascii="GHEA Grapalat" w:hAnsi="GHEA Grapalat"/>
                <w:lang w:val="hy-AM"/>
              </w:rPr>
              <w:t>ծրագրի մասնակից բոլոր համայնքներ շահառուների համար ավարտել</w:t>
            </w:r>
            <w:r>
              <w:rPr>
                <w:rFonts w:ascii="GHEA Grapalat" w:hAnsi="GHEA Grapalat"/>
                <w:lang w:val="hy-AM"/>
              </w:rPr>
              <w:t xml:space="preserve"> սեպտեմբեր ամսին։</w:t>
            </w:r>
          </w:p>
        </w:tc>
      </w:tr>
      <w:tr w:rsidR="0072368F" w:rsidRPr="005F6705" w14:paraId="37C9FF2E" w14:textId="77777777" w:rsidTr="001A4A71">
        <w:trPr>
          <w:trHeight w:val="780"/>
        </w:trPr>
        <w:tc>
          <w:tcPr>
            <w:tcW w:w="9923" w:type="dxa"/>
          </w:tcPr>
          <w:p w14:paraId="02BEAE58" w14:textId="77777777" w:rsidR="002C0108" w:rsidRDefault="002C0108" w:rsidP="002C0108">
            <w:pPr>
              <w:tabs>
                <w:tab w:val="left" w:pos="0"/>
              </w:tabs>
              <w:spacing w:after="0" w:line="360" w:lineRule="auto"/>
              <w:ind w:firstLine="270"/>
              <w:contextualSpacing/>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lastRenderedPageBreak/>
              <w:t>Թումանյանի համայնքապետարան</w:t>
            </w:r>
          </w:p>
          <w:p w14:paraId="68332069" w14:textId="77777777" w:rsidR="002C0108" w:rsidRPr="00EC1517" w:rsidRDefault="002C0108" w:rsidP="002C0108">
            <w:pPr>
              <w:tabs>
                <w:tab w:val="left" w:pos="0"/>
              </w:tabs>
              <w:spacing w:after="0" w:line="360" w:lineRule="auto"/>
              <w:ind w:firstLine="720"/>
              <w:contextualSpacing/>
              <w:jc w:val="both"/>
              <w:rPr>
                <w:rFonts w:ascii="GHEA Grapalat" w:eastAsia="Times New Roman" w:hAnsi="GHEA Grapalat" w:cs="Times New Roman"/>
                <w:sz w:val="24"/>
                <w:szCs w:val="24"/>
                <w:lang w:val="hy-AM"/>
              </w:rPr>
            </w:pPr>
            <w:r w:rsidRPr="00EC1517">
              <w:rPr>
                <w:rFonts w:ascii="GHEA Grapalat" w:eastAsia="Times New Roman" w:hAnsi="GHEA Grapalat" w:cs="Times New Roman"/>
                <w:sz w:val="24"/>
                <w:szCs w:val="24"/>
                <w:lang w:val="hy-AM"/>
              </w:rPr>
              <w:t>Բուսաբուծության աջակցության 2026 թվականի ծրագրի իրավական ակտի նախագծի վերաբերյալ առաջարկում եմ հետևյալը</w:t>
            </w:r>
            <w:r w:rsidRPr="00EC1517">
              <w:rPr>
                <w:rFonts w:ascii="MS Mincho" w:eastAsia="MS Mincho" w:hAnsi="MS Mincho" w:cs="MS Mincho" w:hint="eastAsia"/>
                <w:sz w:val="24"/>
                <w:szCs w:val="24"/>
                <w:lang w:val="hy-AM"/>
              </w:rPr>
              <w:t>․</w:t>
            </w:r>
          </w:p>
          <w:p w14:paraId="0C6F5010" w14:textId="77777777" w:rsidR="002C0108" w:rsidRDefault="002C0108" w:rsidP="002C0108">
            <w:pPr>
              <w:tabs>
                <w:tab w:val="left" w:pos="0"/>
              </w:tabs>
              <w:spacing w:after="0" w:line="360" w:lineRule="auto"/>
              <w:ind w:firstLine="720"/>
              <w:contextualSpacing/>
              <w:jc w:val="both"/>
              <w:rPr>
                <w:rFonts w:ascii="GHEA Grapalat" w:eastAsia="Times New Roman" w:hAnsi="GHEA Grapalat" w:cs="Times New Roman"/>
                <w:sz w:val="24"/>
                <w:szCs w:val="24"/>
                <w:lang w:val="hy-AM"/>
              </w:rPr>
            </w:pPr>
            <w:r w:rsidRPr="00EC1517">
              <w:rPr>
                <w:rFonts w:ascii="GHEA Grapalat" w:eastAsia="Times New Roman" w:hAnsi="GHEA Grapalat" w:cs="Times New Roman"/>
                <w:sz w:val="24"/>
                <w:szCs w:val="24"/>
                <w:lang w:val="hy-AM"/>
              </w:rPr>
              <w:t>Եգիպտացորենի սուբսիդիան ավելացնել՝ հասցնելով մինչև 110000 դրամի, ավելին՝ առաջարկել կոնկրետ գումար ոչ թե նշել, որ սուբսիդավորվում է 50%-ը, քանի որ ծախսերն ավելին են, քան նշված գումարը, ինչը թյուրիմացություն է առաջացնում մարդկանց մոտ։</w:t>
            </w:r>
          </w:p>
          <w:p w14:paraId="42886A7F" w14:textId="5A80B817" w:rsidR="009524C0" w:rsidRPr="002C0108" w:rsidRDefault="002C0108" w:rsidP="002C0108">
            <w:pPr>
              <w:tabs>
                <w:tab w:val="left" w:pos="0"/>
              </w:tabs>
              <w:spacing w:after="0" w:line="360" w:lineRule="auto"/>
              <w:ind w:firstLine="720"/>
              <w:contextualSpacing/>
              <w:jc w:val="both"/>
              <w:rPr>
                <w:rFonts w:ascii="GHEA Grapalat" w:eastAsia="Times New Roman" w:hAnsi="GHEA Grapalat" w:cs="Times New Roman"/>
                <w:sz w:val="24"/>
                <w:szCs w:val="24"/>
                <w:lang w:val="hy-AM"/>
              </w:rPr>
            </w:pPr>
            <w:r w:rsidRPr="00EC1517">
              <w:rPr>
                <w:rFonts w:ascii="GHEA Grapalat" w:eastAsia="Times New Roman" w:hAnsi="GHEA Grapalat" w:cs="Times New Roman"/>
                <w:sz w:val="24"/>
                <w:szCs w:val="24"/>
                <w:lang w:val="hy-AM"/>
              </w:rPr>
              <w:t>Հնարավորինս աջակցել եգիպտացորենի ցանքսի ավելացմանը, քանի որ այն ամենա եկամտաբերն է, և բերքի քանակն էլ  շատ է ստացվում, ինչպես նաև միակ մշակաբույսն է, որ անմշակ միանգամից հաղթահարում է մոլախոտը և կերարտադրության մեջ զբաղեցնում է 50</w:t>
            </w:r>
            <w:r w:rsidRPr="00EC1517">
              <w:rPr>
                <w:rFonts w:ascii="Calibri" w:eastAsia="Times New Roman" w:hAnsi="Calibri" w:cs="Calibri"/>
                <w:sz w:val="24"/>
                <w:szCs w:val="24"/>
                <w:lang w:val="hy-AM"/>
              </w:rPr>
              <w:t> </w:t>
            </w:r>
            <w:r w:rsidRPr="00EC1517">
              <w:rPr>
                <w:rFonts w:ascii="GHEA Grapalat" w:eastAsia="Times New Roman" w:hAnsi="GHEA Grapalat" w:cs="Times New Roman"/>
                <w:sz w:val="24"/>
                <w:szCs w:val="24"/>
                <w:lang w:val="hy-AM"/>
              </w:rPr>
              <w:t>%-ը։</w:t>
            </w:r>
          </w:p>
        </w:tc>
        <w:tc>
          <w:tcPr>
            <w:tcW w:w="3827" w:type="dxa"/>
          </w:tcPr>
          <w:p w14:paraId="77613220" w14:textId="77777777" w:rsidR="0072368F" w:rsidRDefault="0072368F" w:rsidP="00DA7D9B">
            <w:pPr>
              <w:pStyle w:val="NormalWeb"/>
              <w:spacing w:before="0" w:after="0" w:line="360" w:lineRule="auto"/>
              <w:jc w:val="center"/>
              <w:rPr>
                <w:rFonts w:ascii="GHEA Grapalat" w:hAnsi="GHEA Grapalat"/>
                <w:lang w:val="hy-AM"/>
              </w:rPr>
            </w:pPr>
            <w:r>
              <w:rPr>
                <w:rFonts w:ascii="GHEA Grapalat" w:hAnsi="GHEA Grapalat"/>
                <w:lang w:val="hy-AM"/>
              </w:rPr>
              <w:t>Չի ընդունվել։</w:t>
            </w:r>
          </w:p>
          <w:p w14:paraId="066A519F" w14:textId="7FAF16D0" w:rsidR="0072368F" w:rsidRDefault="0072368F" w:rsidP="00272870">
            <w:pPr>
              <w:pStyle w:val="NormalWeb"/>
              <w:spacing w:before="0" w:after="0" w:line="360" w:lineRule="auto"/>
              <w:ind w:left="76"/>
              <w:jc w:val="center"/>
              <w:rPr>
                <w:rFonts w:ascii="GHEA Grapalat" w:hAnsi="GHEA Grapalat"/>
                <w:lang w:val="hy-AM"/>
              </w:rPr>
            </w:pPr>
            <w:r>
              <w:rPr>
                <w:rFonts w:ascii="GHEA Grapalat" w:hAnsi="GHEA Grapalat"/>
                <w:lang w:val="hy-AM"/>
              </w:rPr>
              <w:t xml:space="preserve">Հաշվի առնելով, որ ծրագրի շրջանակներում նախատեսվում է փոխհատուցել կատարվող հիմնական աշխատանքների </w:t>
            </w:r>
            <w:r w:rsidRPr="00EC1517">
              <w:rPr>
                <w:rFonts w:ascii="GHEA Grapalat" w:hAnsi="GHEA Grapalat"/>
                <w:lang w:val="hy-AM"/>
              </w:rPr>
              <w:t>50%-ը</w:t>
            </w:r>
            <w:r>
              <w:rPr>
                <w:rFonts w:ascii="GHEA Grapalat" w:hAnsi="GHEA Grapalat"/>
                <w:lang w:val="hy-AM"/>
              </w:rPr>
              <w:t>։</w:t>
            </w:r>
            <w:r w:rsidR="001A32CD">
              <w:rPr>
                <w:rFonts w:ascii="GHEA Grapalat" w:hAnsi="GHEA Grapalat"/>
                <w:lang w:val="hy-AM"/>
              </w:rPr>
              <w:t xml:space="preserve"> Հարկ է նշել, որ 2025 թվականին Բուսաբուծության աջակցության ծրագրի շրջանակներում եգիպտացորենի ցանքերը </w:t>
            </w:r>
            <w:r w:rsidR="001A32CD">
              <w:rPr>
                <w:rFonts w:ascii="GHEA Grapalat" w:hAnsi="GHEA Grapalat"/>
                <w:lang w:val="hy-AM"/>
              </w:rPr>
              <w:lastRenderedPageBreak/>
              <w:t xml:space="preserve">կազմել են շուրջ 2000 հա, որը </w:t>
            </w:r>
            <w:r w:rsidR="005D010F">
              <w:rPr>
                <w:rFonts w:ascii="GHEA Grapalat" w:hAnsi="GHEA Grapalat"/>
                <w:lang w:val="hy-AM"/>
              </w:rPr>
              <w:t xml:space="preserve">բավարար </w:t>
            </w:r>
            <w:r w:rsidR="0010735E">
              <w:rPr>
                <w:rFonts w:ascii="GHEA Grapalat" w:hAnsi="GHEA Grapalat"/>
                <w:lang w:val="hy-AM"/>
              </w:rPr>
              <w:t>ցուցանիշ է։</w:t>
            </w:r>
          </w:p>
        </w:tc>
      </w:tr>
      <w:tr w:rsidR="0072368F" w:rsidRPr="005F6705" w14:paraId="65F22EF3" w14:textId="77777777" w:rsidTr="001A4A71">
        <w:trPr>
          <w:trHeight w:val="456"/>
        </w:trPr>
        <w:tc>
          <w:tcPr>
            <w:tcW w:w="9923" w:type="dxa"/>
          </w:tcPr>
          <w:p w14:paraId="0A76B385" w14:textId="77777777" w:rsidR="002C0108" w:rsidRPr="00B55E4C" w:rsidRDefault="002C0108" w:rsidP="002C0108">
            <w:pPr>
              <w:tabs>
                <w:tab w:val="left" w:pos="0"/>
              </w:tabs>
              <w:spacing w:after="0" w:line="360" w:lineRule="auto"/>
              <w:ind w:firstLine="720"/>
              <w:contextualSpacing/>
              <w:jc w:val="center"/>
              <w:rPr>
                <w:rFonts w:ascii="GHEA Grapalat" w:eastAsia="Times New Roman" w:hAnsi="GHEA Grapalat" w:cs="Times New Roman"/>
                <w:b/>
                <w:bCs/>
                <w:sz w:val="24"/>
                <w:szCs w:val="24"/>
                <w:lang w:val="hy-AM"/>
              </w:rPr>
            </w:pPr>
            <w:r w:rsidRPr="00B55E4C">
              <w:rPr>
                <w:rFonts w:ascii="GHEA Grapalat" w:eastAsia="Times New Roman" w:hAnsi="GHEA Grapalat" w:cs="Times New Roman"/>
                <w:b/>
                <w:bCs/>
                <w:sz w:val="24"/>
                <w:szCs w:val="24"/>
                <w:lang w:val="hy-AM"/>
              </w:rPr>
              <w:lastRenderedPageBreak/>
              <w:t>Լոռի Բերդի համայնքապետարան</w:t>
            </w:r>
          </w:p>
          <w:p w14:paraId="762EB2DD" w14:textId="06D1B95B" w:rsidR="009524C0" w:rsidRDefault="002C0108" w:rsidP="002C0108">
            <w:pPr>
              <w:tabs>
                <w:tab w:val="left" w:pos="0"/>
              </w:tabs>
              <w:spacing w:after="0" w:line="360" w:lineRule="auto"/>
              <w:ind w:firstLine="720"/>
              <w:contextualSpacing/>
              <w:jc w:val="both"/>
              <w:rPr>
                <w:rFonts w:ascii="GHEA Grapalat" w:hAnsi="GHEA Grapalat"/>
                <w:sz w:val="24"/>
                <w:szCs w:val="24"/>
                <w:lang w:val="hy-AM"/>
              </w:rPr>
            </w:pPr>
            <w:r w:rsidRPr="00B55E4C">
              <w:rPr>
                <w:rFonts w:ascii="GHEA Grapalat" w:eastAsia="Times New Roman" w:hAnsi="GHEA Grapalat" w:cs="Times New Roman"/>
                <w:sz w:val="24"/>
                <w:szCs w:val="24"/>
                <w:lang w:val="hy-AM"/>
              </w:rPr>
              <w:t xml:space="preserve">  Առաջարկում եմ </w:t>
            </w:r>
            <w:r w:rsidRPr="00B55E4C">
              <w:rPr>
                <w:rFonts w:ascii="Calibri" w:eastAsia="Times New Roman" w:hAnsi="Calibri" w:cs="Calibri"/>
                <w:sz w:val="24"/>
                <w:szCs w:val="24"/>
                <w:lang w:val="hy-AM"/>
              </w:rPr>
              <w:t> </w:t>
            </w:r>
            <w:r w:rsidRPr="00B55E4C">
              <w:rPr>
                <w:rFonts w:ascii="GHEA Grapalat" w:eastAsia="Times New Roman" w:hAnsi="GHEA Grapalat" w:cs="Times New Roman"/>
                <w:sz w:val="24"/>
                <w:szCs w:val="24"/>
                <w:lang w:val="hy-AM"/>
              </w:rPr>
              <w:t>«Բուսաբուծության աջակցություն»</w:t>
            </w:r>
            <w:r w:rsidRPr="00B55E4C">
              <w:rPr>
                <w:rFonts w:ascii="Calibri" w:eastAsia="Times New Roman" w:hAnsi="Calibri" w:cs="Calibri"/>
                <w:sz w:val="24"/>
                <w:szCs w:val="24"/>
                <w:lang w:val="hy-AM"/>
              </w:rPr>
              <w:t> </w:t>
            </w:r>
            <w:r w:rsidRPr="00B55E4C">
              <w:rPr>
                <w:rFonts w:ascii="GHEA Grapalat" w:eastAsia="Times New Roman" w:hAnsi="GHEA Grapalat" w:cs="Times New Roman"/>
                <w:sz w:val="24"/>
                <w:szCs w:val="24"/>
                <w:lang w:val="hy-AM"/>
              </w:rPr>
              <w:t>ծրագրում</w:t>
            </w:r>
            <w:r w:rsidRPr="00B55E4C">
              <w:rPr>
                <w:rFonts w:ascii="Calibri" w:eastAsia="Times New Roman" w:hAnsi="Calibri" w:cs="Calibri"/>
                <w:sz w:val="24"/>
                <w:szCs w:val="24"/>
                <w:lang w:val="hy-AM"/>
              </w:rPr>
              <w:t> </w:t>
            </w:r>
            <w:r w:rsidRPr="00B55E4C">
              <w:rPr>
                <w:rFonts w:ascii="GHEA Grapalat" w:eastAsia="Times New Roman" w:hAnsi="GHEA Grapalat" w:cs="Times New Roman"/>
                <w:sz w:val="24"/>
                <w:szCs w:val="24"/>
                <w:lang w:val="hy-AM"/>
              </w:rPr>
              <w:t xml:space="preserve"> բազմամյա խոտաբույսերի մեջ</w:t>
            </w:r>
            <w:r>
              <w:rPr>
                <w:rFonts w:ascii="GHEA Grapalat" w:eastAsia="Times New Roman" w:hAnsi="GHEA Grapalat" w:cs="Times New Roman"/>
                <w:sz w:val="24"/>
                <w:szCs w:val="24"/>
                <w:lang w:val="hy-AM"/>
              </w:rPr>
              <w:t xml:space="preserve"> </w:t>
            </w:r>
            <w:r w:rsidRPr="00B55E4C">
              <w:rPr>
                <w:rFonts w:ascii="GHEA Grapalat" w:eastAsia="Times New Roman" w:hAnsi="GHEA Grapalat" w:cs="Times New Roman"/>
                <w:sz w:val="24"/>
                <w:szCs w:val="24"/>
                <w:lang w:val="hy-AM"/>
              </w:rPr>
              <w:t>(կորնգան, առվույտ կատարել փոփոխություն՝ ընդգրկել բոլոր բազմամյա խոտաբույսերը, ինչպես նաև նախագծի մեջ ընդգրկել աշնանացան ցանքատարածությունների սուբսիդավորումը։</w:t>
            </w:r>
          </w:p>
        </w:tc>
        <w:tc>
          <w:tcPr>
            <w:tcW w:w="3827" w:type="dxa"/>
          </w:tcPr>
          <w:p w14:paraId="3EF88A40" w14:textId="0817617B" w:rsidR="009524C0" w:rsidRDefault="0072368F" w:rsidP="00272870">
            <w:pPr>
              <w:pStyle w:val="NormalWeb"/>
              <w:spacing w:before="0" w:after="0" w:line="360" w:lineRule="auto"/>
              <w:ind w:left="76"/>
              <w:jc w:val="center"/>
              <w:rPr>
                <w:rFonts w:ascii="GHEA Grapalat" w:hAnsi="GHEA Grapalat"/>
                <w:lang w:val="hy-AM"/>
              </w:rPr>
            </w:pPr>
            <w:r>
              <w:rPr>
                <w:rFonts w:ascii="GHEA Grapalat" w:hAnsi="GHEA Grapalat"/>
                <w:lang w:val="hy-AM"/>
              </w:rPr>
              <w:t>Չի ընդունվ</w:t>
            </w:r>
            <w:r w:rsidR="00DA7D9B">
              <w:rPr>
                <w:rFonts w:ascii="GHEA Grapalat" w:hAnsi="GHEA Grapalat"/>
                <w:lang w:val="hy-AM"/>
              </w:rPr>
              <w:t>ե</w:t>
            </w:r>
            <w:r>
              <w:rPr>
                <w:rFonts w:ascii="GHEA Grapalat" w:hAnsi="GHEA Grapalat"/>
                <w:lang w:val="hy-AM"/>
              </w:rPr>
              <w:t>լ։</w:t>
            </w:r>
          </w:p>
          <w:p w14:paraId="7890CC15" w14:textId="5FFE55D4" w:rsidR="0072368F" w:rsidRDefault="0072368F" w:rsidP="0072368F">
            <w:pPr>
              <w:pStyle w:val="NormalWeb"/>
              <w:spacing w:before="0" w:after="0" w:line="360" w:lineRule="auto"/>
              <w:ind w:left="76"/>
              <w:jc w:val="center"/>
              <w:rPr>
                <w:rFonts w:ascii="GHEA Grapalat" w:hAnsi="GHEA Grapalat"/>
                <w:lang w:val="hy-AM"/>
              </w:rPr>
            </w:pPr>
            <w:r>
              <w:rPr>
                <w:rFonts w:ascii="GHEA Grapalat" w:hAnsi="GHEA Grapalat"/>
                <w:lang w:val="hy-AM"/>
              </w:rPr>
              <w:t>Հիմնական</w:t>
            </w:r>
            <w:r w:rsidR="0010735E">
              <w:rPr>
                <w:rFonts w:ascii="GHEA Grapalat" w:hAnsi="GHEA Grapalat"/>
                <w:lang w:val="hy-AM"/>
              </w:rPr>
              <w:t>ում ՀՀ-ում մշակվող բազմամյա խոտաբույսերն են առվույտը և կորնգանը, իսկ բազմամյա այլ մշակաբույսերի ցանք իրականացվում է սահմանափակ քանակությամբ, առավելապես Լոռու մարզում։ Սրանով պայմանավորված ներկայումս նպատակահարմար է առավել մեծ պահանջարկ ունեցող մշակաբույսերի մշակության աջակցությունը։</w:t>
            </w:r>
          </w:p>
        </w:tc>
      </w:tr>
      <w:tr w:rsidR="0072368F" w:rsidRPr="005F6705" w14:paraId="48B7AEE5" w14:textId="77777777" w:rsidTr="001A4A71">
        <w:trPr>
          <w:trHeight w:val="495"/>
        </w:trPr>
        <w:tc>
          <w:tcPr>
            <w:tcW w:w="9923" w:type="dxa"/>
          </w:tcPr>
          <w:p w14:paraId="6A169569" w14:textId="77777777" w:rsidR="002C0108" w:rsidRPr="00E84B0A" w:rsidRDefault="002C0108" w:rsidP="002C0108">
            <w:pPr>
              <w:tabs>
                <w:tab w:val="left" w:pos="0"/>
              </w:tabs>
              <w:spacing w:after="0" w:line="360" w:lineRule="auto"/>
              <w:ind w:firstLine="720"/>
              <w:contextualSpacing/>
              <w:jc w:val="center"/>
              <w:rPr>
                <w:rFonts w:ascii="GHEA Grapalat" w:eastAsia="Times New Roman" w:hAnsi="GHEA Grapalat" w:cs="Times New Roman"/>
                <w:b/>
                <w:bCs/>
                <w:sz w:val="24"/>
                <w:szCs w:val="24"/>
                <w:lang w:val="hy-AM"/>
              </w:rPr>
            </w:pPr>
            <w:r w:rsidRPr="00E84B0A">
              <w:rPr>
                <w:rFonts w:ascii="GHEA Grapalat" w:eastAsia="Times New Roman" w:hAnsi="GHEA Grapalat" w:cs="Times New Roman"/>
                <w:b/>
                <w:bCs/>
                <w:sz w:val="24"/>
                <w:szCs w:val="24"/>
                <w:lang w:val="hy-AM"/>
              </w:rPr>
              <w:t>ՀՀ Շիրակի մարզպետի աշխատակազմ</w:t>
            </w:r>
          </w:p>
          <w:p w14:paraId="7F6ECCDC" w14:textId="77777777" w:rsidR="002C0108" w:rsidRPr="00E84B0A" w:rsidRDefault="002C0108" w:rsidP="002C0108">
            <w:pPr>
              <w:tabs>
                <w:tab w:val="left" w:pos="0"/>
              </w:tabs>
              <w:spacing w:after="0" w:line="360" w:lineRule="auto"/>
              <w:ind w:firstLine="720"/>
              <w:contextualSpacing/>
              <w:jc w:val="both"/>
              <w:rPr>
                <w:rFonts w:ascii="GHEA Grapalat" w:eastAsia="Times New Roman" w:hAnsi="GHEA Grapalat" w:cs="Times New Roman"/>
                <w:sz w:val="24"/>
                <w:szCs w:val="24"/>
                <w:lang w:val="hy-AM"/>
              </w:rPr>
            </w:pPr>
            <w:r w:rsidRPr="00E84B0A">
              <w:rPr>
                <w:rFonts w:ascii="GHEA Grapalat" w:eastAsia="Times New Roman" w:hAnsi="GHEA Grapalat" w:cs="Times New Roman"/>
                <w:sz w:val="24"/>
                <w:szCs w:val="24"/>
                <w:lang w:val="hy-AM"/>
              </w:rPr>
              <w:t>Նախագծով նախատեսվում է օգտագործել բացառապես լաբորատոր փորձաքննություն անցած և հավաստագրված սերմեր, սակայն մարզի շատ շահառուներ ունեն սեփական սերմերը, որոնք հավաստագրված չեն, բայց օգտագործվել են և ապահովել բավարար բերքատվություն: Հաշվի առնելով նշվածը՝ խնդրում ենք շահառուների կողմից չհավաստագրված սերմացուներով իրականացված ցանքերը ևս ներառել ծրագրի շրջանակներում:</w:t>
            </w:r>
          </w:p>
          <w:p w14:paraId="15722249" w14:textId="77777777" w:rsidR="0072368F" w:rsidRDefault="0072368F" w:rsidP="002C0108">
            <w:pPr>
              <w:tabs>
                <w:tab w:val="left" w:pos="0"/>
              </w:tabs>
              <w:spacing w:after="0" w:line="360" w:lineRule="auto"/>
              <w:ind w:firstLine="720"/>
              <w:contextualSpacing/>
              <w:jc w:val="both"/>
              <w:rPr>
                <w:rFonts w:ascii="GHEA Grapalat" w:eastAsia="Times New Roman" w:hAnsi="GHEA Grapalat" w:cs="Times New Roman"/>
                <w:sz w:val="24"/>
                <w:szCs w:val="24"/>
                <w:lang w:val="hy-AM"/>
              </w:rPr>
            </w:pPr>
          </w:p>
          <w:p w14:paraId="6FB72E84" w14:textId="77777777" w:rsidR="0072368F" w:rsidRDefault="0072368F" w:rsidP="002C0108">
            <w:pPr>
              <w:tabs>
                <w:tab w:val="left" w:pos="0"/>
              </w:tabs>
              <w:spacing w:after="0" w:line="360" w:lineRule="auto"/>
              <w:ind w:firstLine="720"/>
              <w:contextualSpacing/>
              <w:jc w:val="both"/>
              <w:rPr>
                <w:rFonts w:ascii="GHEA Grapalat" w:eastAsia="Times New Roman" w:hAnsi="GHEA Grapalat" w:cs="Times New Roman"/>
                <w:sz w:val="24"/>
                <w:szCs w:val="24"/>
                <w:lang w:val="hy-AM"/>
              </w:rPr>
            </w:pPr>
          </w:p>
          <w:p w14:paraId="19FBB047" w14:textId="77777777" w:rsidR="0072368F" w:rsidRDefault="0072368F" w:rsidP="002C0108">
            <w:pPr>
              <w:tabs>
                <w:tab w:val="left" w:pos="0"/>
              </w:tabs>
              <w:spacing w:after="0" w:line="360" w:lineRule="auto"/>
              <w:ind w:firstLine="720"/>
              <w:contextualSpacing/>
              <w:jc w:val="both"/>
              <w:rPr>
                <w:rFonts w:ascii="GHEA Grapalat" w:eastAsia="Times New Roman" w:hAnsi="GHEA Grapalat" w:cs="Times New Roman"/>
                <w:sz w:val="24"/>
                <w:szCs w:val="24"/>
                <w:lang w:val="hy-AM"/>
              </w:rPr>
            </w:pPr>
          </w:p>
          <w:p w14:paraId="72C67FB1" w14:textId="77777777" w:rsidR="0072368F" w:rsidRDefault="0072368F" w:rsidP="002C0108">
            <w:pPr>
              <w:tabs>
                <w:tab w:val="left" w:pos="0"/>
              </w:tabs>
              <w:spacing w:after="0" w:line="360" w:lineRule="auto"/>
              <w:ind w:firstLine="720"/>
              <w:contextualSpacing/>
              <w:jc w:val="both"/>
              <w:rPr>
                <w:rFonts w:ascii="GHEA Grapalat" w:eastAsia="Times New Roman" w:hAnsi="GHEA Grapalat" w:cs="Times New Roman"/>
                <w:sz w:val="24"/>
                <w:szCs w:val="24"/>
                <w:lang w:val="hy-AM"/>
              </w:rPr>
            </w:pPr>
          </w:p>
          <w:p w14:paraId="1150500D" w14:textId="77777777" w:rsidR="00DA7D9B" w:rsidRDefault="00DA7D9B" w:rsidP="002C0108">
            <w:pPr>
              <w:tabs>
                <w:tab w:val="left" w:pos="0"/>
              </w:tabs>
              <w:spacing w:after="0" w:line="360" w:lineRule="auto"/>
              <w:ind w:firstLine="720"/>
              <w:contextualSpacing/>
              <w:jc w:val="both"/>
              <w:rPr>
                <w:rFonts w:ascii="GHEA Grapalat" w:eastAsia="Times New Roman" w:hAnsi="GHEA Grapalat" w:cs="Times New Roman"/>
                <w:sz w:val="24"/>
                <w:szCs w:val="24"/>
                <w:lang w:val="hy-AM"/>
              </w:rPr>
            </w:pPr>
          </w:p>
          <w:p w14:paraId="3200D37B" w14:textId="77777777" w:rsidR="00DA7D9B" w:rsidRDefault="00DA7D9B" w:rsidP="002C0108">
            <w:pPr>
              <w:tabs>
                <w:tab w:val="left" w:pos="0"/>
              </w:tabs>
              <w:spacing w:after="0" w:line="360" w:lineRule="auto"/>
              <w:ind w:firstLine="720"/>
              <w:contextualSpacing/>
              <w:jc w:val="both"/>
              <w:rPr>
                <w:rFonts w:ascii="GHEA Grapalat" w:eastAsia="Times New Roman" w:hAnsi="GHEA Grapalat" w:cs="Times New Roman"/>
                <w:sz w:val="24"/>
                <w:szCs w:val="24"/>
                <w:lang w:val="hy-AM"/>
              </w:rPr>
            </w:pPr>
          </w:p>
          <w:p w14:paraId="6483E5E5" w14:textId="77777777" w:rsidR="00DA7D9B" w:rsidRDefault="00DA7D9B" w:rsidP="002C0108">
            <w:pPr>
              <w:tabs>
                <w:tab w:val="left" w:pos="0"/>
              </w:tabs>
              <w:spacing w:after="0" w:line="360" w:lineRule="auto"/>
              <w:ind w:firstLine="720"/>
              <w:contextualSpacing/>
              <w:jc w:val="both"/>
              <w:rPr>
                <w:rFonts w:ascii="GHEA Grapalat" w:eastAsia="Times New Roman" w:hAnsi="GHEA Grapalat" w:cs="Times New Roman"/>
                <w:sz w:val="24"/>
                <w:szCs w:val="24"/>
                <w:lang w:val="hy-AM"/>
              </w:rPr>
            </w:pPr>
          </w:p>
          <w:p w14:paraId="248B358D" w14:textId="77777777" w:rsidR="00DA7D9B" w:rsidRDefault="00DA7D9B" w:rsidP="002C0108">
            <w:pPr>
              <w:tabs>
                <w:tab w:val="left" w:pos="0"/>
              </w:tabs>
              <w:spacing w:after="0" w:line="360" w:lineRule="auto"/>
              <w:ind w:firstLine="720"/>
              <w:contextualSpacing/>
              <w:jc w:val="both"/>
              <w:rPr>
                <w:rFonts w:ascii="GHEA Grapalat" w:eastAsia="Times New Roman" w:hAnsi="GHEA Grapalat" w:cs="Times New Roman"/>
                <w:sz w:val="24"/>
                <w:szCs w:val="24"/>
                <w:lang w:val="hy-AM"/>
              </w:rPr>
            </w:pPr>
          </w:p>
          <w:p w14:paraId="016DC224" w14:textId="77777777" w:rsidR="00DA7D9B" w:rsidRDefault="00DA7D9B" w:rsidP="002C0108">
            <w:pPr>
              <w:tabs>
                <w:tab w:val="left" w:pos="0"/>
              </w:tabs>
              <w:spacing w:after="0" w:line="360" w:lineRule="auto"/>
              <w:ind w:firstLine="720"/>
              <w:contextualSpacing/>
              <w:jc w:val="both"/>
              <w:rPr>
                <w:rFonts w:ascii="GHEA Grapalat" w:eastAsia="Times New Roman" w:hAnsi="GHEA Grapalat" w:cs="Times New Roman"/>
                <w:sz w:val="24"/>
                <w:szCs w:val="24"/>
                <w:lang w:val="hy-AM"/>
              </w:rPr>
            </w:pPr>
          </w:p>
          <w:p w14:paraId="027EA7DD" w14:textId="77777777" w:rsidR="00DA7D9B" w:rsidRDefault="00DA7D9B" w:rsidP="002C0108">
            <w:pPr>
              <w:tabs>
                <w:tab w:val="left" w:pos="0"/>
              </w:tabs>
              <w:spacing w:after="0" w:line="360" w:lineRule="auto"/>
              <w:ind w:firstLine="720"/>
              <w:contextualSpacing/>
              <w:jc w:val="both"/>
              <w:rPr>
                <w:rFonts w:ascii="GHEA Grapalat" w:eastAsia="Times New Roman" w:hAnsi="GHEA Grapalat" w:cs="Times New Roman"/>
                <w:sz w:val="24"/>
                <w:szCs w:val="24"/>
                <w:lang w:val="hy-AM"/>
              </w:rPr>
            </w:pPr>
          </w:p>
          <w:p w14:paraId="55C52B35" w14:textId="77777777" w:rsidR="00DA7D9B" w:rsidRDefault="00DA7D9B" w:rsidP="002C0108">
            <w:pPr>
              <w:tabs>
                <w:tab w:val="left" w:pos="0"/>
              </w:tabs>
              <w:spacing w:after="0" w:line="360" w:lineRule="auto"/>
              <w:ind w:firstLine="720"/>
              <w:contextualSpacing/>
              <w:jc w:val="both"/>
              <w:rPr>
                <w:rFonts w:ascii="GHEA Grapalat" w:eastAsia="Times New Roman" w:hAnsi="GHEA Grapalat" w:cs="Times New Roman"/>
                <w:sz w:val="24"/>
                <w:szCs w:val="24"/>
                <w:lang w:val="hy-AM"/>
              </w:rPr>
            </w:pPr>
          </w:p>
          <w:p w14:paraId="58B60D74" w14:textId="4FFA70C6" w:rsidR="002C0108" w:rsidRPr="00E84B0A" w:rsidRDefault="002C0108" w:rsidP="002C0108">
            <w:pPr>
              <w:tabs>
                <w:tab w:val="left" w:pos="0"/>
              </w:tabs>
              <w:spacing w:after="0" w:line="360" w:lineRule="auto"/>
              <w:ind w:firstLine="720"/>
              <w:contextualSpacing/>
              <w:jc w:val="both"/>
              <w:rPr>
                <w:rFonts w:ascii="GHEA Grapalat" w:eastAsia="Times New Roman" w:hAnsi="GHEA Grapalat" w:cs="Times New Roman"/>
                <w:sz w:val="24"/>
                <w:szCs w:val="24"/>
                <w:lang w:val="hy-AM"/>
              </w:rPr>
            </w:pPr>
            <w:r w:rsidRPr="00E84B0A">
              <w:rPr>
                <w:rFonts w:ascii="GHEA Grapalat" w:eastAsia="Times New Roman" w:hAnsi="GHEA Grapalat" w:cs="Times New Roman"/>
                <w:sz w:val="24"/>
                <w:szCs w:val="24"/>
                <w:lang w:val="hy-AM"/>
              </w:rPr>
              <w:t>Ծրագրի 8-րդ կետով կիրառելի հողատեսքեր նշված են գյուղատնտեսական նշանակության հողերը, այդ թվում՝ վարելահողերը, խոտհարքները և արոտավայրերը, սակայն համաձայն ՀՀ հողային օրենսգրքի պահանջների՝ գյուղատնտեսական նշանակության հողերի յուրաքանչյուր տեսակ ունի իր նպատակային և գործառնական նշանակությունը: Մասնավորապես՝ խոտհարքները և արոտավայրերը նախատեսված են համապատասխանաբար խոտհունձի և կենդանիների արածեցման համար և դրանց օգտագործումը որպես վարելահող կարող է հանգեցնել հողի նպատակային և գործառնական նշանակության խախտման: Նշվածը կհակասի հողերի նպատակային օգտագործման վերաբերյալ գործող օրենսդրական կարգավորումներին:</w:t>
            </w:r>
          </w:p>
          <w:p w14:paraId="26AB7A84" w14:textId="312A2861" w:rsidR="0004311F" w:rsidRPr="0004311F" w:rsidRDefault="002C0108" w:rsidP="0004311F">
            <w:pPr>
              <w:tabs>
                <w:tab w:val="left" w:pos="0"/>
              </w:tabs>
              <w:spacing w:after="0" w:line="360" w:lineRule="auto"/>
              <w:ind w:firstLine="720"/>
              <w:contextualSpacing/>
              <w:jc w:val="both"/>
              <w:rPr>
                <w:rFonts w:ascii="GHEA Grapalat" w:eastAsia="Times New Roman" w:hAnsi="GHEA Grapalat" w:cs="Times New Roman"/>
                <w:sz w:val="24"/>
                <w:szCs w:val="24"/>
                <w:lang w:val="hy-AM"/>
              </w:rPr>
            </w:pPr>
            <w:r w:rsidRPr="00E84B0A">
              <w:rPr>
                <w:rFonts w:ascii="GHEA Grapalat" w:eastAsia="Times New Roman" w:hAnsi="GHEA Grapalat" w:cs="Times New Roman"/>
                <w:sz w:val="24"/>
                <w:szCs w:val="24"/>
                <w:lang w:val="hy-AM"/>
              </w:rPr>
              <w:t>Ելնելով վերոգրյալից առաջարկում ենք ծրագրի 8-րդ կետում սահմանել, որ ծրագրի շրջանակներում մշակման ենթակա են բացառապես վարելահողերը:</w:t>
            </w:r>
          </w:p>
        </w:tc>
        <w:tc>
          <w:tcPr>
            <w:tcW w:w="3827" w:type="dxa"/>
          </w:tcPr>
          <w:p w14:paraId="1F45A33B" w14:textId="77777777" w:rsidR="009524C0" w:rsidRDefault="0072368F" w:rsidP="00272870">
            <w:pPr>
              <w:pStyle w:val="NormalWeb"/>
              <w:spacing w:before="0" w:after="0" w:line="360" w:lineRule="auto"/>
              <w:ind w:left="76"/>
              <w:jc w:val="center"/>
              <w:rPr>
                <w:rFonts w:ascii="GHEA Grapalat" w:hAnsi="GHEA Grapalat"/>
                <w:lang w:val="hy-AM"/>
              </w:rPr>
            </w:pPr>
            <w:r>
              <w:rPr>
                <w:rFonts w:ascii="GHEA Grapalat" w:hAnsi="GHEA Grapalat"/>
                <w:lang w:val="hy-AM"/>
              </w:rPr>
              <w:lastRenderedPageBreak/>
              <w:t>Չի ընդունվել։</w:t>
            </w:r>
          </w:p>
          <w:p w14:paraId="40A9C9FC" w14:textId="5834943D" w:rsidR="0072368F" w:rsidRDefault="0072368F" w:rsidP="00272870">
            <w:pPr>
              <w:pStyle w:val="NormalWeb"/>
              <w:spacing w:before="0" w:after="0" w:line="360" w:lineRule="auto"/>
              <w:ind w:left="76"/>
              <w:jc w:val="center"/>
              <w:rPr>
                <w:rFonts w:ascii="GHEA Grapalat" w:hAnsi="GHEA Grapalat"/>
                <w:lang w:val="hy-AM"/>
              </w:rPr>
            </w:pPr>
            <w:r>
              <w:rPr>
                <w:rFonts w:ascii="GHEA Grapalat" w:hAnsi="GHEA Grapalat"/>
                <w:lang w:val="hy-AM"/>
              </w:rPr>
              <w:t xml:space="preserve">Արտադրողականության բարձրացման և վերահսկողության իրականացման նպատակահարմարությունից ելնելով հավաստագրված սերմերով ցանքի պահանջը </w:t>
            </w:r>
            <w:r>
              <w:rPr>
                <w:rFonts w:ascii="GHEA Grapalat" w:hAnsi="GHEA Grapalat"/>
                <w:lang w:val="hy-AM"/>
              </w:rPr>
              <w:lastRenderedPageBreak/>
              <w:t>առավել ընդունելի է։</w:t>
            </w:r>
            <w:r w:rsidR="0010735E">
              <w:rPr>
                <w:rFonts w:ascii="GHEA Grapalat" w:hAnsi="GHEA Grapalat"/>
                <w:lang w:val="hy-AM"/>
              </w:rPr>
              <w:t xml:space="preserve"> Միաժամանակ այն նպաստում է ստացվող բերքի որակական ցուցանիշների բարձրացմանը, ցանքատարածությունների մոլախոտվածության նվազմանը և այլն։</w:t>
            </w:r>
          </w:p>
          <w:p w14:paraId="3B5F2950" w14:textId="77777777" w:rsidR="0072368F" w:rsidRDefault="0072368F" w:rsidP="00272870">
            <w:pPr>
              <w:pStyle w:val="NormalWeb"/>
              <w:spacing w:before="0" w:after="0" w:line="360" w:lineRule="auto"/>
              <w:ind w:left="76"/>
              <w:jc w:val="center"/>
              <w:rPr>
                <w:rFonts w:ascii="GHEA Grapalat" w:hAnsi="GHEA Grapalat"/>
                <w:lang w:val="hy-AM"/>
              </w:rPr>
            </w:pPr>
          </w:p>
          <w:p w14:paraId="6A59ED75" w14:textId="77777777" w:rsidR="001E2DA9" w:rsidRDefault="001E2DA9" w:rsidP="00272870">
            <w:pPr>
              <w:pStyle w:val="NormalWeb"/>
              <w:spacing w:before="0" w:after="0" w:line="360" w:lineRule="auto"/>
              <w:ind w:left="76"/>
              <w:jc w:val="center"/>
              <w:rPr>
                <w:rFonts w:ascii="GHEA Grapalat" w:hAnsi="GHEA Grapalat"/>
                <w:lang w:val="hy-AM"/>
              </w:rPr>
            </w:pPr>
            <w:r>
              <w:rPr>
                <w:rFonts w:ascii="GHEA Grapalat" w:hAnsi="GHEA Grapalat"/>
                <w:lang w:val="hy-AM"/>
              </w:rPr>
              <w:t>Չի ընդունվել։</w:t>
            </w:r>
          </w:p>
          <w:p w14:paraId="1B87EDBA" w14:textId="1A8D443D" w:rsidR="0004311F" w:rsidRDefault="001E2DA9" w:rsidP="00EC58F1">
            <w:pPr>
              <w:pStyle w:val="NormalWeb"/>
              <w:spacing w:before="0" w:after="0" w:line="360" w:lineRule="auto"/>
              <w:ind w:left="76"/>
              <w:jc w:val="center"/>
              <w:rPr>
                <w:rFonts w:ascii="GHEA Grapalat" w:hAnsi="GHEA Grapalat"/>
                <w:lang w:val="hy-AM"/>
              </w:rPr>
            </w:pPr>
            <w:r>
              <w:rPr>
                <w:rFonts w:ascii="GHEA Grapalat" w:hAnsi="GHEA Grapalat"/>
                <w:lang w:val="hy-AM"/>
              </w:rPr>
              <w:t>Նախորդ տարիների</w:t>
            </w:r>
            <w:r w:rsidR="006F3104">
              <w:rPr>
                <w:rFonts w:ascii="GHEA Grapalat" w:hAnsi="GHEA Grapalat"/>
                <w:lang w:val="hy-AM"/>
              </w:rPr>
              <w:t xml:space="preserve"> աջակցության ծրագրերում</w:t>
            </w:r>
            <w:r w:rsidR="00DA7D9B">
              <w:rPr>
                <w:rFonts w:ascii="GHEA Grapalat" w:hAnsi="GHEA Grapalat"/>
                <w:lang w:val="hy-AM"/>
              </w:rPr>
              <w:t xml:space="preserve"> </w:t>
            </w:r>
            <w:r w:rsidR="006F3104">
              <w:rPr>
                <w:rFonts w:ascii="GHEA Grapalat" w:hAnsi="GHEA Grapalat"/>
                <w:lang w:val="hy-AM"/>
              </w:rPr>
              <w:t xml:space="preserve"> առաջարկվող պահանջը սահմանված է եղել, սակայն բազմաթիվ շահառուների և համայնքների խնդրանքով</w:t>
            </w:r>
            <w:r>
              <w:rPr>
                <w:rFonts w:ascii="GHEA Grapalat" w:hAnsi="GHEA Grapalat"/>
                <w:lang w:val="hy-AM"/>
              </w:rPr>
              <w:t xml:space="preserve"> </w:t>
            </w:r>
            <w:r w:rsidR="006F3104">
              <w:rPr>
                <w:rFonts w:ascii="GHEA Grapalat" w:hAnsi="GHEA Grapalat"/>
                <w:lang w:val="hy-AM"/>
              </w:rPr>
              <w:t xml:space="preserve">սահմանվել է գյուղատնտեսական նշանակության հողերում ցանքի </w:t>
            </w:r>
            <w:r w:rsidR="00DA7D9B">
              <w:rPr>
                <w:rFonts w:ascii="GHEA Grapalat" w:hAnsi="GHEA Grapalat"/>
                <w:lang w:val="hy-AM"/>
              </w:rPr>
              <w:t xml:space="preserve">իրականացման հնարավորությունը սահմանող դրույթ, ուստի առաջարկվող դրույթը խոչընդոտներ </w:t>
            </w:r>
            <w:r w:rsidR="00DA7D9B">
              <w:rPr>
                <w:rFonts w:ascii="GHEA Grapalat" w:hAnsi="GHEA Grapalat"/>
                <w:lang w:val="hy-AM"/>
              </w:rPr>
              <w:lastRenderedPageBreak/>
              <w:t>կառաջացնի այլ համայնքների համար։</w:t>
            </w:r>
          </w:p>
        </w:tc>
      </w:tr>
      <w:tr w:rsidR="0004311F" w:rsidRPr="003C768C" w14:paraId="13731D44" w14:textId="77777777" w:rsidTr="001A4A71">
        <w:trPr>
          <w:trHeight w:val="525"/>
        </w:trPr>
        <w:tc>
          <w:tcPr>
            <w:tcW w:w="9923" w:type="dxa"/>
            <w:vMerge w:val="restart"/>
            <w:shd w:val="clear" w:color="auto" w:fill="A6A6A6" w:themeFill="background1" w:themeFillShade="A6"/>
          </w:tcPr>
          <w:p w14:paraId="4A1A8C6F" w14:textId="181FB19B" w:rsidR="0004311F" w:rsidRPr="00471E29" w:rsidRDefault="0004311F" w:rsidP="00462654">
            <w:pPr>
              <w:pStyle w:val="ListParagraph"/>
              <w:tabs>
                <w:tab w:val="left" w:pos="604"/>
              </w:tabs>
              <w:spacing w:after="0" w:line="360" w:lineRule="auto"/>
              <w:ind w:left="0"/>
              <w:jc w:val="center"/>
              <w:rPr>
                <w:rFonts w:ascii="GHEA Grapalat" w:hAnsi="GHEA Grapalat"/>
                <w:sz w:val="24"/>
                <w:szCs w:val="24"/>
              </w:rPr>
            </w:pPr>
            <w:r w:rsidRPr="00471E29">
              <w:rPr>
                <w:rFonts w:ascii="GHEA Grapalat" w:hAnsi="GHEA Grapalat"/>
                <w:sz w:val="24"/>
                <w:szCs w:val="24"/>
              </w:rPr>
              <w:lastRenderedPageBreak/>
              <w:t>4</w:t>
            </w:r>
            <w:r w:rsidRPr="00471E29">
              <w:rPr>
                <w:rFonts w:ascii="Cambria Math" w:hAnsi="Cambria Math" w:cs="Cambria Math"/>
                <w:sz w:val="24"/>
                <w:szCs w:val="24"/>
                <w:lang w:val="hy-AM"/>
              </w:rPr>
              <w:t>․</w:t>
            </w:r>
            <w:r w:rsidRPr="00471E29">
              <w:rPr>
                <w:rFonts w:ascii="GHEA Grapalat" w:hAnsi="GHEA Grapalat"/>
                <w:sz w:val="24"/>
                <w:szCs w:val="24"/>
                <w:lang w:val="hy-AM"/>
              </w:rPr>
              <w:t xml:space="preserve"> ՀՀ Պետական վերահսկողական ծառայություն</w:t>
            </w:r>
          </w:p>
        </w:tc>
        <w:tc>
          <w:tcPr>
            <w:tcW w:w="3827" w:type="dxa"/>
            <w:shd w:val="clear" w:color="auto" w:fill="A6A6A6" w:themeFill="background1" w:themeFillShade="A6"/>
          </w:tcPr>
          <w:p w14:paraId="778A65DF" w14:textId="4F371EB2" w:rsidR="0004311F" w:rsidRPr="00471E29" w:rsidRDefault="0004311F" w:rsidP="00462654">
            <w:pPr>
              <w:pStyle w:val="NormalWeb"/>
              <w:spacing w:after="0" w:line="360" w:lineRule="auto"/>
              <w:ind w:left="76"/>
              <w:jc w:val="center"/>
              <w:rPr>
                <w:rFonts w:ascii="GHEA Grapalat" w:hAnsi="GHEA Grapalat"/>
              </w:rPr>
            </w:pPr>
            <w:r w:rsidRPr="00471E29">
              <w:rPr>
                <w:rFonts w:ascii="GHEA Grapalat" w:hAnsi="GHEA Grapalat"/>
                <w:lang w:val="hy-AM"/>
              </w:rPr>
              <w:t>№</w:t>
            </w:r>
            <w:r w:rsidRPr="00471E29">
              <w:rPr>
                <w:rFonts w:ascii="GHEA Grapalat" w:hAnsi="GHEA Grapalat"/>
              </w:rPr>
              <w:t xml:space="preserve"> Ե/360-26</w:t>
            </w:r>
          </w:p>
        </w:tc>
      </w:tr>
      <w:tr w:rsidR="0004311F" w14:paraId="173F8D68" w14:textId="77777777" w:rsidTr="001A4A71">
        <w:trPr>
          <w:trHeight w:val="540"/>
        </w:trPr>
        <w:tc>
          <w:tcPr>
            <w:tcW w:w="9923" w:type="dxa"/>
            <w:vMerge/>
            <w:shd w:val="clear" w:color="auto" w:fill="A6A6A6" w:themeFill="background1" w:themeFillShade="A6"/>
          </w:tcPr>
          <w:p w14:paraId="423679EB" w14:textId="77777777" w:rsidR="0004311F" w:rsidRPr="00471E29" w:rsidRDefault="0004311F" w:rsidP="00462654">
            <w:pPr>
              <w:pStyle w:val="ListParagraph"/>
              <w:numPr>
                <w:ilvl w:val="0"/>
                <w:numId w:val="26"/>
              </w:numPr>
              <w:tabs>
                <w:tab w:val="left" w:pos="604"/>
              </w:tabs>
              <w:spacing w:after="0" w:line="360" w:lineRule="auto"/>
              <w:ind w:left="0" w:firstLine="0"/>
              <w:jc w:val="both"/>
              <w:rPr>
                <w:rFonts w:ascii="GHEA Grapalat" w:hAnsi="GHEA Grapalat"/>
                <w:sz w:val="24"/>
                <w:szCs w:val="24"/>
                <w:lang w:val="hy-AM"/>
              </w:rPr>
            </w:pPr>
          </w:p>
        </w:tc>
        <w:tc>
          <w:tcPr>
            <w:tcW w:w="3827" w:type="dxa"/>
            <w:shd w:val="clear" w:color="auto" w:fill="A6A6A6" w:themeFill="background1" w:themeFillShade="A6"/>
          </w:tcPr>
          <w:p w14:paraId="3EEFF966" w14:textId="72B045BB" w:rsidR="0004311F" w:rsidRPr="00471E29" w:rsidRDefault="0004311F" w:rsidP="00462654">
            <w:pPr>
              <w:pStyle w:val="NormalWeb"/>
              <w:spacing w:before="0" w:after="0" w:line="360" w:lineRule="auto"/>
              <w:ind w:left="76"/>
              <w:jc w:val="center"/>
              <w:rPr>
                <w:rFonts w:ascii="GHEA Grapalat" w:hAnsi="GHEA Grapalat"/>
                <w:lang w:val="hy-AM"/>
              </w:rPr>
            </w:pPr>
            <w:r w:rsidRPr="00471E29">
              <w:rPr>
                <w:rFonts w:ascii="GHEA Grapalat" w:hAnsi="GHEA Grapalat"/>
                <w:lang w:val="hy-AM"/>
              </w:rPr>
              <w:t>11</w:t>
            </w:r>
            <w:r w:rsidRPr="00471E29">
              <w:rPr>
                <w:rFonts w:ascii="Cambria Math" w:hAnsi="Cambria Math" w:cs="Cambria Math"/>
                <w:lang w:val="hy-AM"/>
              </w:rPr>
              <w:t>․</w:t>
            </w:r>
            <w:r w:rsidRPr="00471E29">
              <w:rPr>
                <w:rFonts w:ascii="GHEA Grapalat" w:hAnsi="GHEA Grapalat"/>
                <w:lang w:val="hy-AM"/>
              </w:rPr>
              <w:t>03</w:t>
            </w:r>
            <w:r w:rsidRPr="00471E29">
              <w:rPr>
                <w:rFonts w:ascii="Cambria Math" w:hAnsi="Cambria Math" w:cs="Cambria Math"/>
                <w:lang w:val="hy-AM"/>
              </w:rPr>
              <w:t>․</w:t>
            </w:r>
            <w:r w:rsidRPr="00471E29">
              <w:rPr>
                <w:rFonts w:ascii="GHEA Grapalat" w:hAnsi="GHEA Grapalat"/>
                <w:lang w:val="hy-AM"/>
              </w:rPr>
              <w:t>2026թ</w:t>
            </w:r>
            <w:r w:rsidRPr="00471E29">
              <w:rPr>
                <w:rFonts w:ascii="Cambria Math" w:hAnsi="Cambria Math" w:cs="Cambria Math"/>
                <w:lang w:val="hy-AM"/>
              </w:rPr>
              <w:t>․</w:t>
            </w:r>
          </w:p>
        </w:tc>
      </w:tr>
      <w:tr w:rsidR="0004311F" w:rsidRPr="005F6705" w14:paraId="4CB5D436" w14:textId="77777777" w:rsidTr="001A4A71">
        <w:trPr>
          <w:trHeight w:val="1531"/>
        </w:trPr>
        <w:tc>
          <w:tcPr>
            <w:tcW w:w="9923" w:type="dxa"/>
          </w:tcPr>
          <w:p w14:paraId="124F0356" w14:textId="77777777" w:rsidR="00471E29" w:rsidRPr="00471E29" w:rsidRDefault="00471E29" w:rsidP="00471E29">
            <w:pPr>
              <w:widowControl w:val="0"/>
              <w:spacing w:after="0" w:line="360" w:lineRule="auto"/>
              <w:jc w:val="both"/>
              <w:rPr>
                <w:rFonts w:ascii="GHEA Grapalat" w:eastAsia="Calibri" w:hAnsi="GHEA Grapalat" w:cs="Times New Roman"/>
                <w:sz w:val="24"/>
                <w:szCs w:val="24"/>
                <w:lang w:val="hy-AM"/>
              </w:rPr>
            </w:pPr>
            <w:r w:rsidRPr="00471E29">
              <w:rPr>
                <w:rFonts w:ascii="GHEA Grapalat" w:eastAsia="Times New Roman" w:hAnsi="GHEA Grapalat" w:cs="Times New Roman"/>
                <w:sz w:val="24"/>
                <w:szCs w:val="24"/>
                <w:lang w:val="hy-AM"/>
              </w:rPr>
              <w:t xml:space="preserve">«Բուսաբուծության աջակցության 2026 թվականի ծրագիրը հաստատելու մասին» ՀՀ կառավարության որոշման նախագծի (այսուհետ՝ Նախագիծ) փաթեթի </w:t>
            </w:r>
            <w:r w:rsidRPr="00471E29">
              <w:rPr>
                <w:rFonts w:ascii="GHEA Grapalat" w:eastAsia="Calibri" w:hAnsi="GHEA Grapalat" w:cs="Times New Roman"/>
                <w:sz w:val="24"/>
                <w:szCs w:val="24"/>
                <w:lang w:val="hy-AM"/>
              </w:rPr>
              <w:t xml:space="preserve">առնչությամբ հարկ ենք համարում նշել հետևյալը. </w:t>
            </w:r>
          </w:p>
          <w:p w14:paraId="7C3FA9BE" w14:textId="77777777" w:rsidR="00471E29" w:rsidRPr="00471E29" w:rsidRDefault="00471E29" w:rsidP="00471E29">
            <w:pPr>
              <w:widowControl w:val="0"/>
              <w:spacing w:after="0" w:line="360" w:lineRule="auto"/>
              <w:jc w:val="both"/>
              <w:rPr>
                <w:rFonts w:ascii="GHEA Grapalat" w:eastAsia="Calibri" w:hAnsi="GHEA Grapalat" w:cs="Times New Roman"/>
                <w:sz w:val="24"/>
                <w:szCs w:val="24"/>
                <w:lang w:val="hy-AM"/>
              </w:rPr>
            </w:pPr>
            <w:r w:rsidRPr="00471E29">
              <w:rPr>
                <w:rFonts w:ascii="GHEA Grapalat" w:eastAsia="Calibri" w:hAnsi="GHEA Grapalat" w:cs="Times New Roman"/>
                <w:sz w:val="24"/>
                <w:szCs w:val="24"/>
                <w:lang w:val="hy-AM"/>
              </w:rPr>
              <w:tab/>
              <w:t>1</w:t>
            </w:r>
            <w:r w:rsidRPr="00471E29">
              <w:rPr>
                <w:rFonts w:ascii="Cambria Math" w:eastAsia="Calibri" w:hAnsi="Cambria Math" w:cs="Cambria Math"/>
                <w:sz w:val="24"/>
                <w:szCs w:val="24"/>
                <w:lang w:val="hy-AM"/>
              </w:rPr>
              <w:t>․</w:t>
            </w:r>
            <w:r w:rsidRPr="00471E29">
              <w:rPr>
                <w:rFonts w:ascii="GHEA Grapalat" w:eastAsia="Calibri" w:hAnsi="GHEA Grapalat" w:cs="Times New Roman"/>
                <w:sz w:val="24"/>
                <w:szCs w:val="24"/>
                <w:lang w:val="hy-AM"/>
              </w:rPr>
              <w:t xml:space="preserve"> Նախագծի հավելվածի 12-րդ և 13-րդ կետերով սահմանվում է, որ շահառուների կողմից դիմումը և կից փաստաթղթերը ներկայացվում են թղթային տարբերակով։</w:t>
            </w:r>
          </w:p>
          <w:p w14:paraId="23CC889A" w14:textId="2E1B0902" w:rsidR="0004311F" w:rsidRPr="00471E29" w:rsidRDefault="00471E29" w:rsidP="00471E29">
            <w:pPr>
              <w:widowControl w:val="0"/>
              <w:spacing w:after="0" w:line="360" w:lineRule="auto"/>
              <w:jc w:val="both"/>
              <w:rPr>
                <w:rFonts w:ascii="GHEA Grapalat" w:eastAsia="Calibri" w:hAnsi="GHEA Grapalat" w:cs="Times New Roman"/>
                <w:sz w:val="24"/>
                <w:szCs w:val="24"/>
                <w:lang w:val="hy-AM"/>
              </w:rPr>
            </w:pPr>
            <w:r w:rsidRPr="00471E29">
              <w:rPr>
                <w:rFonts w:ascii="GHEA Grapalat" w:eastAsia="Calibri" w:hAnsi="GHEA Grapalat" w:cs="Times New Roman"/>
                <w:sz w:val="24"/>
                <w:szCs w:val="24"/>
                <w:lang w:val="hy-AM"/>
              </w:rPr>
              <w:tab/>
              <w:t>Հաշվի առնելով պետական կառավարման ոլորտում թվայնացման առաջնահերթություն լինելը՝ առաջարկում ենք սահմանել դիմումը և կից փաստաթղթերը էլեկտրոնային և միայն դրա անհնարինության դեպքում թղթային տարբերակով ներկայացնելու հնարավորություն։</w:t>
            </w:r>
          </w:p>
        </w:tc>
        <w:tc>
          <w:tcPr>
            <w:tcW w:w="3827" w:type="dxa"/>
          </w:tcPr>
          <w:p w14:paraId="4F6F92C0" w14:textId="68A75D83" w:rsidR="00471E29" w:rsidRDefault="00471E29" w:rsidP="00ED4023">
            <w:pPr>
              <w:pStyle w:val="NormalWeb"/>
              <w:spacing w:before="0" w:beforeAutospacing="0" w:after="0" w:afterAutospacing="0" w:line="360" w:lineRule="auto"/>
              <w:jc w:val="center"/>
              <w:rPr>
                <w:rFonts w:ascii="GHEA Grapalat" w:hAnsi="GHEA Grapalat"/>
                <w:lang w:val="hy-AM"/>
              </w:rPr>
            </w:pPr>
            <w:r>
              <w:rPr>
                <w:rFonts w:ascii="GHEA Grapalat" w:hAnsi="GHEA Grapalat"/>
                <w:lang w:val="hy-AM"/>
              </w:rPr>
              <w:t>Չի ընդունվել։</w:t>
            </w:r>
          </w:p>
          <w:p w14:paraId="24E051FB" w14:textId="0E3F4A7F" w:rsidR="0004311F" w:rsidRDefault="00ED4023" w:rsidP="00ED4023">
            <w:pPr>
              <w:pStyle w:val="NormalWeb"/>
              <w:spacing w:before="0" w:beforeAutospacing="0" w:after="0" w:afterAutospacing="0" w:line="360" w:lineRule="auto"/>
              <w:jc w:val="center"/>
              <w:rPr>
                <w:rFonts w:ascii="GHEA Grapalat" w:hAnsi="GHEA Grapalat"/>
                <w:lang w:val="hy-AM"/>
              </w:rPr>
            </w:pPr>
            <w:r>
              <w:rPr>
                <w:rFonts w:ascii="GHEA Grapalat" w:hAnsi="GHEA Grapalat"/>
                <w:lang w:val="hy-AM"/>
              </w:rPr>
              <w:t>Համայնքների և բնակավայրերի ներկա տեխնիկական հնարավորությունների առկայությունը, ինչպես նրանց բնակչության դրանցից օգտվելու ոչ բարձր կարողությունները, ներկա փուլում ծրագրի արդյունավետ իրականացման տեսանկյունից նպատակահարմար է չսահմանել էլեկտրոնային ներկայացնելու պահանջ։</w:t>
            </w:r>
          </w:p>
        </w:tc>
      </w:tr>
      <w:tr w:rsidR="00471E29" w:rsidRPr="005F6705" w14:paraId="400B87A7" w14:textId="77777777" w:rsidTr="001A4A71">
        <w:trPr>
          <w:trHeight w:val="546"/>
        </w:trPr>
        <w:tc>
          <w:tcPr>
            <w:tcW w:w="9923" w:type="dxa"/>
          </w:tcPr>
          <w:p w14:paraId="17779F09" w14:textId="77777777" w:rsidR="00471E29" w:rsidRPr="00471E29" w:rsidRDefault="00471E29" w:rsidP="00471E29">
            <w:pPr>
              <w:widowControl w:val="0"/>
              <w:spacing w:after="0" w:line="360" w:lineRule="auto"/>
              <w:ind w:firstLine="604"/>
              <w:jc w:val="both"/>
              <w:rPr>
                <w:rFonts w:ascii="GHEA Grapalat" w:hAnsi="GHEA Grapalat"/>
                <w:sz w:val="24"/>
                <w:szCs w:val="24"/>
                <w:shd w:val="clear" w:color="auto" w:fill="FFFFFF"/>
                <w:lang w:val="hy-AM"/>
              </w:rPr>
            </w:pPr>
            <w:r w:rsidRPr="00471E29">
              <w:rPr>
                <w:rFonts w:ascii="GHEA Grapalat" w:eastAsia="Calibri" w:hAnsi="GHEA Grapalat" w:cs="Times New Roman"/>
                <w:sz w:val="24"/>
                <w:szCs w:val="24"/>
                <w:lang w:val="hy-AM"/>
              </w:rPr>
              <w:t xml:space="preserve">2. </w:t>
            </w:r>
            <w:r w:rsidRPr="00471E29">
              <w:rPr>
                <w:rFonts w:ascii="GHEA Grapalat" w:hAnsi="GHEA Grapalat"/>
                <w:sz w:val="24"/>
                <w:szCs w:val="24"/>
                <w:shd w:val="clear" w:color="auto" w:fill="FFFFFF"/>
                <w:lang w:val="hy-AM"/>
              </w:rPr>
              <w:t xml:space="preserve">Նախագծի հավելվածի 17-րդ կետով սահմանվում է, որ </w:t>
            </w:r>
            <w:r w:rsidRPr="00471E29">
              <w:rPr>
                <w:rFonts w:ascii="GHEA Grapalat" w:eastAsia="Times New Roman" w:hAnsi="GHEA Grapalat" w:cs="Arial"/>
                <w:i/>
                <w:iCs/>
                <w:sz w:val="24"/>
                <w:szCs w:val="24"/>
                <w:lang w:val="hy-AM"/>
              </w:rPr>
              <w:t xml:space="preserve">շահառուները մինչև տվյալ մշակաբույսի բերքահավաքից առավելագույնը 2 ամիս առաջ փոխհատուցում ստանալու նպատակով թղթային եղանակով դիմում են համայնքի կամ բնակավայրի վարչական ղեկավարին՝ դիմումում նշելով փաստացի առկա ցանքատարածության տեղը, մակերեսը։ Դիմումին կից ներկայացնում են սերմերի հավաստագրերի պատճենները, «Գյուղատնտեսական հետազոտությունների և հավաստագրման կենտրոն» պետական ոչ առևտրային կազմակերպության կողմից տրված սերմերի որակի փորձաքննության </w:t>
            </w:r>
            <w:r w:rsidRPr="00471E29">
              <w:rPr>
                <w:rFonts w:ascii="GHEA Grapalat" w:eastAsia="Times New Roman" w:hAnsi="GHEA Grapalat" w:cs="Arial"/>
                <w:i/>
                <w:iCs/>
                <w:sz w:val="24"/>
                <w:szCs w:val="24"/>
                <w:lang w:val="hy-AM"/>
              </w:rPr>
              <w:lastRenderedPageBreak/>
              <w:t>արձանագրությունը: Անհրաժեշտության դեպքում շահառուից կարող են պահանջվել սերմերի ձեռքբերման փաստաթղթերը, սերմերի պարկերի պիտակները և այլ փաստաթղթեր։</w:t>
            </w:r>
            <w:r w:rsidRPr="00471E29">
              <w:rPr>
                <w:rFonts w:ascii="GHEA Grapalat" w:hAnsi="GHEA Grapalat"/>
                <w:sz w:val="24"/>
                <w:szCs w:val="24"/>
                <w:shd w:val="clear" w:color="auto" w:fill="FFFFFF"/>
                <w:lang w:val="hy-AM"/>
              </w:rPr>
              <w:t xml:space="preserve"> </w:t>
            </w:r>
          </w:p>
          <w:p w14:paraId="3FFD5CDE" w14:textId="631CCE05" w:rsidR="00471E29" w:rsidRPr="00471E29" w:rsidRDefault="00471E29" w:rsidP="00EC58F1">
            <w:pPr>
              <w:pStyle w:val="ListParagraph"/>
              <w:tabs>
                <w:tab w:val="left" w:pos="0"/>
              </w:tabs>
              <w:spacing w:after="160" w:line="360" w:lineRule="auto"/>
              <w:ind w:left="0" w:firstLine="604"/>
              <w:jc w:val="both"/>
              <w:rPr>
                <w:rFonts w:ascii="GHEA Grapalat" w:eastAsia="Times New Roman" w:hAnsi="GHEA Grapalat" w:cs="Times New Roman"/>
                <w:bCs/>
                <w:sz w:val="24"/>
                <w:szCs w:val="24"/>
                <w:lang w:val="hy-AM" w:eastAsia="ru-RU"/>
              </w:rPr>
            </w:pPr>
            <w:r w:rsidRPr="00471E29">
              <w:rPr>
                <w:rFonts w:ascii="GHEA Grapalat" w:eastAsia="Times New Roman" w:hAnsi="GHEA Grapalat" w:cs="Arial"/>
                <w:sz w:val="24"/>
                <w:szCs w:val="24"/>
                <w:lang w:val="hy-AM"/>
              </w:rPr>
              <w:t>Բերքատվության բարձրացման կամ անհրաժեշտ ցուցանիշներին հասնելու կարևոր բաղադրատարրերից՝ հողամասի ագրոքիմիական կազմը որոշելու և դրան համապատասխան աշխատանքներ իրականացնելու՝ պարարտացումից մինչև ցանքս, ծրագրի շահառուների կողմից մշակված հողամասի ագրոքիմիական կազմի որոշման վերաբերյալ լաբորատոր փորձաքննության եզրակացություն ներկայացնելու, ինչպես նաև աշխատանքները Ծրագրի նպատակներին համապատասխան իրականացված լինելը պարզելու նպատակով, առաջարկում ենք 17-րդ կետով սահմանել, որ ոչ թե անհրաժեշտության դեպքում շահառուից կարող են պահանջվել սերմերի ձեռքբերման փաստաթղթերը, սերմերի պարկերի պիտակները և այլ փաստաթղթերը, այլ դրանց ներկայացումը դարձնել իմպերատիվ, ինչպես նաև ավելացնել բոլոր այն նյութերի ձեռքբերման փաստաթղթերի պարտադիր ներկայացման պահանջը, որոնք պետք է օգտագործվեն ցանքատարածությունների մշակության արդյունավետության բարձրացման և գյուղատնտեսական նշանակության հողերի որակական հատկանիշների բարելավման նպատակով։</w:t>
            </w:r>
          </w:p>
        </w:tc>
        <w:tc>
          <w:tcPr>
            <w:tcW w:w="3827" w:type="dxa"/>
          </w:tcPr>
          <w:p w14:paraId="45358346" w14:textId="55A583C6" w:rsidR="00471E29" w:rsidRDefault="00471E29" w:rsidP="005D010F">
            <w:pPr>
              <w:pStyle w:val="NormalWeb"/>
              <w:spacing w:before="0" w:beforeAutospacing="0" w:after="0" w:afterAutospacing="0" w:line="360" w:lineRule="auto"/>
              <w:jc w:val="center"/>
              <w:rPr>
                <w:rFonts w:ascii="GHEA Grapalat" w:hAnsi="GHEA Grapalat"/>
                <w:lang w:val="hy-AM"/>
              </w:rPr>
            </w:pPr>
            <w:r>
              <w:rPr>
                <w:rFonts w:ascii="GHEA Grapalat" w:hAnsi="GHEA Grapalat"/>
                <w:lang w:val="hy-AM"/>
              </w:rPr>
              <w:lastRenderedPageBreak/>
              <w:t>Չի ընդունվել։</w:t>
            </w:r>
          </w:p>
          <w:p w14:paraId="75E07C40" w14:textId="73CF4704" w:rsidR="00AB31FE" w:rsidRDefault="008E70BC" w:rsidP="005D010F">
            <w:pPr>
              <w:pStyle w:val="NormalWeb"/>
              <w:spacing w:before="0" w:beforeAutospacing="0" w:after="0" w:afterAutospacing="0" w:line="360" w:lineRule="auto"/>
              <w:ind w:right="-114" w:firstLine="111"/>
              <w:jc w:val="center"/>
              <w:rPr>
                <w:rFonts w:ascii="GHEA Grapalat" w:hAnsi="GHEA Grapalat"/>
                <w:lang w:val="hy-AM"/>
              </w:rPr>
            </w:pPr>
            <w:r>
              <w:rPr>
                <w:rFonts w:ascii="GHEA Grapalat" w:hAnsi="GHEA Grapalat"/>
                <w:lang w:val="hy-AM"/>
              </w:rPr>
              <w:t xml:space="preserve">ՀՀ էկոնոմիկայի նախարարության կողմից իրականացվող «Հողերի բերրիության բարձրացման» միջոցառման շրջանակներում իրականացվում է վարելահողերի </w:t>
            </w:r>
            <w:r>
              <w:rPr>
                <w:rFonts w:ascii="GHEA Grapalat" w:hAnsi="GHEA Grapalat"/>
                <w:lang w:val="hy-AM"/>
              </w:rPr>
              <w:lastRenderedPageBreak/>
              <w:t>ագրոքիմիական կազմի հետազոտություն, որոնց հիման վրա կազմվում են ագրոքիմիական քարտեզներ և դրանք տրամադրվում են համայքներին՝ ընդհանուր օգտագործման համար։ Միաժամանակ Ծրագրով նախատեսված փոխհատուցման 50% գումարը հաշվարկված է հիմնական աշխատանքների հաշվով՝ վար, ցանք, բերքահավաք, սերմի արժեք։</w:t>
            </w:r>
          </w:p>
        </w:tc>
      </w:tr>
      <w:tr w:rsidR="00471E29" w:rsidRPr="005F6705" w14:paraId="7B8A71AE" w14:textId="77777777" w:rsidTr="001A4A71">
        <w:trPr>
          <w:trHeight w:val="509"/>
        </w:trPr>
        <w:tc>
          <w:tcPr>
            <w:tcW w:w="9923" w:type="dxa"/>
          </w:tcPr>
          <w:p w14:paraId="3C86ADF0" w14:textId="77777777" w:rsidR="00471E29" w:rsidRPr="008E7735" w:rsidRDefault="00471E29" w:rsidP="00471E29">
            <w:pPr>
              <w:shd w:val="clear" w:color="auto" w:fill="FFFFFF"/>
              <w:spacing w:after="0" w:line="360" w:lineRule="auto"/>
              <w:ind w:firstLine="604"/>
              <w:jc w:val="both"/>
              <w:rPr>
                <w:rFonts w:ascii="GHEA Grapalat" w:eastAsia="Times New Roman" w:hAnsi="GHEA Grapalat" w:cs="Arial"/>
                <w:sz w:val="24"/>
                <w:szCs w:val="24"/>
                <w:lang w:val="hy-AM"/>
              </w:rPr>
            </w:pPr>
            <w:r w:rsidRPr="008E7735">
              <w:rPr>
                <w:rFonts w:ascii="GHEA Grapalat" w:eastAsia="Times New Roman" w:hAnsi="GHEA Grapalat" w:cs="Arial"/>
                <w:sz w:val="24"/>
                <w:szCs w:val="24"/>
                <w:lang w:val="hy-AM"/>
              </w:rPr>
              <w:t xml:space="preserve">3. Նախագծի հավելվածի 31-րդ կետի համաձայն՝ </w:t>
            </w:r>
            <w:r w:rsidRPr="008E7735">
              <w:rPr>
                <w:rFonts w:ascii="GHEA Grapalat" w:eastAsia="Times New Roman" w:hAnsi="GHEA Grapalat" w:cs="Arial"/>
                <w:i/>
                <w:iCs/>
                <w:sz w:val="24"/>
                <w:szCs w:val="24"/>
                <w:lang w:val="hy-AM"/>
              </w:rPr>
              <w:t>ռիսկերի մեղմմանը միտված միջոցառում է սահմանվել ծրագրի վերաբերյալ տեղեկատվության հասանելիության ապահովումը և իրազեկվածության մակարդակի բարձրացումը</w:t>
            </w:r>
            <w:r w:rsidRPr="008E7735">
              <w:rPr>
                <w:rFonts w:ascii="GHEA Grapalat" w:eastAsia="Times New Roman" w:hAnsi="GHEA Grapalat" w:cs="Arial"/>
                <w:sz w:val="24"/>
                <w:szCs w:val="24"/>
                <w:lang w:val="hy-AM"/>
              </w:rPr>
              <w:t>։</w:t>
            </w:r>
          </w:p>
          <w:p w14:paraId="02191D68" w14:textId="580F65ED" w:rsidR="00471E29" w:rsidRPr="00471E29" w:rsidRDefault="00471E29" w:rsidP="00471E29">
            <w:pPr>
              <w:shd w:val="clear" w:color="auto" w:fill="FFFFFF"/>
              <w:spacing w:line="360" w:lineRule="auto"/>
              <w:ind w:firstLine="567"/>
              <w:jc w:val="both"/>
              <w:rPr>
                <w:rFonts w:ascii="GHEA Grapalat" w:eastAsia="Times New Roman" w:hAnsi="GHEA Grapalat" w:cs="Arial"/>
                <w:sz w:val="24"/>
                <w:szCs w:val="24"/>
                <w:lang w:val="hy-AM"/>
              </w:rPr>
            </w:pPr>
            <w:r w:rsidRPr="008E7735">
              <w:rPr>
                <w:rFonts w:ascii="GHEA Grapalat" w:eastAsia="Calibri" w:hAnsi="GHEA Grapalat" w:cs="Times New Roman"/>
                <w:sz w:val="24"/>
                <w:szCs w:val="24"/>
                <w:shd w:val="clear" w:color="auto" w:fill="FFFFFF"/>
                <w:lang w:val="hy-AM"/>
              </w:rPr>
              <w:t>Հաշվի առնելով վերը նշված կարգավորումը և նկատի ունենալով</w:t>
            </w:r>
            <w:r w:rsidRPr="008E7735">
              <w:rPr>
                <w:rFonts w:ascii="GHEA Grapalat" w:eastAsia="Times New Roman" w:hAnsi="GHEA Grapalat" w:cs="Arial"/>
                <w:sz w:val="24"/>
                <w:szCs w:val="24"/>
                <w:lang w:val="hy-AM"/>
              </w:rPr>
              <w:t xml:space="preserve">, որ սահմանված չեն ծրագրի վերաբերյալ տեղեկատվության հասանելիության ապահովման և իրազեկվածության մակարդակի բարձրացմանն ուղղված գործիքակազմեր, առաջարկում ենք սահմանել՝ թե ինչպես, ինչ միջոցներով և ում կողմից է իրականացվելու </w:t>
            </w:r>
            <w:r w:rsidRPr="008E7735">
              <w:rPr>
                <w:rFonts w:ascii="GHEA Grapalat" w:eastAsia="Times New Roman" w:hAnsi="GHEA Grapalat" w:cs="Arial"/>
                <w:sz w:val="24"/>
                <w:szCs w:val="24"/>
                <w:lang w:val="hy-AM"/>
              </w:rPr>
              <w:lastRenderedPageBreak/>
              <w:t>Ծրագրի վերաբերյալ տեղեկատվության հասանելիության ապահովումը և իրազեկման մակարդակի բարձրացումը։</w:t>
            </w:r>
          </w:p>
        </w:tc>
        <w:tc>
          <w:tcPr>
            <w:tcW w:w="3827" w:type="dxa"/>
          </w:tcPr>
          <w:p w14:paraId="536DA9F2" w14:textId="417A6A06" w:rsidR="00471E29" w:rsidRDefault="00471E29" w:rsidP="005D010F">
            <w:pPr>
              <w:pStyle w:val="NormalWeb"/>
              <w:spacing w:before="0" w:beforeAutospacing="0" w:after="0" w:afterAutospacing="0" w:line="360" w:lineRule="auto"/>
              <w:jc w:val="center"/>
              <w:rPr>
                <w:rFonts w:ascii="GHEA Grapalat" w:hAnsi="GHEA Grapalat"/>
                <w:lang w:val="hy-AM"/>
              </w:rPr>
            </w:pPr>
            <w:r>
              <w:rPr>
                <w:rFonts w:ascii="GHEA Grapalat" w:hAnsi="GHEA Grapalat"/>
                <w:lang w:val="hy-AM"/>
              </w:rPr>
              <w:lastRenderedPageBreak/>
              <w:t>Չի ընդունվել։</w:t>
            </w:r>
          </w:p>
          <w:p w14:paraId="10424FE2" w14:textId="146A4B0D" w:rsidR="009834CC" w:rsidRDefault="008E70BC" w:rsidP="005D010F">
            <w:pPr>
              <w:pStyle w:val="NormalWeb"/>
              <w:spacing w:before="0" w:beforeAutospacing="0" w:after="0" w:afterAutospacing="0" w:line="360" w:lineRule="auto"/>
              <w:ind w:right="-114"/>
              <w:jc w:val="center"/>
              <w:rPr>
                <w:rFonts w:ascii="GHEA Grapalat" w:hAnsi="GHEA Grapalat"/>
                <w:lang w:val="hy-AM"/>
              </w:rPr>
            </w:pPr>
            <w:r>
              <w:rPr>
                <w:rFonts w:ascii="GHEA Grapalat" w:hAnsi="GHEA Grapalat"/>
                <w:lang w:val="hy-AM"/>
              </w:rPr>
              <w:t>ՀՀ էկոնոմիկայի նախարարության կանոնադրությամբ սահմանված է խորհրդատվու</w:t>
            </w:r>
            <w:r w:rsidR="00DA7D9B">
              <w:rPr>
                <w:rFonts w:ascii="GHEA Grapalat" w:hAnsi="GHEA Grapalat"/>
                <w:lang w:val="hy-AM"/>
              </w:rPr>
              <w:t xml:space="preserve">թյան իրականացումը, որի նպատակով համապատասխան </w:t>
            </w:r>
            <w:r w:rsidR="00DA7D9B">
              <w:rPr>
                <w:rFonts w:ascii="GHEA Grapalat" w:hAnsi="GHEA Grapalat"/>
                <w:lang w:val="hy-AM"/>
              </w:rPr>
              <w:lastRenderedPageBreak/>
              <w:t>ստորաբաժանման կողմից համայնքներում իրականացվում է պետական աջակցության ծրագրերի ներկայացում։ միաժամանակ ՀՀ էկոնմիկայի նախարարության կողմից տարբեր տեղեկատվության տարածման միջոցներով ապահովվում է ծրագրերի վերաբերյալ տեղեկատվության հասանելիությունը։</w:t>
            </w:r>
          </w:p>
          <w:p w14:paraId="1889DA5A" w14:textId="77777777" w:rsidR="00471E29" w:rsidRDefault="00471E29" w:rsidP="00DA7D9B">
            <w:pPr>
              <w:pStyle w:val="NormalWeb"/>
              <w:spacing w:before="0" w:beforeAutospacing="0" w:after="0" w:afterAutospacing="0" w:line="360" w:lineRule="auto"/>
              <w:ind w:left="76"/>
              <w:jc w:val="center"/>
              <w:rPr>
                <w:rFonts w:ascii="GHEA Grapalat" w:hAnsi="GHEA Grapalat"/>
                <w:lang w:val="hy-AM"/>
              </w:rPr>
            </w:pPr>
          </w:p>
        </w:tc>
      </w:tr>
      <w:tr w:rsidR="001A4A71" w:rsidRPr="00471E29" w14:paraId="0EB0327A" w14:textId="77777777" w:rsidTr="00757F58">
        <w:trPr>
          <w:trHeight w:val="525"/>
        </w:trPr>
        <w:tc>
          <w:tcPr>
            <w:tcW w:w="9923" w:type="dxa"/>
            <w:vMerge w:val="restart"/>
            <w:shd w:val="clear" w:color="auto" w:fill="A6A6A6" w:themeFill="background1" w:themeFillShade="A6"/>
          </w:tcPr>
          <w:p w14:paraId="256703CC" w14:textId="0B7F48A9" w:rsidR="001A4A71" w:rsidRPr="001A4A71" w:rsidRDefault="001A4A71" w:rsidP="005A3F89">
            <w:pPr>
              <w:pStyle w:val="ListParagraph"/>
              <w:tabs>
                <w:tab w:val="left" w:pos="604"/>
              </w:tabs>
              <w:spacing w:after="0" w:line="360" w:lineRule="auto"/>
              <w:ind w:left="0"/>
              <w:jc w:val="center"/>
              <w:rPr>
                <w:rFonts w:ascii="GHEA Grapalat" w:hAnsi="GHEA Grapalat"/>
                <w:sz w:val="24"/>
                <w:szCs w:val="24"/>
              </w:rPr>
            </w:pPr>
            <w:r w:rsidRPr="001A4A71">
              <w:rPr>
                <w:rFonts w:ascii="GHEA Grapalat" w:hAnsi="GHEA Grapalat" w:cs="Cambria Math"/>
                <w:sz w:val="24"/>
                <w:szCs w:val="24"/>
              </w:rPr>
              <w:lastRenderedPageBreak/>
              <w:t>5</w:t>
            </w:r>
            <w:r w:rsidRPr="001A4A71">
              <w:rPr>
                <w:rFonts w:ascii="Cambria Math" w:hAnsi="Cambria Math" w:cs="Cambria Math"/>
                <w:sz w:val="24"/>
                <w:szCs w:val="24"/>
                <w:lang w:val="hy-AM"/>
              </w:rPr>
              <w:t>․</w:t>
            </w:r>
            <w:r w:rsidRPr="001A4A71">
              <w:rPr>
                <w:rFonts w:ascii="GHEA Grapalat" w:hAnsi="GHEA Grapalat"/>
                <w:sz w:val="24"/>
                <w:szCs w:val="24"/>
                <w:lang w:val="hy-AM"/>
              </w:rPr>
              <w:t xml:space="preserve"> ՀՀ</w:t>
            </w:r>
            <w:r w:rsidRPr="00471E29">
              <w:rPr>
                <w:rFonts w:ascii="GHEA Grapalat" w:hAnsi="GHEA Grapalat"/>
                <w:sz w:val="24"/>
                <w:szCs w:val="24"/>
                <w:lang w:val="hy-AM"/>
              </w:rPr>
              <w:t xml:space="preserve"> </w:t>
            </w:r>
            <w:r>
              <w:rPr>
                <w:rFonts w:ascii="GHEA Grapalat" w:hAnsi="GHEA Grapalat"/>
                <w:sz w:val="24"/>
                <w:szCs w:val="24"/>
                <w:lang w:val="hy-AM"/>
              </w:rPr>
              <w:t>Արդարադատության նախարարություն</w:t>
            </w:r>
          </w:p>
        </w:tc>
        <w:tc>
          <w:tcPr>
            <w:tcW w:w="3827" w:type="dxa"/>
            <w:shd w:val="clear" w:color="auto" w:fill="A6A6A6" w:themeFill="background1" w:themeFillShade="A6"/>
          </w:tcPr>
          <w:p w14:paraId="7C095FE1" w14:textId="4D98C1E6" w:rsidR="001A4A71" w:rsidRPr="00471E29" w:rsidRDefault="001A4A71" w:rsidP="005A3F89">
            <w:pPr>
              <w:pStyle w:val="NormalWeb"/>
              <w:spacing w:after="0" w:line="360" w:lineRule="auto"/>
              <w:ind w:left="76"/>
              <w:jc w:val="center"/>
              <w:rPr>
                <w:rFonts w:ascii="GHEA Grapalat" w:hAnsi="GHEA Grapalat"/>
              </w:rPr>
            </w:pPr>
            <w:r w:rsidRPr="00471E29">
              <w:rPr>
                <w:rFonts w:ascii="GHEA Grapalat" w:hAnsi="GHEA Grapalat"/>
                <w:lang w:val="hy-AM"/>
              </w:rPr>
              <w:t>№</w:t>
            </w:r>
            <w:r w:rsidRPr="00471E29">
              <w:rPr>
                <w:rFonts w:ascii="GHEA Grapalat" w:hAnsi="GHEA Grapalat"/>
              </w:rPr>
              <w:t xml:space="preserve"> </w:t>
            </w:r>
            <w:r w:rsidRPr="001A4A71">
              <w:rPr>
                <w:rFonts w:ascii="GHEA Grapalat" w:hAnsi="GHEA Grapalat"/>
              </w:rPr>
              <w:t>/27.2.1/11986-2026</w:t>
            </w:r>
          </w:p>
        </w:tc>
      </w:tr>
      <w:tr w:rsidR="001A4A71" w:rsidRPr="00471E29" w14:paraId="162B172E" w14:textId="77777777" w:rsidTr="00757F58">
        <w:trPr>
          <w:trHeight w:val="540"/>
        </w:trPr>
        <w:tc>
          <w:tcPr>
            <w:tcW w:w="9923" w:type="dxa"/>
            <w:vMerge/>
            <w:shd w:val="clear" w:color="auto" w:fill="A6A6A6" w:themeFill="background1" w:themeFillShade="A6"/>
          </w:tcPr>
          <w:p w14:paraId="188D2FFD" w14:textId="77777777" w:rsidR="001A4A71" w:rsidRPr="00471E29" w:rsidRDefault="001A4A71" w:rsidP="005A3F89">
            <w:pPr>
              <w:pStyle w:val="ListParagraph"/>
              <w:numPr>
                <w:ilvl w:val="0"/>
                <w:numId w:val="26"/>
              </w:numPr>
              <w:tabs>
                <w:tab w:val="left" w:pos="604"/>
              </w:tabs>
              <w:spacing w:after="0" w:line="360" w:lineRule="auto"/>
              <w:ind w:left="0" w:firstLine="0"/>
              <w:jc w:val="both"/>
              <w:rPr>
                <w:rFonts w:ascii="GHEA Grapalat" w:hAnsi="GHEA Grapalat"/>
                <w:sz w:val="24"/>
                <w:szCs w:val="24"/>
                <w:lang w:val="hy-AM"/>
              </w:rPr>
            </w:pPr>
          </w:p>
        </w:tc>
        <w:tc>
          <w:tcPr>
            <w:tcW w:w="3827" w:type="dxa"/>
            <w:shd w:val="clear" w:color="auto" w:fill="A6A6A6" w:themeFill="background1" w:themeFillShade="A6"/>
          </w:tcPr>
          <w:p w14:paraId="7B76C331" w14:textId="28CEE587" w:rsidR="001A4A71" w:rsidRPr="00471E29" w:rsidRDefault="001A4A71" w:rsidP="005A3F89">
            <w:pPr>
              <w:pStyle w:val="NormalWeb"/>
              <w:spacing w:before="0" w:after="0" w:line="360" w:lineRule="auto"/>
              <w:ind w:left="76"/>
              <w:jc w:val="center"/>
              <w:rPr>
                <w:rFonts w:ascii="GHEA Grapalat" w:hAnsi="GHEA Grapalat"/>
                <w:lang w:val="hy-AM"/>
              </w:rPr>
            </w:pPr>
            <w:r w:rsidRPr="00471E29">
              <w:rPr>
                <w:rFonts w:ascii="GHEA Grapalat" w:hAnsi="GHEA Grapalat"/>
                <w:lang w:val="hy-AM"/>
              </w:rPr>
              <w:t>1</w:t>
            </w:r>
            <w:r>
              <w:rPr>
                <w:rFonts w:ascii="GHEA Grapalat" w:hAnsi="GHEA Grapalat"/>
              </w:rPr>
              <w:t>3</w:t>
            </w:r>
            <w:r w:rsidRPr="00471E29">
              <w:rPr>
                <w:rFonts w:ascii="Cambria Math" w:hAnsi="Cambria Math" w:cs="Cambria Math"/>
                <w:lang w:val="hy-AM"/>
              </w:rPr>
              <w:t>․</w:t>
            </w:r>
            <w:r w:rsidRPr="00471E29">
              <w:rPr>
                <w:rFonts w:ascii="GHEA Grapalat" w:hAnsi="GHEA Grapalat"/>
                <w:lang w:val="hy-AM"/>
              </w:rPr>
              <w:t>03</w:t>
            </w:r>
            <w:r w:rsidRPr="00471E29">
              <w:rPr>
                <w:rFonts w:ascii="Cambria Math" w:hAnsi="Cambria Math" w:cs="Cambria Math"/>
                <w:lang w:val="hy-AM"/>
              </w:rPr>
              <w:t>․</w:t>
            </w:r>
            <w:r w:rsidRPr="00471E29">
              <w:rPr>
                <w:rFonts w:ascii="GHEA Grapalat" w:hAnsi="GHEA Grapalat"/>
                <w:lang w:val="hy-AM"/>
              </w:rPr>
              <w:t>2026թ</w:t>
            </w:r>
            <w:r w:rsidRPr="00471E29">
              <w:rPr>
                <w:rFonts w:ascii="Cambria Math" w:hAnsi="Cambria Math" w:cs="Cambria Math"/>
                <w:lang w:val="hy-AM"/>
              </w:rPr>
              <w:t>․</w:t>
            </w:r>
          </w:p>
        </w:tc>
      </w:tr>
      <w:tr w:rsidR="001A4A71" w:rsidRPr="005D010F" w14:paraId="08600123" w14:textId="77777777" w:rsidTr="001A4A71">
        <w:trPr>
          <w:trHeight w:val="240"/>
        </w:trPr>
        <w:tc>
          <w:tcPr>
            <w:tcW w:w="9923" w:type="dxa"/>
          </w:tcPr>
          <w:p w14:paraId="210BB808" w14:textId="2C245A86" w:rsidR="001A4A71" w:rsidRPr="001A4A71" w:rsidRDefault="001A4A71" w:rsidP="001A4A71">
            <w:pPr>
              <w:spacing w:after="0" w:line="360" w:lineRule="auto"/>
              <w:ind w:firstLine="567"/>
              <w:jc w:val="both"/>
              <w:rPr>
                <w:rFonts w:ascii="GHEA Grapalat" w:hAnsi="GHEA Grapalat"/>
                <w:sz w:val="24"/>
                <w:szCs w:val="24"/>
                <w:lang w:val="hy-AM"/>
              </w:rPr>
            </w:pPr>
            <w:r w:rsidRPr="00794888">
              <w:rPr>
                <w:rFonts w:ascii="GHEA Grapalat" w:hAnsi="GHEA Grapalat"/>
                <w:sz w:val="24"/>
                <w:szCs w:val="24"/>
                <w:lang w:val="hy-AM"/>
              </w:rPr>
              <w:t>1</w:t>
            </w:r>
            <w:r w:rsidRPr="00794888">
              <w:rPr>
                <w:rFonts w:ascii="MS Mincho" w:eastAsia="MS Mincho" w:hAnsi="MS Mincho" w:cs="MS Mincho"/>
                <w:sz w:val="24"/>
                <w:szCs w:val="24"/>
                <w:lang w:val="hy-AM"/>
              </w:rPr>
              <w:t>․</w:t>
            </w:r>
            <w:r w:rsidRPr="00794888">
              <w:rPr>
                <w:rFonts w:ascii="GHEA Grapalat" w:hAnsi="GHEA Grapalat"/>
                <w:sz w:val="24"/>
                <w:szCs w:val="24"/>
                <w:lang w:val="hy-AM"/>
              </w:rPr>
              <w:t>«Բ</w:t>
            </w:r>
            <w:r w:rsidRPr="00F966FB">
              <w:rPr>
                <w:rFonts w:ascii="GHEA Grapalat" w:hAnsi="GHEA Grapalat"/>
                <w:sz w:val="24"/>
                <w:szCs w:val="24"/>
                <w:lang w:val="hy-AM"/>
              </w:rPr>
              <w:t>ուսաբուծության աջակցության</w:t>
            </w:r>
            <w:r w:rsidRPr="00F966FB">
              <w:rPr>
                <w:rFonts w:ascii="GHEA Grapalat" w:hAnsi="GHEA Grapalat"/>
                <w:b/>
                <w:bCs/>
                <w:sz w:val="24"/>
                <w:szCs w:val="24"/>
                <w:lang w:val="hy-AM"/>
              </w:rPr>
              <w:t xml:space="preserve"> </w:t>
            </w:r>
            <w:r w:rsidRPr="00F966FB">
              <w:rPr>
                <w:rFonts w:ascii="GHEA Grapalat" w:hAnsi="GHEA Grapalat"/>
                <w:sz w:val="24"/>
                <w:szCs w:val="24"/>
                <w:lang w:val="hy-AM"/>
              </w:rPr>
              <w:t>2026 թվականի</w:t>
            </w:r>
            <w:r w:rsidRPr="00F966FB">
              <w:rPr>
                <w:rFonts w:ascii="GHEA Grapalat" w:hAnsi="GHEA Grapalat"/>
                <w:b/>
                <w:bCs/>
                <w:sz w:val="24"/>
                <w:szCs w:val="24"/>
                <w:lang w:val="hy-AM"/>
              </w:rPr>
              <w:t xml:space="preserve"> </w:t>
            </w:r>
            <w:r w:rsidRPr="00F966FB">
              <w:rPr>
                <w:rFonts w:ascii="GHEA Grapalat" w:hAnsi="GHEA Grapalat"/>
                <w:sz w:val="24"/>
                <w:szCs w:val="24"/>
                <w:lang w:val="hy-AM"/>
              </w:rPr>
              <w:t>ծրագիրը հաստատելու մասին»</w:t>
            </w:r>
            <w:r w:rsidRPr="00F966FB">
              <w:rPr>
                <w:rFonts w:ascii="GHEA Grapalat" w:hAnsi="GHEA Grapalat"/>
                <w:lang w:val="hy-AM"/>
              </w:rPr>
              <w:t xml:space="preserve"> </w:t>
            </w:r>
            <w:r w:rsidRPr="00F966FB">
              <w:rPr>
                <w:rFonts w:ascii="GHEA Grapalat" w:eastAsia="Arial Unicode MS" w:hAnsi="GHEA Grapalat" w:cs="Arial Unicode MS"/>
                <w:sz w:val="24"/>
                <w:szCs w:val="24"/>
                <w:lang w:val="hy-AM"/>
              </w:rPr>
              <w:t>ՀՀ կառավարության որոշման</w:t>
            </w:r>
            <w:r w:rsidRPr="00F966FB">
              <w:rPr>
                <w:rFonts w:ascii="GHEA Grapalat" w:hAnsi="GHEA Grapalat"/>
                <w:sz w:val="24"/>
                <w:szCs w:val="24"/>
                <w:lang w:val="hy-AM"/>
              </w:rPr>
              <w:t xml:space="preserve"> նախագծի (այսուհետ՝ նախագիծ)</w:t>
            </w:r>
            <w:r>
              <w:rPr>
                <w:rFonts w:ascii="GHEA Grapalat" w:hAnsi="GHEA Grapalat"/>
                <w:sz w:val="24"/>
                <w:szCs w:val="24"/>
                <w:lang w:val="hy-AM"/>
              </w:rPr>
              <w:t xml:space="preserve"> 2-րդ կետում </w:t>
            </w:r>
            <w:r w:rsidRPr="004E2D4F">
              <w:rPr>
                <w:rFonts w:ascii="GHEA Grapalat" w:hAnsi="GHEA Grapalat"/>
                <w:sz w:val="24"/>
                <w:szCs w:val="24"/>
                <w:lang w:val="hy-AM"/>
              </w:rPr>
              <w:t>անհրաժեշտ է նշել ՀՀ կառավարության 2025 թվականի դեկտեմբերի 25-ի թիվ 1910-Ն որոշման կրճատ անվանումը՝ նկատի ունենալով «Նորմատիվ իրավական ակտերի մասին» օրենքի 17-րդ հոդվածի 8-րդ մասի պահանջները։</w:t>
            </w:r>
          </w:p>
        </w:tc>
        <w:tc>
          <w:tcPr>
            <w:tcW w:w="3827" w:type="dxa"/>
          </w:tcPr>
          <w:p w14:paraId="6D6AB1C3" w14:textId="77777777" w:rsidR="001A4A71" w:rsidRPr="005D010F" w:rsidRDefault="005D010F" w:rsidP="005D010F">
            <w:pPr>
              <w:spacing w:line="360" w:lineRule="auto"/>
              <w:jc w:val="center"/>
              <w:rPr>
                <w:rFonts w:ascii="GHEA Grapalat" w:hAnsi="GHEA Grapalat"/>
                <w:sz w:val="24"/>
                <w:szCs w:val="24"/>
                <w:lang w:val="hy-AM"/>
              </w:rPr>
            </w:pPr>
            <w:r w:rsidRPr="005D010F">
              <w:rPr>
                <w:rFonts w:ascii="GHEA Grapalat" w:hAnsi="GHEA Grapalat"/>
                <w:sz w:val="24"/>
                <w:szCs w:val="24"/>
                <w:lang w:val="hy-AM"/>
              </w:rPr>
              <w:t>Ընդունվել է ի գիտություն։</w:t>
            </w:r>
          </w:p>
          <w:p w14:paraId="6522F00D" w14:textId="7CF4CBE1" w:rsidR="005D010F" w:rsidRPr="001A4A71" w:rsidRDefault="003E2DD1" w:rsidP="005D010F">
            <w:pPr>
              <w:spacing w:line="360" w:lineRule="auto"/>
              <w:jc w:val="center"/>
              <w:rPr>
                <w:lang w:val="hy-AM"/>
              </w:rPr>
            </w:pPr>
            <w:r>
              <w:rPr>
                <w:rFonts w:ascii="GHEA Grapalat" w:hAnsi="GHEA Grapalat"/>
                <w:sz w:val="24"/>
                <w:szCs w:val="24"/>
                <w:lang w:val="hy-AM"/>
              </w:rPr>
              <w:t xml:space="preserve">Սույն դրույթը սահմանված է </w:t>
            </w:r>
            <w:r w:rsidR="005D010F" w:rsidRPr="005D010F">
              <w:rPr>
                <w:rFonts w:ascii="GHEA Grapalat" w:hAnsi="GHEA Grapalat"/>
                <w:sz w:val="24"/>
                <w:szCs w:val="24"/>
                <w:lang w:val="hy-AM"/>
              </w:rPr>
              <w:t xml:space="preserve">2025 թվականի հունվարի 23-ի </w:t>
            </w:r>
            <w:r w:rsidR="005D010F" w:rsidRPr="005D010F">
              <w:rPr>
                <w:rFonts w:ascii="GHEA Grapalat" w:hAnsi="GHEA Grapalat" w:cstheme="minorHAnsi"/>
                <w:sz w:val="24"/>
                <w:szCs w:val="24"/>
                <w:lang w:val="hy-AM"/>
              </w:rPr>
              <w:t>N</w:t>
            </w:r>
            <w:r w:rsidR="005D010F" w:rsidRPr="005D010F">
              <w:rPr>
                <w:rFonts w:ascii="GHEA Grapalat" w:hAnsi="GHEA Grapalat"/>
                <w:sz w:val="24"/>
                <w:szCs w:val="24"/>
                <w:lang w:val="hy-AM"/>
              </w:rPr>
              <w:t xml:space="preserve"> 98-Ն որոշման 3-րդ կետի 2-րդ ենթակետի, 2025 թվականի հունիսի 20-ի </w:t>
            </w:r>
            <w:r w:rsidR="005D010F" w:rsidRPr="005D010F">
              <w:rPr>
                <w:rFonts w:ascii="GHEA Grapalat" w:hAnsi="GHEA Grapalat" w:cstheme="minorHAnsi"/>
                <w:sz w:val="24"/>
                <w:szCs w:val="24"/>
                <w:lang w:val="hy-AM"/>
              </w:rPr>
              <w:t>N</w:t>
            </w:r>
            <w:r w:rsidR="005D010F" w:rsidRPr="005D010F">
              <w:rPr>
                <w:rFonts w:ascii="GHEA Grapalat" w:hAnsi="GHEA Grapalat"/>
                <w:sz w:val="24"/>
                <w:szCs w:val="24"/>
                <w:lang w:val="hy-AM"/>
              </w:rPr>
              <w:t xml:space="preserve"> 803-Ա որշման 5-րդ կետի 3-րդ ենթակետի տրամաբանությամբ։</w:t>
            </w:r>
          </w:p>
        </w:tc>
      </w:tr>
      <w:tr w:rsidR="001A4A71" w14:paraId="30BB223F" w14:textId="77777777" w:rsidTr="001A4A71">
        <w:trPr>
          <w:trHeight w:val="270"/>
        </w:trPr>
        <w:tc>
          <w:tcPr>
            <w:tcW w:w="9923" w:type="dxa"/>
          </w:tcPr>
          <w:p w14:paraId="13D348AC" w14:textId="77777777" w:rsidR="001A4A71" w:rsidRPr="0004448E" w:rsidRDefault="001A4A71" w:rsidP="001A4A71">
            <w:pPr>
              <w:shd w:val="clear" w:color="auto" w:fill="FFFFFF"/>
              <w:spacing w:after="0" w:line="360" w:lineRule="auto"/>
              <w:ind w:firstLine="567"/>
              <w:jc w:val="both"/>
              <w:rPr>
                <w:rFonts w:ascii="GHEA Grapalat" w:eastAsia="MS Mincho" w:hAnsi="GHEA Grapalat" w:cs="MS Mincho"/>
                <w:bCs/>
                <w:sz w:val="24"/>
                <w:szCs w:val="24"/>
                <w:lang w:val="hy-AM"/>
              </w:rPr>
            </w:pPr>
            <w:r w:rsidRPr="0004448E">
              <w:rPr>
                <w:rFonts w:ascii="GHEA Grapalat" w:eastAsia="MS Mincho" w:hAnsi="GHEA Grapalat" w:cs="MS Mincho"/>
                <w:bCs/>
                <w:sz w:val="24"/>
                <w:szCs w:val="24"/>
                <w:lang w:val="hy-AM"/>
              </w:rPr>
              <w:lastRenderedPageBreak/>
              <w:t xml:space="preserve">2. Նախագծի </w:t>
            </w:r>
            <w:r w:rsidRPr="0004448E">
              <w:rPr>
                <w:rFonts w:ascii="GHEA Grapalat" w:eastAsia="MS Mincho" w:hAnsi="GHEA Grapalat" w:cs="MS Mincho"/>
                <w:sz w:val="24"/>
                <w:szCs w:val="24"/>
                <w:lang w:val="hy-AM"/>
              </w:rPr>
              <w:t>1-ին կետով հաստատված հավելվածի (այսուհետ՝ Հավելված) ամբողջ տեքստում</w:t>
            </w:r>
            <w:r w:rsidRPr="0004448E">
              <w:rPr>
                <w:rFonts w:ascii="GHEA Grapalat" w:eastAsia="MS Mincho" w:hAnsi="GHEA Grapalat" w:cs="MS Mincho"/>
                <w:bCs/>
                <w:sz w:val="24"/>
                <w:szCs w:val="24"/>
                <w:lang w:val="hy-AM"/>
              </w:rPr>
              <w:t xml:space="preserve"> օգտագործվում է </w:t>
            </w:r>
            <w:r w:rsidRPr="0004448E">
              <w:rPr>
                <w:rFonts w:ascii="GHEA Grapalat" w:eastAsia="MS Mincho" w:hAnsi="GHEA Grapalat" w:cs="MS Mincho"/>
                <w:i/>
                <w:sz w:val="24"/>
                <w:szCs w:val="24"/>
                <w:lang w:val="hy-AM"/>
              </w:rPr>
              <w:t>«տեղեկատվություն»</w:t>
            </w:r>
            <w:r w:rsidRPr="0004448E">
              <w:rPr>
                <w:rFonts w:ascii="GHEA Grapalat" w:eastAsia="MS Mincho" w:hAnsi="GHEA Grapalat" w:cs="MS Mincho"/>
                <w:sz w:val="24"/>
                <w:szCs w:val="24"/>
                <w:lang w:val="hy-AM"/>
              </w:rPr>
              <w:t xml:space="preserve"> եզրույթը, այնինչ որոշ դեպքերում առերևույթ խոսք է գնում ոչ թե «տեղեկատվության» (տեղեկությունը փնտրելու և ստանալու, տեղեկությունը տրամադրելու գործընթացի), այլ </w:t>
            </w:r>
            <w:r w:rsidRPr="0004448E">
              <w:rPr>
                <w:rFonts w:ascii="GHEA Grapalat" w:eastAsia="MS Mincho" w:hAnsi="GHEA Grapalat" w:cs="MS Mincho"/>
                <w:i/>
                <w:sz w:val="24"/>
                <w:szCs w:val="24"/>
                <w:lang w:val="hy-AM"/>
              </w:rPr>
              <w:t>«տեղեկության»</w:t>
            </w:r>
            <w:r w:rsidRPr="0004448E">
              <w:rPr>
                <w:rFonts w:ascii="GHEA Grapalat" w:eastAsia="MS Mincho" w:hAnsi="GHEA Grapalat" w:cs="MS Mincho"/>
                <w:sz w:val="24"/>
                <w:szCs w:val="24"/>
                <w:lang w:val="hy-AM"/>
              </w:rPr>
              <w:t xml:space="preserve"> (անձի, առարկայի, փաստի, հանգամանքի, իրադարձության, եղելության, երևույթի վե</w:t>
            </w:r>
            <w:r w:rsidRPr="0004448E">
              <w:rPr>
                <w:rFonts w:ascii="GHEA Grapalat" w:eastAsia="MS Mincho" w:hAnsi="GHEA Grapalat" w:cs="MS Mincho"/>
                <w:bCs/>
                <w:sz w:val="24"/>
                <w:szCs w:val="24"/>
                <w:lang w:val="hy-AM"/>
              </w:rPr>
              <w:t>րաբերյալ ստացված կամ ձևավորված տվյալների) մասին:</w:t>
            </w:r>
          </w:p>
          <w:p w14:paraId="302C29C1" w14:textId="0F5EFB91" w:rsidR="001A4A71" w:rsidRPr="001A4A71" w:rsidRDefault="001A4A71" w:rsidP="001A4A71">
            <w:pPr>
              <w:shd w:val="clear" w:color="auto" w:fill="FFFFFF"/>
              <w:spacing w:after="0" w:line="360" w:lineRule="auto"/>
              <w:ind w:firstLine="567"/>
              <w:jc w:val="both"/>
              <w:rPr>
                <w:rFonts w:ascii="GHEA Grapalat" w:eastAsia="MS Mincho" w:hAnsi="GHEA Grapalat" w:cs="MS Mincho"/>
                <w:bCs/>
                <w:sz w:val="24"/>
                <w:szCs w:val="24"/>
                <w:lang w:val="hy-AM"/>
              </w:rPr>
            </w:pPr>
            <w:r w:rsidRPr="0004448E">
              <w:rPr>
                <w:rFonts w:ascii="GHEA Grapalat" w:eastAsia="MS Mincho" w:hAnsi="GHEA Grapalat" w:cs="MS Mincho"/>
                <w:bCs/>
                <w:sz w:val="24"/>
                <w:szCs w:val="24"/>
                <w:lang w:val="hy-AM"/>
              </w:rPr>
              <w:t>Ուստի, տարընթերցումներից խուսափելու համար անհրաժեշտ է Նախագծի տեքստում ըստ անհրաժեշտության «տեղեկատվություն» բառերը փոխարինել «տեղեկություն» բառով՝ համապատասխան թվով և հոլովաձ</w:t>
            </w:r>
            <w:r>
              <w:rPr>
                <w:rFonts w:ascii="GHEA Grapalat" w:eastAsia="MS Mincho" w:hAnsi="GHEA Grapalat" w:cs="MS Mincho"/>
                <w:bCs/>
                <w:sz w:val="24"/>
                <w:szCs w:val="24"/>
                <w:lang w:val="hy-AM"/>
              </w:rPr>
              <w:t>և</w:t>
            </w:r>
            <w:r w:rsidRPr="0004448E">
              <w:rPr>
                <w:rFonts w:ascii="GHEA Grapalat" w:eastAsia="MS Mincho" w:hAnsi="GHEA Grapalat" w:cs="MS Mincho"/>
                <w:bCs/>
                <w:sz w:val="24"/>
                <w:szCs w:val="24"/>
                <w:lang w:val="hy-AM"/>
              </w:rPr>
              <w:t>երով՝ նկատի ունենալով «Տեղեկատվության ազատության մասին» օրենքի 3-րդ հոդվածի պահանջները:</w:t>
            </w:r>
          </w:p>
        </w:tc>
        <w:tc>
          <w:tcPr>
            <w:tcW w:w="3827" w:type="dxa"/>
          </w:tcPr>
          <w:p w14:paraId="294AAC27" w14:textId="1FE13F89" w:rsidR="001A4A71" w:rsidRPr="005F6705" w:rsidRDefault="005F6705" w:rsidP="005F6705">
            <w:pPr>
              <w:jc w:val="center"/>
              <w:rPr>
                <w:rFonts w:ascii="GHEA Grapalat" w:hAnsi="GHEA Grapalat"/>
                <w:sz w:val="24"/>
                <w:szCs w:val="24"/>
                <w:lang w:val="hy-AM"/>
              </w:rPr>
            </w:pPr>
            <w:r w:rsidRPr="005F6705">
              <w:rPr>
                <w:rFonts w:ascii="GHEA Grapalat" w:hAnsi="GHEA Grapalat"/>
                <w:sz w:val="24"/>
                <w:szCs w:val="24"/>
                <w:lang w:val="hy-AM"/>
              </w:rPr>
              <w:t>Ընդունվել է։</w:t>
            </w:r>
          </w:p>
        </w:tc>
      </w:tr>
      <w:tr w:rsidR="001A4A71" w:rsidRPr="005F6705" w14:paraId="5113FC8B" w14:textId="77777777" w:rsidTr="001A4A71">
        <w:trPr>
          <w:trHeight w:val="3960"/>
        </w:trPr>
        <w:tc>
          <w:tcPr>
            <w:tcW w:w="9923" w:type="dxa"/>
          </w:tcPr>
          <w:p w14:paraId="3AF01987" w14:textId="77777777" w:rsidR="001A4A71" w:rsidRPr="001A4A71" w:rsidRDefault="001A4A71" w:rsidP="001A4A71">
            <w:pPr>
              <w:tabs>
                <w:tab w:val="left" w:pos="6405"/>
              </w:tabs>
              <w:spacing w:line="360" w:lineRule="auto"/>
              <w:ind w:firstLine="604"/>
              <w:jc w:val="both"/>
              <w:rPr>
                <w:rFonts w:ascii="GHEA Grapalat" w:eastAsia="Calibri" w:hAnsi="GHEA Grapalat" w:cs="Times New Roman"/>
                <w:sz w:val="24"/>
                <w:szCs w:val="24"/>
                <w:lang w:val="hy-AM"/>
              </w:rPr>
            </w:pPr>
            <w:r w:rsidRPr="001A4A71">
              <w:rPr>
                <w:rFonts w:ascii="GHEA Grapalat" w:eastAsia="Calibri" w:hAnsi="GHEA Grapalat" w:cs="Times New Roman"/>
                <w:sz w:val="24"/>
                <w:szCs w:val="24"/>
                <w:lang w:val="hy-AM"/>
              </w:rPr>
              <w:t>3. Հավելվածի 9-րդ կետի 5-րդ ենթակետի համաձայն՝ «ծրագրի շրջանակներում առվույտի և կորնգանի  (հիմնական մշակաբույսեր) ծածկոց հանդիսացող մշակաբույսերով  (հացահատիկային մշակաբույսեր) ցանքի  դեպքում հավաստագրված և լաբորատոր փորձաքննության ենթարկված պետք է լինեն միայն հիմնական մշակաբույսերի  համար նախատեսված փոխհատուցվող գումարի հաշվով, իսկ խառը ցանքերի (մի քանի մշակաբույսերի համատեղ ցանք՝ բերքի ստացման նպատակով) դեպքում հավաստագրված և լաբորատոր փորձաքննության ենթարկված պետք է լինեն ցանված բոլոր մշակաբույսերի սերմերը, և փոխհատուցումը տրամադրվում է միայն հացահատիկային մշակաբույսերի համար նախատեսված փոխհատուցվող գումարի հաշվով»:</w:t>
            </w:r>
          </w:p>
          <w:p w14:paraId="28102FA7" w14:textId="77777777" w:rsidR="001A4A71" w:rsidRPr="001A4A71" w:rsidRDefault="001A4A71" w:rsidP="001A4A71">
            <w:pPr>
              <w:tabs>
                <w:tab w:val="left" w:pos="6405"/>
              </w:tabs>
              <w:spacing w:line="360" w:lineRule="auto"/>
              <w:ind w:firstLine="604"/>
              <w:jc w:val="both"/>
              <w:rPr>
                <w:rFonts w:ascii="GHEA Grapalat" w:eastAsia="Calibri" w:hAnsi="GHEA Grapalat" w:cs="Times New Roman"/>
                <w:sz w:val="24"/>
                <w:szCs w:val="24"/>
                <w:lang w:val="hy-AM"/>
              </w:rPr>
            </w:pPr>
            <w:r w:rsidRPr="001A4A71">
              <w:rPr>
                <w:rFonts w:ascii="GHEA Grapalat" w:eastAsia="Calibri" w:hAnsi="GHEA Grapalat" w:cs="Times New Roman"/>
                <w:sz w:val="24"/>
                <w:szCs w:val="24"/>
                <w:lang w:val="hy-AM"/>
              </w:rPr>
              <w:t xml:space="preserve">Այս կապակցությամբ հարկ է նկատել, որ խառը ցանքերի դեպքում հավաստագրված և լաբորատոր փորձաքննության ենթարկված լինելու պահանջը վերաբերում է ցանված բոլոր մշակաբույսերի սերմերին, մինչդեռ ծրագրի </w:t>
            </w:r>
            <w:r w:rsidRPr="001A4A71">
              <w:rPr>
                <w:rFonts w:ascii="GHEA Grapalat" w:eastAsia="Calibri" w:hAnsi="GHEA Grapalat" w:cs="Times New Roman"/>
                <w:sz w:val="24"/>
                <w:szCs w:val="24"/>
                <w:lang w:val="hy-AM"/>
              </w:rPr>
              <w:lastRenderedPageBreak/>
              <w:t>շրջանակներում փոխհատուցումը նախատեսվում է տրամադրել միայն հացահատիկային մշակաբույսերի համար։</w:t>
            </w:r>
          </w:p>
          <w:p w14:paraId="039F81CF" w14:textId="1000EAD2" w:rsidR="001A4A71" w:rsidRPr="001A4A71" w:rsidRDefault="001A4A71" w:rsidP="001A4A71">
            <w:pPr>
              <w:tabs>
                <w:tab w:val="left" w:pos="6405"/>
              </w:tabs>
              <w:spacing w:line="360" w:lineRule="auto"/>
              <w:ind w:firstLine="604"/>
              <w:jc w:val="both"/>
              <w:rPr>
                <w:rFonts w:ascii="GHEA Grapalat" w:eastAsia="Calibri" w:hAnsi="GHEA Grapalat" w:cs="Times New Roman"/>
                <w:sz w:val="24"/>
                <w:szCs w:val="24"/>
                <w:lang w:val="hy-AM"/>
              </w:rPr>
            </w:pPr>
            <w:r w:rsidRPr="001A4A71">
              <w:rPr>
                <w:rFonts w:ascii="GHEA Grapalat" w:eastAsia="Calibri" w:hAnsi="GHEA Grapalat" w:cs="Times New Roman"/>
                <w:sz w:val="24"/>
                <w:szCs w:val="24"/>
                <w:lang w:val="hy-AM"/>
              </w:rPr>
              <w:t>Վերոնշյալի համատեքստում գտնում ենք, որ նախատեսված կարգավորմամբ շահառուի վրա կարող է դրվել անհամաչափ պարտականություն՝ խառը ցանքերի դեպքում պահանջելով լաբորատոր փորձաքննության ենթարկել ցանված բոլոր մշակաբույսերի սերմերը, այն դեպքում, երբ փոխհատուցումը տրամադրվում է միայն հացահատիկային մշակաբույսերի համար նախատեսված գումարի հաշվով, ուստի հաշվի առնելով համաչափության սկզբունքը՝ առաջարկում ենք վերանայել նշված պահանջը՝ սահմանելով համաչափ կարգավորում  (լաբորատոր փորձաքննության պարտադիր պահանջը տարածել միայն այն մշակաբույսերի վրա, որոնց համար նախատեսվում է փոխհատուցում) կամ Նախագծին կից ներկայացված հիմնավորմամբ պարզաբանել նշված դրույթի նպատակահարմարությունը։</w:t>
            </w:r>
          </w:p>
        </w:tc>
        <w:tc>
          <w:tcPr>
            <w:tcW w:w="3827" w:type="dxa"/>
          </w:tcPr>
          <w:p w14:paraId="030C4C6C" w14:textId="77777777" w:rsidR="001A4A71" w:rsidRDefault="005F6705" w:rsidP="005D010F">
            <w:pPr>
              <w:spacing w:line="360" w:lineRule="auto"/>
              <w:jc w:val="center"/>
              <w:rPr>
                <w:rFonts w:ascii="GHEA Grapalat" w:hAnsi="GHEA Grapalat"/>
                <w:sz w:val="24"/>
                <w:szCs w:val="24"/>
                <w:lang w:val="hy-AM"/>
              </w:rPr>
            </w:pPr>
            <w:r w:rsidRPr="005F6705">
              <w:rPr>
                <w:rFonts w:ascii="GHEA Grapalat" w:hAnsi="GHEA Grapalat"/>
                <w:sz w:val="24"/>
                <w:szCs w:val="24"/>
                <w:lang w:val="hy-AM"/>
              </w:rPr>
              <w:lastRenderedPageBreak/>
              <w:t>Չի ընդունվել։</w:t>
            </w:r>
          </w:p>
          <w:p w14:paraId="19439767" w14:textId="5569DD9A" w:rsidR="005F6705" w:rsidRPr="001A4A71" w:rsidRDefault="005F6705" w:rsidP="005D010F">
            <w:pPr>
              <w:spacing w:line="360" w:lineRule="auto"/>
              <w:jc w:val="center"/>
              <w:rPr>
                <w:lang w:val="hy-AM"/>
              </w:rPr>
            </w:pPr>
            <w:r>
              <w:rPr>
                <w:rFonts w:ascii="GHEA Grapalat" w:hAnsi="GHEA Grapalat"/>
                <w:sz w:val="24"/>
                <w:szCs w:val="24"/>
                <w:lang w:val="hy-AM"/>
              </w:rPr>
              <w:t xml:space="preserve">Հաշվի առնելով, որ խառը ցանքի դեպքում շահառուն ստանում է </w:t>
            </w:r>
            <w:r w:rsidR="00ED4023">
              <w:rPr>
                <w:rFonts w:ascii="GHEA Grapalat" w:hAnsi="GHEA Grapalat"/>
                <w:sz w:val="24"/>
                <w:szCs w:val="24"/>
                <w:lang w:val="hy-AM"/>
              </w:rPr>
              <w:t>երկու մշակաբույսի</w:t>
            </w:r>
            <w:r>
              <w:rPr>
                <w:rFonts w:ascii="GHEA Grapalat" w:hAnsi="GHEA Grapalat"/>
                <w:sz w:val="24"/>
                <w:szCs w:val="24"/>
                <w:lang w:val="hy-AM"/>
              </w:rPr>
              <w:t xml:space="preserve"> բերք</w:t>
            </w:r>
            <w:r w:rsidR="00ED4023">
              <w:rPr>
                <w:rFonts w:ascii="GHEA Grapalat" w:hAnsi="GHEA Grapalat"/>
                <w:sz w:val="24"/>
                <w:szCs w:val="24"/>
                <w:lang w:val="hy-AM"/>
              </w:rPr>
              <w:t>՝</w:t>
            </w:r>
            <w:r>
              <w:rPr>
                <w:rFonts w:ascii="GHEA Grapalat" w:hAnsi="GHEA Grapalat"/>
                <w:sz w:val="24"/>
                <w:szCs w:val="24"/>
                <w:lang w:val="hy-AM"/>
              </w:rPr>
              <w:t xml:space="preserve"> և</w:t>
            </w:r>
            <w:r w:rsidR="00ED4023">
              <w:rPr>
                <w:rFonts w:ascii="GHEA Grapalat" w:hAnsi="GHEA Grapalat"/>
                <w:sz w:val="24"/>
                <w:szCs w:val="24"/>
                <w:lang w:val="hy-AM"/>
              </w:rPr>
              <w:t>՛</w:t>
            </w:r>
            <w:r>
              <w:rPr>
                <w:rFonts w:ascii="GHEA Grapalat" w:hAnsi="GHEA Grapalat"/>
                <w:sz w:val="24"/>
                <w:szCs w:val="24"/>
                <w:lang w:val="hy-AM"/>
              </w:rPr>
              <w:t xml:space="preserve"> հացահատիկի</w:t>
            </w:r>
            <w:r w:rsidR="00ED4023">
              <w:rPr>
                <w:rFonts w:ascii="GHEA Grapalat" w:hAnsi="GHEA Grapalat"/>
                <w:sz w:val="24"/>
                <w:szCs w:val="24"/>
                <w:lang w:val="hy-AM"/>
              </w:rPr>
              <w:t>,</w:t>
            </w:r>
            <w:r>
              <w:rPr>
                <w:rFonts w:ascii="GHEA Grapalat" w:hAnsi="GHEA Grapalat"/>
                <w:sz w:val="24"/>
                <w:szCs w:val="24"/>
                <w:lang w:val="hy-AM"/>
              </w:rPr>
              <w:t xml:space="preserve"> և</w:t>
            </w:r>
            <w:r w:rsidR="00ED4023">
              <w:rPr>
                <w:rFonts w:ascii="GHEA Grapalat" w:hAnsi="GHEA Grapalat"/>
                <w:sz w:val="24"/>
                <w:szCs w:val="24"/>
                <w:lang w:val="hy-AM"/>
              </w:rPr>
              <w:t>՛</w:t>
            </w:r>
            <w:r>
              <w:rPr>
                <w:rFonts w:ascii="GHEA Grapalat" w:hAnsi="GHEA Grapalat"/>
                <w:sz w:val="24"/>
                <w:szCs w:val="24"/>
                <w:lang w:val="hy-AM"/>
              </w:rPr>
              <w:t xml:space="preserve"> հատիկաընդեղեն, ապա մշակության արդյունավետության տեսանկյունից ընդունելի է, որ երկու մշակաբույսի սերմերն էլ լինեն հավաս</w:t>
            </w:r>
            <w:r w:rsidR="00ED4023">
              <w:rPr>
                <w:rFonts w:ascii="GHEA Grapalat" w:hAnsi="GHEA Grapalat"/>
                <w:sz w:val="24"/>
                <w:szCs w:val="24"/>
                <w:lang w:val="hy-AM"/>
              </w:rPr>
              <w:t>տ</w:t>
            </w:r>
            <w:r>
              <w:rPr>
                <w:rFonts w:ascii="GHEA Grapalat" w:hAnsi="GHEA Grapalat"/>
                <w:sz w:val="24"/>
                <w:szCs w:val="24"/>
                <w:lang w:val="hy-AM"/>
              </w:rPr>
              <w:t xml:space="preserve">ագրված։ </w:t>
            </w:r>
          </w:p>
        </w:tc>
      </w:tr>
      <w:tr w:rsidR="001A4A71" w:rsidRPr="005F6705" w14:paraId="3AC779B1" w14:textId="77777777" w:rsidTr="001A4A71">
        <w:trPr>
          <w:trHeight w:val="330"/>
        </w:trPr>
        <w:tc>
          <w:tcPr>
            <w:tcW w:w="9923" w:type="dxa"/>
          </w:tcPr>
          <w:p w14:paraId="248E34C8" w14:textId="77777777" w:rsidR="001A4A71" w:rsidRPr="0004448E" w:rsidRDefault="001A4A71" w:rsidP="001A4A71">
            <w:pPr>
              <w:shd w:val="clear" w:color="auto" w:fill="FFFFFF"/>
              <w:spacing w:after="0" w:line="360" w:lineRule="auto"/>
              <w:ind w:firstLine="604"/>
              <w:jc w:val="both"/>
              <w:rPr>
                <w:rFonts w:ascii="GHEA Grapalat" w:eastAsia="MS Mincho" w:hAnsi="GHEA Grapalat" w:cs="MS Mincho"/>
                <w:bCs/>
                <w:sz w:val="24"/>
                <w:szCs w:val="24"/>
                <w:lang w:val="hy-AM"/>
              </w:rPr>
            </w:pPr>
            <w:r w:rsidRPr="0004448E">
              <w:rPr>
                <w:rFonts w:ascii="GHEA Grapalat" w:eastAsia="MS Mincho" w:hAnsi="GHEA Grapalat" w:cs="MS Mincho"/>
                <w:bCs/>
                <w:sz w:val="24"/>
                <w:szCs w:val="24"/>
                <w:lang w:val="hy-AM"/>
              </w:rPr>
              <w:t xml:space="preserve">4. Հավելվածի 13-րդ կետի 2-րդ և 3-րդ ենթակետերի համաձայն՝ «(…) կամ կադաստրային քարտեզագրման բացակայության դեպքում' նշում հասցեի կամ գտնվելու վայրի նկարագրի վերաբերյալ, միևնույն կադաստրային ծածկագրով հողամասը </w:t>
            </w:r>
            <w:r w:rsidRPr="0004448E">
              <w:rPr>
                <w:rFonts w:ascii="GHEA Grapalat" w:eastAsia="MS Mincho" w:hAnsi="GHEA Grapalat" w:cs="MS Mincho"/>
                <w:bCs/>
                <w:i/>
                <w:sz w:val="24"/>
                <w:szCs w:val="24"/>
                <w:lang w:val="hy-AM"/>
              </w:rPr>
              <w:t>նաև այլ շահառուների կողմից օգտագործվելու դեպքում' այդ մասին տեղեկատվություն, ինչպես նաև հողամասի փաստացի օգտագործման (պատճառների, վերաբերյալ տեղեկատվություն) և դրա հիմք հանդիսացող փաստաթղթերը.</w:t>
            </w:r>
            <w:r w:rsidRPr="0004448E">
              <w:rPr>
                <w:rFonts w:ascii="GHEA Grapalat" w:eastAsia="MS Mincho" w:hAnsi="GHEA Grapalat" w:cs="MS Mincho"/>
                <w:bCs/>
                <w:sz w:val="24"/>
                <w:szCs w:val="24"/>
                <w:lang w:val="hy-AM"/>
              </w:rPr>
              <w:t xml:space="preserve"> Գրավոր համաձայնություն՝ ծրագրի շրջանակում շահառուի մասին տեղեկությունները նախարարությանը կամ պետական կառավարման համակարգի այլ մարմնին փոխանցելու մասին.»։</w:t>
            </w:r>
          </w:p>
          <w:p w14:paraId="7E8BB0A6" w14:textId="77777777" w:rsidR="001A4A71" w:rsidRPr="0004448E" w:rsidRDefault="001A4A71" w:rsidP="001A4A71">
            <w:pPr>
              <w:shd w:val="clear" w:color="auto" w:fill="FFFFFF"/>
              <w:spacing w:after="0" w:line="360" w:lineRule="auto"/>
              <w:ind w:firstLine="567"/>
              <w:jc w:val="both"/>
              <w:rPr>
                <w:rFonts w:ascii="GHEA Grapalat" w:eastAsia="MS Mincho" w:hAnsi="GHEA Grapalat" w:cs="MS Mincho"/>
                <w:bCs/>
                <w:sz w:val="24"/>
                <w:szCs w:val="24"/>
                <w:lang w:val="hy-AM"/>
              </w:rPr>
            </w:pPr>
            <w:r w:rsidRPr="0004448E">
              <w:rPr>
                <w:rFonts w:ascii="GHEA Grapalat" w:eastAsia="MS Mincho" w:hAnsi="GHEA Grapalat" w:cs="MS Mincho"/>
                <w:bCs/>
                <w:sz w:val="24"/>
                <w:szCs w:val="24"/>
                <w:lang w:val="hy-AM"/>
              </w:rPr>
              <w:t xml:space="preserve">Այս կապակցությամբ գտնում ենք, որ նշված իրավադրույթներում հստակեցված չեն շահառուների կողմից տրամադրման ենթակա տվյալների սպառիչ ցանկը: </w:t>
            </w:r>
          </w:p>
          <w:p w14:paraId="5004C1E5" w14:textId="77777777" w:rsidR="001A4A71" w:rsidRPr="0004448E" w:rsidRDefault="001A4A71" w:rsidP="001A4A71">
            <w:pPr>
              <w:shd w:val="clear" w:color="auto" w:fill="FFFFFF"/>
              <w:spacing w:after="0" w:line="360" w:lineRule="auto"/>
              <w:ind w:firstLine="567"/>
              <w:jc w:val="both"/>
              <w:rPr>
                <w:rFonts w:ascii="GHEA Grapalat" w:eastAsia="MS Mincho" w:hAnsi="GHEA Grapalat" w:cs="MS Mincho"/>
                <w:bCs/>
                <w:i/>
                <w:sz w:val="24"/>
                <w:szCs w:val="24"/>
                <w:lang w:val="hy-AM"/>
              </w:rPr>
            </w:pPr>
            <w:r w:rsidRPr="0004448E">
              <w:rPr>
                <w:rFonts w:ascii="GHEA Grapalat" w:eastAsia="MS Mincho" w:hAnsi="GHEA Grapalat" w:cs="MS Mincho"/>
                <w:bCs/>
                <w:sz w:val="24"/>
                <w:szCs w:val="24"/>
                <w:lang w:val="hy-AM"/>
              </w:rPr>
              <w:lastRenderedPageBreak/>
              <w:t xml:space="preserve">«Անձնական տվյալների պաշտպանության մասին» </w:t>
            </w:r>
            <w:r w:rsidRPr="0004448E">
              <w:rPr>
                <w:rFonts w:ascii="GHEA Grapalat" w:eastAsia="MS Mincho" w:hAnsi="GHEA Grapalat" w:cs="MS Mincho"/>
                <w:bCs/>
                <w:i/>
                <w:sz w:val="24"/>
                <w:szCs w:val="24"/>
                <w:lang w:val="hy-AM"/>
              </w:rPr>
              <w:t>ՀՀ օրենքի (այսուհետ նաև' ԱՏՊ օրենք) իմաստով՝ «անձնական տվյալ է համարվում ֆիզիկական անձին վերաբերող ցանկացած տեղեկություն, որը թույլ է տալիս կամ կարող է թույլ տալ ուղղակի կամ անուղղակի կերպով նույնականացնել անձի ինքնությունը. անձնական տվյալի մշակում է համարվում</w:t>
            </w:r>
            <w:r w:rsidRPr="0004448E">
              <w:rPr>
                <w:rFonts w:ascii="GHEA Grapalat" w:eastAsia="MS Mincho" w:hAnsi="GHEA Grapalat" w:cs="MS Mincho"/>
                <w:i/>
                <w:sz w:val="24"/>
                <w:szCs w:val="24"/>
                <w:lang w:val="hy-AM"/>
              </w:rPr>
              <w:t xml:space="preserve"> </w:t>
            </w:r>
            <w:r w:rsidRPr="0004448E">
              <w:rPr>
                <w:rFonts w:ascii="GHEA Grapalat" w:eastAsia="MS Mincho" w:hAnsi="GHEA Grapalat" w:cs="MS Mincho"/>
                <w:bCs/>
                <w:i/>
                <w:sz w:val="24"/>
                <w:szCs w:val="24"/>
                <w:lang w:val="hy-AM"/>
              </w:rPr>
              <w:t>անկախ իրականացման ձևից և եղանակից (այդ թվում՝ ավտոմատացված, տեխնիկական ցանկացած միջոցներ կիրառելու կամ առանց դրանց) ցանկացած գործողություն կամ գործողությունների խումբ, որը կապված է անձնական տվյալները հավաքելու կամ ամրագրելու կամ մուտքագրելու կամ համակարգելու կամ կազմակերպելու կամ պահպանելու կամ օգտագործելու կամ վերափոխելու կամ վերականգնելու կամ փոխանցելու կամ ուղղելու կամ ուղեփակելու կամ ոչնչացնելու կամ այլ գործողություններ կատարելու հետ)»:</w:t>
            </w:r>
          </w:p>
          <w:p w14:paraId="618F561D" w14:textId="77777777" w:rsidR="001A4A71" w:rsidRPr="0004448E" w:rsidRDefault="001A4A71" w:rsidP="001A4A71">
            <w:pPr>
              <w:shd w:val="clear" w:color="auto" w:fill="FFFFFF"/>
              <w:spacing w:after="0" w:line="360" w:lineRule="auto"/>
              <w:ind w:firstLine="567"/>
              <w:jc w:val="both"/>
              <w:rPr>
                <w:rFonts w:ascii="GHEA Grapalat" w:eastAsia="MS Mincho" w:hAnsi="GHEA Grapalat" w:cs="MS Mincho"/>
                <w:bCs/>
                <w:sz w:val="24"/>
                <w:szCs w:val="24"/>
                <w:lang w:val="hy-AM"/>
              </w:rPr>
            </w:pPr>
            <w:r w:rsidRPr="0004448E">
              <w:rPr>
                <w:rFonts w:ascii="GHEA Grapalat" w:eastAsia="MS Mincho" w:hAnsi="GHEA Grapalat" w:cs="MS Mincho"/>
                <w:bCs/>
                <w:sz w:val="24"/>
                <w:szCs w:val="24"/>
                <w:lang w:val="hy-AM"/>
              </w:rPr>
              <w:t xml:space="preserve"> Այսպիսով այլ շահառուների մասին տվյալները, ինչպես նաև վերջիններիս կողմից հողամասի փաստացի օգտագործման (պատճառների, վերաբերյալ տեղեկատվություն) և դրա համար հիմք հանդիսացող փաստաթղթերի հետ գործողություններ կատարելը </w:t>
            </w:r>
            <w:r w:rsidRPr="0004448E">
              <w:rPr>
                <w:rFonts w:ascii="GHEA Grapalat" w:eastAsia="MS Mincho" w:hAnsi="GHEA Grapalat" w:cs="MS Mincho"/>
                <w:bCs/>
                <w:i/>
                <w:sz w:val="24"/>
                <w:szCs w:val="24"/>
                <w:lang w:val="hy-AM"/>
              </w:rPr>
              <w:t>ԱՏՊ</w:t>
            </w:r>
            <w:r w:rsidRPr="0004448E">
              <w:rPr>
                <w:rFonts w:ascii="GHEA Grapalat" w:eastAsia="MS Mincho" w:hAnsi="GHEA Grapalat" w:cs="MS Mincho"/>
                <w:bCs/>
                <w:sz w:val="24"/>
                <w:szCs w:val="24"/>
                <w:lang w:val="hy-AM"/>
              </w:rPr>
              <w:t xml:space="preserve"> օրենքի իմաստով համարվում են անձնական տվյալների մշակում (այդ թվում անձնական տվյալներ փոխանցելը):</w:t>
            </w:r>
          </w:p>
          <w:p w14:paraId="52E79444" w14:textId="77777777" w:rsidR="001A4A71" w:rsidRPr="0004448E" w:rsidRDefault="001A4A71" w:rsidP="001A4A71">
            <w:pPr>
              <w:shd w:val="clear" w:color="auto" w:fill="FFFFFF"/>
              <w:spacing w:after="0" w:line="360" w:lineRule="auto"/>
              <w:ind w:firstLine="567"/>
              <w:jc w:val="both"/>
              <w:rPr>
                <w:rFonts w:ascii="GHEA Grapalat" w:eastAsia="MS Mincho" w:hAnsi="GHEA Grapalat" w:cs="MS Mincho"/>
                <w:bCs/>
                <w:sz w:val="24"/>
                <w:szCs w:val="24"/>
                <w:lang w:val="hy-AM"/>
              </w:rPr>
            </w:pPr>
            <w:r w:rsidRPr="0004448E">
              <w:rPr>
                <w:rFonts w:ascii="GHEA Grapalat" w:eastAsia="MS Mincho" w:hAnsi="GHEA Grapalat" w:cs="MS Mincho"/>
                <w:bCs/>
                <w:sz w:val="24"/>
                <w:szCs w:val="24"/>
                <w:lang w:val="hy-AM"/>
              </w:rPr>
              <w:t xml:space="preserve">Հարկ է նշել, որ ԱՏՊ օրենքի համաձայն' առանց տվյալների սուբյեկտի (անձ, որին վերաբերում են անձնական տվյալները) համաձայնության անձնական տվյալների մշակումն օրինական է, եթե տվյալներ մշակելն ուղղակիորեն նախատեսված է </w:t>
            </w:r>
            <w:r w:rsidRPr="0004448E">
              <w:rPr>
                <w:rFonts w:ascii="GHEA Grapalat" w:eastAsia="MS Mincho" w:hAnsi="GHEA Grapalat" w:cs="MS Mincho"/>
                <w:bCs/>
                <w:i/>
                <w:sz w:val="24"/>
                <w:szCs w:val="24"/>
                <w:lang w:val="hy-AM"/>
              </w:rPr>
              <w:t>օրենքով (</w:t>
            </w:r>
            <w:r w:rsidRPr="0004448E">
              <w:rPr>
                <w:rFonts w:ascii="GHEA Grapalat" w:eastAsia="MS Mincho" w:hAnsi="GHEA Grapalat" w:cs="MS Mincho"/>
                <w:bCs/>
                <w:sz w:val="24"/>
                <w:szCs w:val="24"/>
                <w:lang w:val="hy-AM"/>
              </w:rPr>
              <w:t xml:space="preserve">ԱՏՊ օրենքի 8-րդ հոդված, 9-րդ հոդվածի 5-րդ մաս): Անձնական տվյալների մշակման «օրենքով ուղղակիորեն նախատեսված լինելու» պահանջը նշանակում է, որ օրենքն (կամ դրա հիման վրա ընդունված ենթաօրենսդրական նորմատիվ իրավական ակտն) ուղղակիորեն և հստակ պետք է սահմանի անձնական տվյալների մշակման բոլոր բովանդակային պայմանները, որոնց թվում է մշակման ենթակա (տվյալ դեպքում' </w:t>
            </w:r>
            <w:r w:rsidRPr="0004448E">
              <w:rPr>
                <w:rFonts w:ascii="GHEA Grapalat" w:eastAsia="MS Mincho" w:hAnsi="GHEA Grapalat" w:cs="MS Mincho"/>
                <w:bCs/>
                <w:sz w:val="24"/>
                <w:szCs w:val="24"/>
                <w:lang w:val="hy-AM"/>
              </w:rPr>
              <w:lastRenderedPageBreak/>
              <w:t>հրապարակվող) անձնական տվյալների սպառիչ ցանկի սահմանումը: Անձնական տվյալների մշակումն օրենքով ուղղակիորեն նախատեսելու պահանջը նպատակ ունի օրենքի համար ապահովել այնպիսի որոշակիություն (ինչպես ԱՏՊ օրենքի 10-րդ հոդվածն ապահովում է համաձայնության հիման վրա անձնական տվյալների մշակման դեպքում), որ որևէ կասկած չպետք է մնա, որ օրենքը նախատեսել է այդ անձնական տվյալների մշակումը:</w:t>
            </w:r>
          </w:p>
          <w:p w14:paraId="192FC69A" w14:textId="77777777" w:rsidR="001A4A71" w:rsidRPr="0004448E" w:rsidRDefault="001A4A71" w:rsidP="001A4A71">
            <w:pPr>
              <w:shd w:val="clear" w:color="auto" w:fill="FFFFFF"/>
              <w:spacing w:after="0" w:line="360" w:lineRule="auto"/>
              <w:ind w:firstLine="567"/>
              <w:jc w:val="both"/>
              <w:rPr>
                <w:rFonts w:ascii="GHEA Grapalat" w:eastAsia="MS Mincho" w:hAnsi="GHEA Grapalat" w:cs="MS Mincho"/>
                <w:bCs/>
                <w:i/>
                <w:sz w:val="24"/>
                <w:szCs w:val="24"/>
                <w:lang w:val="hy-AM"/>
              </w:rPr>
            </w:pPr>
            <w:r w:rsidRPr="0004448E">
              <w:rPr>
                <w:rFonts w:ascii="GHEA Grapalat" w:eastAsia="MS Mincho" w:hAnsi="GHEA Grapalat" w:cs="MS Mincho"/>
                <w:bCs/>
                <w:sz w:val="24"/>
                <w:szCs w:val="24"/>
                <w:lang w:val="hy-AM"/>
              </w:rPr>
              <w:t xml:space="preserve">Այսպիսով, ելնելով վերոգրյալից' անհրաժեշտ է Նախագծում սահմանել այլ շահառուների կողմից հողամասը օգտագործելու դեպքում' այդ մասին կոնկրետ ինչ տեղեկություն է անհրաժեշտ ներկայացնել, ինչպես նաև «հողամասի փաստացի օգտագործման (պատճառների, վերաբերյալ տեղեկատվություն) և դրա հիմք հանդիսացող փաստաթղթեր» ձևակերպմամբ հստակեցնել՝ </w:t>
            </w:r>
            <w:r w:rsidRPr="0004448E">
              <w:rPr>
                <w:rFonts w:ascii="GHEA Grapalat" w:eastAsia="MS Mincho" w:hAnsi="GHEA Grapalat" w:cs="MS Mincho"/>
                <w:bCs/>
                <w:i/>
                <w:sz w:val="24"/>
                <w:szCs w:val="24"/>
                <w:lang w:val="hy-AM"/>
              </w:rPr>
              <w:t>ինչ բնույթի տեղեկություն է պահանջվում կարգավորմամբ, որը պետք է շահառուն ներկայացնի:</w:t>
            </w:r>
          </w:p>
          <w:p w14:paraId="4E4D756C" w14:textId="58E2C9E0" w:rsidR="001A4A71" w:rsidRPr="001A4A71" w:rsidRDefault="001A4A71" w:rsidP="001A4A71">
            <w:pPr>
              <w:tabs>
                <w:tab w:val="left" w:pos="6405"/>
              </w:tabs>
              <w:spacing w:line="360" w:lineRule="auto"/>
              <w:jc w:val="both"/>
              <w:rPr>
                <w:rFonts w:ascii="GHEA Grapalat" w:eastAsia="Calibri" w:hAnsi="GHEA Grapalat" w:cs="Times New Roman"/>
                <w:sz w:val="24"/>
                <w:szCs w:val="24"/>
                <w:lang w:val="hy-AM"/>
              </w:rPr>
            </w:pPr>
            <w:r w:rsidRPr="0004448E">
              <w:rPr>
                <w:rFonts w:ascii="GHEA Grapalat" w:eastAsia="MS Mincho" w:hAnsi="GHEA Grapalat" w:cs="MS Mincho"/>
                <w:bCs/>
                <w:sz w:val="24"/>
                <w:szCs w:val="24"/>
                <w:lang w:val="hy-AM"/>
              </w:rPr>
              <w:t xml:space="preserve">Միևնույն ժամանակ հայտնում ենք, որ Նախագծով լրացուցիչ պարզաբանման կարիք ունի, թե </w:t>
            </w:r>
            <w:r w:rsidRPr="0004448E">
              <w:rPr>
                <w:rFonts w:ascii="GHEA Grapalat" w:eastAsia="MS Mincho" w:hAnsi="GHEA Grapalat" w:cs="MS Mincho"/>
                <w:bCs/>
                <w:i/>
                <w:sz w:val="24"/>
                <w:szCs w:val="24"/>
                <w:lang w:val="hy-AM"/>
              </w:rPr>
              <w:t>պետական կառավարման համակարգի որ մարմնինների</w:t>
            </w:r>
            <w:r w:rsidRPr="0004448E">
              <w:rPr>
                <w:rFonts w:ascii="GHEA Grapalat" w:eastAsia="MS Mincho" w:hAnsi="GHEA Grapalat" w:cs="MS Mincho"/>
                <w:bCs/>
                <w:sz w:val="24"/>
                <w:szCs w:val="24"/>
                <w:lang w:val="hy-AM"/>
              </w:rPr>
              <w:t xml:space="preserve"> մասին է Նախագծով հիշատակվում  (շահառուի անձնական տվյալները որ պետական կառավարման մարմիններին են ենթակա փոխանցման):</w:t>
            </w:r>
          </w:p>
        </w:tc>
        <w:tc>
          <w:tcPr>
            <w:tcW w:w="3827" w:type="dxa"/>
          </w:tcPr>
          <w:p w14:paraId="47C3B938" w14:textId="77777777" w:rsidR="001A4A71" w:rsidRDefault="00AE6ECE" w:rsidP="003E2DD1">
            <w:pPr>
              <w:spacing w:line="360" w:lineRule="auto"/>
              <w:jc w:val="center"/>
              <w:rPr>
                <w:rFonts w:ascii="GHEA Grapalat" w:hAnsi="GHEA Grapalat"/>
                <w:sz w:val="24"/>
                <w:szCs w:val="24"/>
                <w:lang w:val="hy-AM"/>
              </w:rPr>
            </w:pPr>
            <w:r w:rsidRPr="00AE6ECE">
              <w:rPr>
                <w:rFonts w:ascii="GHEA Grapalat" w:hAnsi="GHEA Grapalat"/>
                <w:sz w:val="24"/>
                <w:szCs w:val="24"/>
                <w:lang w:val="hy-AM"/>
              </w:rPr>
              <w:lastRenderedPageBreak/>
              <w:t>Ընդունվել է ի գիտություն։</w:t>
            </w:r>
          </w:p>
          <w:p w14:paraId="337D2349" w14:textId="2B3EEB8E" w:rsidR="003E2DD1" w:rsidRDefault="003E2DD1" w:rsidP="003E2DD1">
            <w:pPr>
              <w:spacing w:line="360" w:lineRule="auto"/>
              <w:jc w:val="center"/>
              <w:rPr>
                <w:rFonts w:ascii="GHEA Grapalat" w:hAnsi="GHEA Grapalat"/>
                <w:sz w:val="24"/>
                <w:szCs w:val="24"/>
                <w:lang w:val="hy-AM"/>
              </w:rPr>
            </w:pPr>
            <w:r>
              <w:rPr>
                <w:rFonts w:ascii="GHEA Grapalat" w:hAnsi="GHEA Grapalat"/>
                <w:sz w:val="24"/>
                <w:szCs w:val="24"/>
                <w:lang w:val="hy-AM"/>
              </w:rPr>
              <w:t xml:space="preserve">Սույն դրույթը սահմանված է գյուղատնտեսության ոլորտի պետական աջակցության ծրագրերի տրամաբանությամբ։ </w:t>
            </w:r>
          </w:p>
          <w:p w14:paraId="0C9E9504" w14:textId="47EE6965" w:rsidR="00AE6ECE" w:rsidRPr="00AE6ECE" w:rsidRDefault="00AE6ECE" w:rsidP="003E2DD1">
            <w:pPr>
              <w:spacing w:line="360" w:lineRule="auto"/>
              <w:jc w:val="center"/>
              <w:rPr>
                <w:rFonts w:ascii="GHEA Grapalat" w:hAnsi="GHEA Grapalat"/>
                <w:sz w:val="24"/>
                <w:szCs w:val="24"/>
                <w:lang w:val="hy-AM"/>
              </w:rPr>
            </w:pPr>
          </w:p>
        </w:tc>
      </w:tr>
      <w:tr w:rsidR="001A4A71" w:rsidRPr="005F6705" w14:paraId="49328AA7" w14:textId="77777777" w:rsidTr="001A4A71">
        <w:trPr>
          <w:trHeight w:val="300"/>
        </w:trPr>
        <w:tc>
          <w:tcPr>
            <w:tcW w:w="9923" w:type="dxa"/>
          </w:tcPr>
          <w:p w14:paraId="7E258A7A" w14:textId="77777777" w:rsidR="001A4A71" w:rsidRPr="0004448E" w:rsidRDefault="001A4A71" w:rsidP="001A4A71">
            <w:pPr>
              <w:shd w:val="clear" w:color="auto" w:fill="FFFFFF"/>
              <w:spacing w:after="0" w:line="360" w:lineRule="auto"/>
              <w:ind w:firstLine="567"/>
              <w:jc w:val="both"/>
              <w:rPr>
                <w:rFonts w:ascii="GHEA Grapalat" w:eastAsia="MS Mincho" w:hAnsi="GHEA Grapalat" w:cs="MS Mincho"/>
                <w:sz w:val="24"/>
                <w:szCs w:val="24"/>
                <w:lang w:val="hy-AM"/>
              </w:rPr>
            </w:pPr>
            <w:r w:rsidRPr="0004448E">
              <w:rPr>
                <w:rFonts w:ascii="GHEA Grapalat" w:eastAsia="MS Mincho" w:hAnsi="GHEA Grapalat" w:cs="MS Mincho"/>
                <w:bCs/>
                <w:sz w:val="24"/>
                <w:szCs w:val="24"/>
                <w:lang w:val="hy-AM"/>
              </w:rPr>
              <w:lastRenderedPageBreak/>
              <w:t>5. Հավելվածի 15-րդ կետի համաձայն՝ «(…)</w:t>
            </w:r>
            <w:r w:rsidRPr="0004448E">
              <w:rPr>
                <w:rFonts w:ascii="GHEA Grapalat" w:eastAsia="MS Mincho" w:hAnsi="GHEA Grapalat" w:cs="MS Mincho"/>
                <w:sz w:val="24"/>
                <w:szCs w:val="24"/>
                <w:lang w:val="hy-AM"/>
              </w:rPr>
              <w:t xml:space="preserve"> 13-րդ կետով սահմանված փաստաթղթերից որևէ մեկը չներկայացնելու կամ դրանք թերի ներկայացնելու պարագայում համայնքի ղեկավարը 5 աշխատանքային օրվա ընթացքում գրավոր տեղեկացնում է դիմումատուին թերությունները և անհամապատասխանությունները վերացնելու կամ նոր դիմում ներկայացնելու մասին: Դիմումատուն պարտավոր է տեղեկացումն ստանալու պահից 10 աշխատանքային օրվա ընթացքում վերացնել թերություններն ու անհամապատասխանությունները կամ</w:t>
            </w:r>
            <w:r w:rsidRPr="0004448E">
              <w:rPr>
                <w:rFonts w:ascii="GHEA Grapalat" w:eastAsia="MS Mincho" w:hAnsi="GHEA Grapalat" w:cs="MS Mincho"/>
                <w:i/>
                <w:sz w:val="24"/>
                <w:szCs w:val="24"/>
                <w:lang w:val="hy-AM"/>
              </w:rPr>
              <w:t xml:space="preserve"> </w:t>
            </w:r>
            <w:r w:rsidRPr="0004448E">
              <w:rPr>
                <w:rFonts w:ascii="GHEA Grapalat" w:eastAsia="MS Mincho" w:hAnsi="GHEA Grapalat" w:cs="MS Mincho"/>
                <w:sz w:val="24"/>
                <w:szCs w:val="24"/>
                <w:lang w:val="hy-AM"/>
              </w:rPr>
              <w:t>ներկայացնել նոր դիմում:</w:t>
            </w:r>
          </w:p>
          <w:p w14:paraId="013E6D60" w14:textId="77777777" w:rsidR="001A4A71" w:rsidRPr="0004448E" w:rsidRDefault="001A4A71" w:rsidP="001A4A71">
            <w:pPr>
              <w:shd w:val="clear" w:color="auto" w:fill="FFFFFF"/>
              <w:spacing w:after="0" w:line="360" w:lineRule="auto"/>
              <w:ind w:firstLine="567"/>
              <w:jc w:val="both"/>
              <w:rPr>
                <w:rFonts w:ascii="GHEA Grapalat" w:eastAsia="MS Mincho" w:hAnsi="GHEA Grapalat" w:cs="MS Mincho"/>
                <w:sz w:val="24"/>
                <w:szCs w:val="24"/>
                <w:lang w:val="hy-AM"/>
              </w:rPr>
            </w:pPr>
            <w:r w:rsidRPr="0004448E">
              <w:rPr>
                <w:rFonts w:ascii="GHEA Grapalat" w:eastAsia="MS Mincho" w:hAnsi="GHEA Grapalat" w:cs="MS Mincho"/>
                <w:sz w:val="24"/>
                <w:szCs w:val="24"/>
                <w:lang w:val="hy-AM"/>
              </w:rPr>
              <w:lastRenderedPageBreak/>
              <w:t xml:space="preserve">Այս կապակցությամբ առաջարկում ենք Նախագծով հստակեցնել դիմումատուի կողմից թերությունները և անհամապատասխանությունները վերացնելուց հետո </w:t>
            </w:r>
            <w:r w:rsidRPr="0004448E">
              <w:rPr>
                <w:rFonts w:ascii="GHEA Grapalat" w:eastAsia="MS Mincho" w:hAnsi="GHEA Grapalat" w:cs="MS Mincho"/>
                <w:i/>
                <w:sz w:val="24"/>
                <w:szCs w:val="24"/>
                <w:lang w:val="hy-AM"/>
              </w:rPr>
              <w:t>շահառուի հետ պայմանագիր կնքելու ժամկետների վերաբերյալ կարգավորումները</w:t>
            </w:r>
            <w:r w:rsidRPr="0004448E">
              <w:rPr>
                <w:rFonts w:ascii="GHEA Grapalat" w:eastAsia="MS Mincho" w:hAnsi="GHEA Grapalat" w:cs="MS Mincho"/>
                <w:sz w:val="24"/>
                <w:szCs w:val="24"/>
                <w:lang w:val="hy-AM"/>
              </w:rPr>
              <w:t>:</w:t>
            </w:r>
          </w:p>
          <w:p w14:paraId="12EB8116" w14:textId="4BD58960" w:rsidR="001A4A71" w:rsidRPr="001A4A71" w:rsidRDefault="001A4A71" w:rsidP="001A4A71">
            <w:pPr>
              <w:shd w:val="clear" w:color="auto" w:fill="FFFFFF"/>
              <w:spacing w:after="0" w:line="360" w:lineRule="auto"/>
              <w:ind w:firstLine="567"/>
              <w:jc w:val="both"/>
              <w:rPr>
                <w:rFonts w:ascii="GHEA Grapalat" w:eastAsia="MS Mincho" w:hAnsi="GHEA Grapalat" w:cs="MS Mincho"/>
                <w:sz w:val="24"/>
                <w:szCs w:val="24"/>
                <w:lang w:val="hy-AM"/>
              </w:rPr>
            </w:pPr>
            <w:r w:rsidRPr="0004448E">
              <w:rPr>
                <w:rFonts w:ascii="GHEA Grapalat" w:eastAsia="MS Mincho" w:hAnsi="GHEA Grapalat" w:cs="MS Mincho"/>
                <w:sz w:val="24"/>
                <w:szCs w:val="24"/>
                <w:lang w:val="hy-AM"/>
              </w:rPr>
              <w:t xml:space="preserve">Միևնույն ժամանակ անհրաժեշտ է պարզաբանել </w:t>
            </w:r>
            <w:r w:rsidRPr="0004448E">
              <w:rPr>
                <w:rFonts w:ascii="GHEA Grapalat" w:eastAsia="MS Mincho" w:hAnsi="GHEA Grapalat" w:cs="MS Mincho"/>
                <w:i/>
                <w:sz w:val="24"/>
                <w:szCs w:val="24"/>
                <w:lang w:val="hy-AM"/>
              </w:rPr>
              <w:t xml:space="preserve">նոր դիմումի քննության ընթացակարգերը </w:t>
            </w:r>
            <w:r w:rsidRPr="0004448E">
              <w:rPr>
                <w:rFonts w:ascii="GHEA Grapalat" w:eastAsia="MS Mincho" w:hAnsi="GHEA Grapalat" w:cs="MS Mincho"/>
                <w:sz w:val="24"/>
                <w:szCs w:val="24"/>
                <w:lang w:val="hy-AM"/>
              </w:rPr>
              <w:t xml:space="preserve">(դիմումներին ընթացք է տրվելու ընդհանուր կանոնների համաձայն, թե նախատեսվում է այլ ընթացակարգ): </w:t>
            </w:r>
          </w:p>
        </w:tc>
        <w:tc>
          <w:tcPr>
            <w:tcW w:w="3827" w:type="dxa"/>
          </w:tcPr>
          <w:p w14:paraId="6FC3E4EF" w14:textId="42733441" w:rsidR="005F6705" w:rsidRPr="005D010F" w:rsidRDefault="005D010F" w:rsidP="005F3DF7">
            <w:pPr>
              <w:jc w:val="center"/>
              <w:rPr>
                <w:rFonts w:ascii="GHEA Grapalat" w:hAnsi="GHEA Grapalat"/>
                <w:sz w:val="24"/>
                <w:szCs w:val="24"/>
                <w:lang w:val="hy-AM"/>
              </w:rPr>
            </w:pPr>
            <w:r w:rsidRPr="005D010F">
              <w:rPr>
                <w:rFonts w:ascii="GHEA Grapalat" w:hAnsi="GHEA Grapalat"/>
                <w:sz w:val="24"/>
                <w:szCs w:val="24"/>
                <w:lang w:val="hy-AM"/>
              </w:rPr>
              <w:lastRenderedPageBreak/>
              <w:t>Ընդունվել է։</w:t>
            </w:r>
          </w:p>
        </w:tc>
      </w:tr>
      <w:tr w:rsidR="001A4A71" w:rsidRPr="005F6705" w14:paraId="3E36B8CA" w14:textId="77777777" w:rsidTr="001A4A71">
        <w:trPr>
          <w:trHeight w:val="270"/>
        </w:trPr>
        <w:tc>
          <w:tcPr>
            <w:tcW w:w="9923" w:type="dxa"/>
          </w:tcPr>
          <w:p w14:paraId="6F58FC61" w14:textId="77777777" w:rsidR="001A4A71" w:rsidRPr="001A4A71" w:rsidRDefault="001A4A71" w:rsidP="001A4A71">
            <w:pPr>
              <w:tabs>
                <w:tab w:val="left" w:pos="6405"/>
              </w:tabs>
              <w:spacing w:line="360" w:lineRule="auto"/>
              <w:ind w:firstLine="604"/>
              <w:jc w:val="both"/>
              <w:rPr>
                <w:rFonts w:ascii="GHEA Grapalat" w:eastAsia="Calibri" w:hAnsi="GHEA Grapalat" w:cs="Times New Roman"/>
                <w:sz w:val="24"/>
                <w:szCs w:val="24"/>
                <w:lang w:val="hy-AM"/>
              </w:rPr>
            </w:pPr>
            <w:r w:rsidRPr="001A4A71">
              <w:rPr>
                <w:rFonts w:ascii="GHEA Grapalat" w:eastAsia="Calibri" w:hAnsi="GHEA Grapalat" w:cs="Times New Roman"/>
                <w:sz w:val="24"/>
                <w:szCs w:val="24"/>
                <w:lang w:val="hy-AM"/>
              </w:rPr>
              <w:t>6. Հավելվածի 16-րդ կետի համաձայն՝ «(…): Պայմանագրում ամրագրվում է դրույթ' հողամասի կադաստրային ծածկագրի, մշակաբույսի տեսակի (տեսակների), սորտի (սորտերի) կատարվելիք ցանքատարածության մակերեսի վերաբերյալ, ընդ որում պայմանագրում ամրագրվածից պակաս կատարված ցանքի դեպքում փոխհատուցումը կտրամադրվի համայնքի կողմից իրականացված մոնիթորինգի արդյունքով պարզված փաստացի կատարված ցանքի դիմաց»:</w:t>
            </w:r>
          </w:p>
          <w:p w14:paraId="13350F42" w14:textId="43D6F6DF" w:rsidR="001A4A71" w:rsidRPr="001A4A71" w:rsidRDefault="001A4A71" w:rsidP="001A4A71">
            <w:pPr>
              <w:tabs>
                <w:tab w:val="left" w:pos="6405"/>
              </w:tabs>
              <w:spacing w:line="360" w:lineRule="auto"/>
              <w:jc w:val="both"/>
              <w:rPr>
                <w:rFonts w:ascii="GHEA Grapalat" w:eastAsia="Calibri" w:hAnsi="GHEA Grapalat" w:cs="Times New Roman"/>
                <w:sz w:val="24"/>
                <w:szCs w:val="24"/>
                <w:lang w:val="hy-AM"/>
              </w:rPr>
            </w:pPr>
            <w:r w:rsidRPr="001A4A71">
              <w:rPr>
                <w:rFonts w:ascii="GHEA Grapalat" w:eastAsia="Calibri" w:hAnsi="GHEA Grapalat" w:cs="Times New Roman"/>
                <w:sz w:val="24"/>
                <w:szCs w:val="24"/>
                <w:lang w:val="hy-AM"/>
              </w:rPr>
              <w:t>Այս առումով, հաշվի առնելով «Նորմատիվ իրավական ակտերի մասին» օրենքի 16-րդ հոդվածի 8-րդ մասի պահանջը համաձայն որի՝ «Եթե նորմատիվ իրավական ակտում բառը նշված է եզակի թվով, ապա դա տարածվում է նաև այդ բառի հոգնակիի վրա և ընդհակառակը, եթե տվյալ իրավական ակտով այլ բան նախատեսված չէ, կամ ուղղակի այլ բան չի բխում այդ իրավական ակտի բովանդակությունից»  գտնում ենք, որ անհրաժեշտ է վերանայել կարգավորմամբ օգտագործվող «տեսակի (տեսակների), սորտի (սորտերի)» ձևակերպումները (կիրառել միայն եզակի թվով՝ «տեսակի, սորտի»  ձևակերպմամբ):</w:t>
            </w:r>
          </w:p>
        </w:tc>
        <w:tc>
          <w:tcPr>
            <w:tcW w:w="3827" w:type="dxa"/>
          </w:tcPr>
          <w:p w14:paraId="759708BA" w14:textId="0F6502B1" w:rsidR="001A4A71" w:rsidRPr="005F3DF7" w:rsidRDefault="005F3DF7" w:rsidP="005F3DF7">
            <w:pPr>
              <w:jc w:val="center"/>
              <w:rPr>
                <w:rFonts w:ascii="GHEA Grapalat" w:hAnsi="GHEA Grapalat"/>
                <w:sz w:val="24"/>
                <w:szCs w:val="24"/>
                <w:lang w:val="hy-AM"/>
              </w:rPr>
            </w:pPr>
            <w:r w:rsidRPr="005F3DF7">
              <w:rPr>
                <w:rFonts w:ascii="GHEA Grapalat" w:hAnsi="GHEA Grapalat"/>
                <w:sz w:val="24"/>
                <w:szCs w:val="24"/>
                <w:lang w:val="hy-AM"/>
              </w:rPr>
              <w:t>Ընդունվել է։</w:t>
            </w:r>
          </w:p>
        </w:tc>
      </w:tr>
      <w:tr w:rsidR="001A4A71" w:rsidRPr="005F6705" w14:paraId="66A802C0" w14:textId="77777777" w:rsidTr="001A4A71">
        <w:trPr>
          <w:trHeight w:val="619"/>
        </w:trPr>
        <w:tc>
          <w:tcPr>
            <w:tcW w:w="9923" w:type="dxa"/>
          </w:tcPr>
          <w:p w14:paraId="21F6CCA3" w14:textId="77777777" w:rsidR="001A4A71" w:rsidRPr="0004448E" w:rsidRDefault="001A4A71" w:rsidP="001A4A71">
            <w:pPr>
              <w:shd w:val="clear" w:color="auto" w:fill="FFFFFF"/>
              <w:spacing w:after="0" w:line="360" w:lineRule="auto"/>
              <w:ind w:firstLine="567"/>
              <w:jc w:val="both"/>
              <w:rPr>
                <w:rFonts w:ascii="GHEA Grapalat" w:eastAsia="MS Mincho" w:hAnsi="GHEA Grapalat" w:cs="MS Mincho"/>
                <w:bCs/>
                <w:sz w:val="24"/>
                <w:szCs w:val="24"/>
                <w:lang w:val="hy-AM"/>
              </w:rPr>
            </w:pPr>
            <w:r w:rsidRPr="0004448E">
              <w:rPr>
                <w:rFonts w:ascii="GHEA Grapalat" w:eastAsia="MS Mincho" w:hAnsi="GHEA Grapalat" w:cs="MS Mincho"/>
                <w:bCs/>
                <w:sz w:val="24"/>
                <w:szCs w:val="24"/>
                <w:lang w:val="hy-AM"/>
              </w:rPr>
              <w:t>7. Հավելվածի 17-րդ կետի համաձայն՝ «(…): Անհրաժեշտության դեպքում շահառուից կարող են պահանջվել սերմերի ձեռքբերման փաստաթղթերը, սերմերի պարկերի պիտակները և այլ փաստաթղթեր»:</w:t>
            </w:r>
          </w:p>
          <w:p w14:paraId="141556C5" w14:textId="77777777" w:rsidR="001A4A71" w:rsidRPr="0004448E" w:rsidRDefault="001A4A71" w:rsidP="001A4A71">
            <w:pPr>
              <w:shd w:val="clear" w:color="auto" w:fill="FFFFFF"/>
              <w:spacing w:after="0" w:line="360" w:lineRule="auto"/>
              <w:ind w:firstLine="567"/>
              <w:jc w:val="both"/>
              <w:rPr>
                <w:rFonts w:ascii="GHEA Grapalat" w:eastAsia="MS Mincho" w:hAnsi="GHEA Grapalat" w:cs="MS Mincho"/>
                <w:bCs/>
                <w:sz w:val="24"/>
                <w:szCs w:val="24"/>
                <w:lang w:val="hy-AM"/>
              </w:rPr>
            </w:pPr>
            <w:r w:rsidRPr="0004448E">
              <w:rPr>
                <w:rFonts w:ascii="GHEA Grapalat" w:eastAsia="MS Mincho" w:hAnsi="GHEA Grapalat" w:cs="MS Mincho"/>
                <w:bCs/>
                <w:sz w:val="24"/>
                <w:szCs w:val="24"/>
                <w:lang w:val="hy-AM"/>
              </w:rPr>
              <w:lastRenderedPageBreak/>
              <w:t xml:space="preserve">Այս կապակցությամբ գտնում ենք, որ Նախագծով անհրաժեշտ է հստակեցնել փոխհատուցում ստանալու նպատակով ներկայացվող դիմումին կից փաստաթղթերի ցանկը, քանի որ </w:t>
            </w:r>
            <w:r w:rsidRPr="0004448E">
              <w:rPr>
                <w:rFonts w:ascii="GHEA Grapalat" w:eastAsia="MS Mincho" w:hAnsi="GHEA Grapalat" w:cs="MS Mincho"/>
                <w:bCs/>
                <w:i/>
                <w:sz w:val="24"/>
                <w:szCs w:val="24"/>
                <w:lang w:val="hy-AM"/>
              </w:rPr>
              <w:t>«և այլ փաստաթղթեր»</w:t>
            </w:r>
            <w:r w:rsidRPr="0004448E">
              <w:rPr>
                <w:rFonts w:ascii="GHEA Grapalat" w:eastAsia="MS Mincho" w:hAnsi="GHEA Grapalat" w:cs="MS Mincho"/>
                <w:bCs/>
                <w:sz w:val="24"/>
                <w:szCs w:val="24"/>
                <w:lang w:val="hy-AM"/>
              </w:rPr>
              <w:t xml:space="preserve"> ձևակերպումը չի համապատասխանում</w:t>
            </w:r>
            <w:r w:rsidRPr="0004448E">
              <w:rPr>
                <w:rFonts w:eastAsia="MS Mincho" w:cs="Calibri"/>
                <w:bCs/>
                <w:sz w:val="24"/>
                <w:szCs w:val="24"/>
                <w:lang w:val="hy-AM"/>
              </w:rPr>
              <w:t> </w:t>
            </w:r>
            <w:r w:rsidRPr="0004448E">
              <w:rPr>
                <w:rFonts w:ascii="GHEA Grapalat" w:eastAsia="MS Mincho" w:hAnsi="GHEA Grapalat" w:cs="MS Mincho"/>
                <w:bCs/>
                <w:sz w:val="24"/>
                <w:szCs w:val="24"/>
                <w:lang w:val="hy-AM"/>
              </w:rPr>
              <w:t xml:space="preserve"> իրավական որոշակիության սկզբունքին</w:t>
            </w:r>
            <w:r w:rsidRPr="0004448E">
              <w:rPr>
                <w:rFonts w:ascii="GHEA Grapalat" w:eastAsia="MS Mincho" w:hAnsi="GHEA Grapalat" w:cs="MS Mincho"/>
                <w:bCs/>
                <w:i/>
                <w:sz w:val="24"/>
                <w:szCs w:val="24"/>
                <w:lang w:val="hy-AM"/>
              </w:rPr>
              <w:t xml:space="preserve"> </w:t>
            </w:r>
            <w:r w:rsidRPr="0004448E">
              <w:rPr>
                <w:rFonts w:ascii="GHEA Grapalat" w:eastAsia="MS Mincho" w:hAnsi="GHEA Grapalat" w:cs="MS Mincho"/>
                <w:bCs/>
                <w:sz w:val="24"/>
                <w:szCs w:val="24"/>
                <w:lang w:val="hy-AM"/>
              </w:rPr>
              <w:t xml:space="preserve">և իրավակիրառ պրակտիկայում կարող է հանգեցնել տարաբնույթ մեկնաբանությունների (ստեղծել չարաշահումներ, ռիսկեր և անհիմն ձգձգել գործընթացը)։ </w:t>
            </w:r>
          </w:p>
          <w:p w14:paraId="18153A20" w14:textId="4957EAFF" w:rsidR="001A4A71" w:rsidRPr="000F6E0A" w:rsidRDefault="001A4A71" w:rsidP="000F6E0A">
            <w:pPr>
              <w:shd w:val="clear" w:color="auto" w:fill="FFFFFF"/>
              <w:spacing w:after="0" w:line="360" w:lineRule="auto"/>
              <w:ind w:firstLine="567"/>
              <w:jc w:val="both"/>
              <w:rPr>
                <w:rFonts w:ascii="GHEA Grapalat" w:eastAsia="MS Mincho" w:hAnsi="GHEA Grapalat" w:cs="MS Mincho"/>
                <w:bCs/>
                <w:sz w:val="24"/>
                <w:szCs w:val="24"/>
                <w:lang w:val="hy-AM"/>
              </w:rPr>
            </w:pPr>
            <w:r w:rsidRPr="0004448E">
              <w:rPr>
                <w:rFonts w:ascii="GHEA Grapalat" w:eastAsia="MS Mincho" w:hAnsi="GHEA Grapalat" w:cs="MS Mincho"/>
                <w:bCs/>
                <w:sz w:val="24"/>
                <w:szCs w:val="24"/>
                <w:lang w:val="hy-AM"/>
              </w:rPr>
              <w:t xml:space="preserve">Հաշվի առնելով վերոգրյալը՝ առաջարկում ենք Նախագծով սահմանել </w:t>
            </w:r>
            <w:r w:rsidRPr="0004448E">
              <w:rPr>
                <w:rFonts w:ascii="GHEA Grapalat" w:eastAsia="MS Mincho" w:hAnsi="GHEA Grapalat" w:cs="MS Mincho"/>
                <w:bCs/>
                <w:i/>
                <w:sz w:val="24"/>
                <w:szCs w:val="24"/>
                <w:lang w:val="hy-AM"/>
              </w:rPr>
              <w:t>ներկայացվող փաստաթղթերի հստակ և սպառիչ ցանկ։</w:t>
            </w:r>
          </w:p>
        </w:tc>
        <w:tc>
          <w:tcPr>
            <w:tcW w:w="3827" w:type="dxa"/>
          </w:tcPr>
          <w:p w14:paraId="33A2E302" w14:textId="60CC6C05" w:rsidR="005F3DF7" w:rsidRPr="005F3DF7" w:rsidRDefault="005F3DF7" w:rsidP="005D010F">
            <w:pPr>
              <w:spacing w:line="360" w:lineRule="auto"/>
              <w:jc w:val="center"/>
              <w:rPr>
                <w:rFonts w:ascii="GHEA Grapalat" w:hAnsi="GHEA Grapalat"/>
                <w:sz w:val="24"/>
                <w:szCs w:val="24"/>
                <w:lang w:val="hy-AM"/>
              </w:rPr>
            </w:pPr>
            <w:r>
              <w:rPr>
                <w:rFonts w:ascii="GHEA Grapalat" w:hAnsi="GHEA Grapalat"/>
                <w:sz w:val="24"/>
                <w:szCs w:val="24"/>
                <w:lang w:val="hy-AM"/>
              </w:rPr>
              <w:lastRenderedPageBreak/>
              <w:t>Չի ընդունվել</w:t>
            </w:r>
            <w:r w:rsidRPr="005F3DF7">
              <w:rPr>
                <w:rFonts w:ascii="GHEA Grapalat" w:hAnsi="GHEA Grapalat"/>
                <w:sz w:val="24"/>
                <w:szCs w:val="24"/>
                <w:lang w:val="hy-AM"/>
              </w:rPr>
              <w:t>։</w:t>
            </w:r>
          </w:p>
          <w:p w14:paraId="0163A470" w14:textId="3A36D1D1" w:rsidR="001A4A71" w:rsidRPr="005F3DF7" w:rsidRDefault="005F3DF7" w:rsidP="005D010F">
            <w:pPr>
              <w:spacing w:line="360" w:lineRule="auto"/>
              <w:jc w:val="center"/>
              <w:rPr>
                <w:rFonts w:ascii="GHEA Grapalat" w:hAnsi="GHEA Grapalat"/>
                <w:sz w:val="24"/>
                <w:szCs w:val="24"/>
                <w:lang w:val="hy-AM"/>
              </w:rPr>
            </w:pPr>
            <w:r w:rsidRPr="005F3DF7">
              <w:rPr>
                <w:rFonts w:ascii="GHEA Grapalat" w:hAnsi="GHEA Grapalat"/>
                <w:sz w:val="24"/>
                <w:szCs w:val="24"/>
                <w:lang w:val="hy-AM"/>
              </w:rPr>
              <w:t xml:space="preserve">ՀՀ կառավարության 2024 թվականի մարտի 14-ի N 384-L </w:t>
            </w:r>
            <w:r w:rsidRPr="005F3DF7">
              <w:rPr>
                <w:rFonts w:ascii="GHEA Grapalat" w:hAnsi="GHEA Grapalat"/>
                <w:sz w:val="24"/>
                <w:szCs w:val="24"/>
                <w:lang w:val="hy-AM"/>
              </w:rPr>
              <w:lastRenderedPageBreak/>
              <w:t>որոշմամբ</w:t>
            </w:r>
            <w:r>
              <w:rPr>
                <w:rFonts w:ascii="GHEA Grapalat" w:hAnsi="GHEA Grapalat"/>
                <w:sz w:val="24"/>
                <w:szCs w:val="24"/>
                <w:lang w:val="hy-AM"/>
              </w:rPr>
              <w:t xml:space="preserve"> սահմանել է </w:t>
            </w:r>
            <w:r w:rsidRPr="002E49DE">
              <w:rPr>
                <w:rFonts w:ascii="GHEA Grapalat" w:hAnsi="GHEA Grapalat"/>
                <w:sz w:val="24"/>
                <w:szCs w:val="24"/>
                <w:lang w:val="hy-AM"/>
              </w:rPr>
              <w:t>«</w:t>
            </w:r>
            <w:r w:rsidRPr="002E49DE">
              <w:rPr>
                <w:rFonts w:ascii="GHEA Grapalat" w:hAnsi="GHEA Grapalat"/>
                <w:sz w:val="24"/>
                <w:szCs w:val="24"/>
                <w:lang w:val="hy-AM"/>
              </w:rPr>
              <w:t>Անհրաժեշտության դեպքում շահառուից կարող են պահանջվել լրացուցիչ այլ փաստաթղթեր։</w:t>
            </w:r>
            <w:r w:rsidRPr="002E49DE">
              <w:rPr>
                <w:rFonts w:ascii="GHEA Grapalat" w:hAnsi="GHEA Grapalat"/>
                <w:sz w:val="24"/>
                <w:szCs w:val="24"/>
                <w:lang w:val="hy-AM"/>
              </w:rPr>
              <w:t xml:space="preserve">», իսկ ՀՀ կառավարության մարտի 27-ի </w:t>
            </w:r>
            <w:r w:rsidRPr="002E49DE">
              <w:rPr>
                <w:rFonts w:ascii="GHEA Grapalat" w:hAnsi="GHEA Grapalat"/>
                <w:sz w:val="24"/>
                <w:szCs w:val="24"/>
                <w:lang w:val="hy-AM"/>
              </w:rPr>
              <w:t>N</w:t>
            </w:r>
            <w:r w:rsidRPr="002E49DE">
              <w:rPr>
                <w:rFonts w:ascii="GHEA Grapalat" w:hAnsi="GHEA Grapalat"/>
                <w:sz w:val="24"/>
                <w:szCs w:val="24"/>
                <w:lang w:val="hy-AM"/>
              </w:rPr>
              <w:t xml:space="preserve"> 356-Լ որոշմամբ սահմանվել է </w:t>
            </w:r>
            <w:r w:rsidR="002E49DE" w:rsidRPr="002E49DE">
              <w:rPr>
                <w:rFonts w:ascii="GHEA Grapalat" w:hAnsi="GHEA Grapalat"/>
                <w:sz w:val="24"/>
                <w:szCs w:val="24"/>
                <w:lang w:val="hy-AM"/>
              </w:rPr>
              <w:t>«</w:t>
            </w:r>
            <w:r w:rsidR="002E49DE" w:rsidRPr="002E49DE">
              <w:rPr>
                <w:rFonts w:ascii="GHEA Grapalat" w:hAnsi="GHEA Grapalat"/>
                <w:sz w:val="24"/>
                <w:szCs w:val="24"/>
                <w:lang w:val="hy-AM"/>
              </w:rPr>
              <w:t>Անհրաժեշտության դեպքում շահառուից կարող են պահանջվել սերմերի ձեռքբերման փաստաթղթերը, սերմերի պարկերի պիտակները և այլ փաստաթղթեր։</w:t>
            </w:r>
            <w:r w:rsidR="002E49DE" w:rsidRPr="002E49DE">
              <w:rPr>
                <w:rFonts w:ascii="GHEA Grapalat" w:hAnsi="GHEA Grapalat"/>
                <w:sz w:val="24"/>
                <w:szCs w:val="24"/>
                <w:lang w:val="hy-AM"/>
              </w:rPr>
              <w:t>»</w:t>
            </w:r>
          </w:p>
        </w:tc>
      </w:tr>
      <w:tr w:rsidR="001A4A71" w:rsidRPr="005F6705" w14:paraId="3618E164" w14:textId="77777777" w:rsidTr="001A4A71">
        <w:trPr>
          <w:trHeight w:val="990"/>
        </w:trPr>
        <w:tc>
          <w:tcPr>
            <w:tcW w:w="9923" w:type="dxa"/>
          </w:tcPr>
          <w:p w14:paraId="4F69C269" w14:textId="77777777" w:rsidR="000F6E0A" w:rsidRPr="0004448E" w:rsidRDefault="000F6E0A" w:rsidP="000F6E0A">
            <w:pPr>
              <w:shd w:val="clear" w:color="auto" w:fill="FFFFFF"/>
              <w:spacing w:after="0" w:line="360" w:lineRule="auto"/>
              <w:ind w:firstLine="567"/>
              <w:jc w:val="both"/>
              <w:rPr>
                <w:rFonts w:ascii="GHEA Grapalat" w:eastAsia="MS Mincho" w:hAnsi="GHEA Grapalat" w:cs="MS Mincho"/>
                <w:bCs/>
                <w:sz w:val="24"/>
                <w:szCs w:val="24"/>
                <w:lang w:val="hy-AM"/>
              </w:rPr>
            </w:pPr>
            <w:r w:rsidRPr="0004448E">
              <w:rPr>
                <w:rFonts w:ascii="GHEA Grapalat" w:eastAsia="MS Mincho" w:hAnsi="GHEA Grapalat" w:cs="MS Mincho"/>
                <w:bCs/>
                <w:sz w:val="24"/>
                <w:szCs w:val="24"/>
                <w:lang w:val="hy-AM"/>
              </w:rPr>
              <w:lastRenderedPageBreak/>
              <w:t>8.</w:t>
            </w:r>
            <w:r w:rsidRPr="0004448E">
              <w:rPr>
                <w:rFonts w:ascii="GHEA Grapalat" w:eastAsia="MS Mincho" w:hAnsi="GHEA Grapalat" w:cs="MS Mincho"/>
                <w:sz w:val="24"/>
                <w:szCs w:val="24"/>
                <w:lang w:val="hy-AM"/>
              </w:rPr>
              <w:t xml:space="preserve"> </w:t>
            </w:r>
            <w:r w:rsidRPr="0004448E">
              <w:rPr>
                <w:rFonts w:ascii="GHEA Grapalat" w:eastAsia="MS Mincho" w:hAnsi="GHEA Grapalat" w:cs="MS Mincho"/>
                <w:bCs/>
                <w:sz w:val="24"/>
                <w:szCs w:val="24"/>
                <w:lang w:val="hy-AM"/>
              </w:rPr>
              <w:t xml:space="preserve">Հավելվածի 23-րդ կետի համաձայն՝ «(…), ընդ որում ներկայացված փաստաթղթերի հիման վրա փոխհատուցման համար նախատեսված գումարները փոխանցվում է համայնքների հաշվեհամարներին մինչև 2026 թվականի </w:t>
            </w:r>
            <w:r w:rsidRPr="0004448E">
              <w:rPr>
                <w:rFonts w:ascii="GHEA Grapalat" w:eastAsia="MS Mincho" w:hAnsi="GHEA Grapalat" w:cs="MS Mincho"/>
                <w:bCs/>
                <w:i/>
                <w:sz w:val="24"/>
                <w:szCs w:val="24"/>
                <w:lang w:val="hy-AM"/>
              </w:rPr>
              <w:t>նախավերջին աշխատանքային օրը ներառյալ</w:t>
            </w:r>
            <w:r w:rsidRPr="0004448E">
              <w:rPr>
                <w:rFonts w:ascii="GHEA Grapalat" w:eastAsia="MS Mincho" w:hAnsi="GHEA Grapalat" w:cs="MS Mincho"/>
                <w:bCs/>
                <w:sz w:val="24"/>
                <w:szCs w:val="24"/>
                <w:lang w:val="hy-AM"/>
              </w:rPr>
              <w:t>», իսկ 24-րդ կետի համաձայն՝ «</w:t>
            </w:r>
            <w:r w:rsidRPr="0004448E">
              <w:rPr>
                <w:rFonts w:ascii="GHEA Grapalat" w:eastAsia="MS Mincho" w:hAnsi="GHEA Grapalat" w:cs="MS Mincho"/>
                <w:sz w:val="24"/>
                <w:szCs w:val="24"/>
                <w:lang w:val="hy-AM"/>
              </w:rPr>
              <w:t xml:space="preserve">Համայնքները ծրագրի 23-րդ կետով նախատեսված գումարներն ստանալուց հետո </w:t>
            </w:r>
            <w:r w:rsidRPr="0004448E">
              <w:rPr>
                <w:rFonts w:ascii="GHEA Grapalat" w:eastAsia="MS Mincho" w:hAnsi="GHEA Grapalat" w:cs="MS Mincho"/>
                <w:i/>
                <w:sz w:val="24"/>
                <w:szCs w:val="24"/>
                <w:lang w:val="hy-AM"/>
              </w:rPr>
              <w:t>5 աշխատանքային օրվա</w:t>
            </w:r>
            <w:r w:rsidRPr="0004448E">
              <w:rPr>
                <w:rFonts w:ascii="GHEA Grapalat" w:eastAsia="MS Mincho" w:hAnsi="GHEA Grapalat" w:cs="MS Mincho"/>
                <w:sz w:val="24"/>
                <w:szCs w:val="24"/>
                <w:lang w:val="hy-AM"/>
              </w:rPr>
              <w:t xml:space="preserve"> </w:t>
            </w:r>
            <w:r w:rsidRPr="0004448E">
              <w:rPr>
                <w:rFonts w:ascii="GHEA Grapalat" w:eastAsia="MS Mincho" w:hAnsi="GHEA Grapalat" w:cs="MS Mincho"/>
                <w:i/>
                <w:sz w:val="24"/>
                <w:szCs w:val="24"/>
                <w:lang w:val="hy-AM"/>
              </w:rPr>
              <w:t xml:space="preserve">ընթացքում </w:t>
            </w:r>
            <w:r w:rsidRPr="0004448E">
              <w:rPr>
                <w:rFonts w:ascii="GHEA Grapalat" w:eastAsia="MS Mincho" w:hAnsi="GHEA Grapalat" w:cs="MS Mincho"/>
                <w:sz w:val="24"/>
                <w:szCs w:val="24"/>
                <w:lang w:val="hy-AM"/>
              </w:rPr>
              <w:t>փոխանցում են շահառուների բանկային հաշվեհամարներին (…):</w:t>
            </w:r>
            <w:r w:rsidRPr="0004448E">
              <w:rPr>
                <w:rFonts w:ascii="GHEA Grapalat" w:eastAsia="MS Mincho" w:hAnsi="GHEA Grapalat" w:cs="MS Mincho"/>
                <w:bCs/>
                <w:sz w:val="24"/>
                <w:szCs w:val="24"/>
                <w:lang w:val="hy-AM"/>
              </w:rPr>
              <w:t>»</w:t>
            </w:r>
          </w:p>
          <w:p w14:paraId="242B93CF" w14:textId="27541BE6" w:rsidR="001A4A71" w:rsidRDefault="000F6E0A" w:rsidP="000F6E0A">
            <w:pPr>
              <w:tabs>
                <w:tab w:val="left" w:pos="6405"/>
              </w:tabs>
              <w:spacing w:line="360" w:lineRule="auto"/>
              <w:jc w:val="both"/>
              <w:rPr>
                <w:rFonts w:ascii="GHEA Grapalat" w:eastAsia="Calibri" w:hAnsi="GHEA Grapalat" w:cs="Times New Roman"/>
                <w:sz w:val="24"/>
                <w:szCs w:val="24"/>
                <w:lang w:val="hy-AM"/>
              </w:rPr>
            </w:pPr>
            <w:r w:rsidRPr="0004448E">
              <w:rPr>
                <w:rFonts w:ascii="GHEA Grapalat" w:eastAsia="MS Mincho" w:hAnsi="GHEA Grapalat" w:cs="MS Mincho"/>
                <w:bCs/>
                <w:sz w:val="24"/>
                <w:szCs w:val="24"/>
                <w:lang w:val="hy-AM"/>
              </w:rPr>
              <w:t xml:space="preserve">Այս առումով հայտնում ենք, որ Նախագծով ժամկետներ նախատեսող իրավակարգավորումներից բխում է, որ փոխհատուցման գումարների փոխանցումը համայնքների հաշվեհամարներին իրականացվելու է մինչև 2026 թվականի նախավերջին աշխատանքային օրը, ինչի պայմաններում շահառուներին փոխհատուցման փաստացի տրամադրումը օբյեկտիվորեն կարող է տեղափոխվել </w:t>
            </w:r>
            <w:r w:rsidRPr="0004448E">
              <w:rPr>
                <w:rFonts w:ascii="GHEA Grapalat" w:eastAsia="MS Mincho" w:hAnsi="GHEA Grapalat" w:cs="MS Mincho"/>
                <w:bCs/>
                <w:sz w:val="24"/>
                <w:szCs w:val="24"/>
                <w:lang w:val="hy-AM"/>
              </w:rPr>
              <w:lastRenderedPageBreak/>
              <w:t>հաջորդ տարի (2027 թվական)։ Նման պայմաններում գտնում ենք, որ հիշյալ կարգավորումները չեն բխում 2026 թվականի բուսաբուծության աջակցության ծրագրի նպատակներից, ուստի առաջարկում ենք վերանայել սահմանված ժամկետները՝ ապահովելով այնպիսի ընթացակարգ, որի դեպքում փոխհատուցման տրամադրումը կիրականացվի տվյալ բյուջետային տարվա ընթացքում։</w:t>
            </w:r>
          </w:p>
        </w:tc>
        <w:tc>
          <w:tcPr>
            <w:tcW w:w="3827" w:type="dxa"/>
          </w:tcPr>
          <w:p w14:paraId="01AC7522" w14:textId="77777777" w:rsidR="001A4A71" w:rsidRPr="002E49DE" w:rsidRDefault="002E49DE" w:rsidP="005D010F">
            <w:pPr>
              <w:spacing w:line="360" w:lineRule="auto"/>
              <w:jc w:val="center"/>
              <w:rPr>
                <w:rFonts w:ascii="GHEA Grapalat" w:hAnsi="GHEA Grapalat"/>
                <w:sz w:val="24"/>
                <w:szCs w:val="24"/>
                <w:lang w:val="hy-AM"/>
              </w:rPr>
            </w:pPr>
            <w:r w:rsidRPr="002E49DE">
              <w:rPr>
                <w:rFonts w:ascii="GHEA Grapalat" w:hAnsi="GHEA Grapalat"/>
                <w:sz w:val="24"/>
                <w:szCs w:val="24"/>
                <w:lang w:val="hy-AM"/>
              </w:rPr>
              <w:lastRenderedPageBreak/>
              <w:t>Չի ընդւնվել։</w:t>
            </w:r>
          </w:p>
          <w:p w14:paraId="36D21FC0" w14:textId="52090055" w:rsidR="002E49DE" w:rsidRPr="001A4A71" w:rsidRDefault="002E49DE" w:rsidP="005D010F">
            <w:pPr>
              <w:spacing w:line="360" w:lineRule="auto"/>
              <w:jc w:val="center"/>
              <w:rPr>
                <w:lang w:val="hy-AM"/>
              </w:rPr>
            </w:pPr>
            <w:r w:rsidRPr="002E49DE">
              <w:rPr>
                <w:rFonts w:ascii="GHEA Grapalat" w:hAnsi="GHEA Grapalat"/>
                <w:sz w:val="24"/>
                <w:szCs w:val="24"/>
                <w:lang w:val="hy-AM"/>
              </w:rPr>
              <w:t xml:space="preserve">Հաշվի առնելով, որ փոխհատուցման տրամադրման համար նախատեսված գումարների փոխանցման համար սահմանվել է առավելագույն ժամկետներ և փոխանցումները շահառուների բանկային հաշվեհամարներին </w:t>
            </w:r>
            <w:r w:rsidRPr="002E49DE">
              <w:rPr>
                <w:rFonts w:ascii="GHEA Grapalat" w:hAnsi="GHEA Grapalat"/>
                <w:sz w:val="24"/>
                <w:szCs w:val="24"/>
                <w:lang w:val="hy-AM"/>
              </w:rPr>
              <w:lastRenderedPageBreak/>
              <w:t>հնարավոր է իրականացնել 2026 թվականի ընթացքում։</w:t>
            </w:r>
          </w:p>
        </w:tc>
      </w:tr>
      <w:tr w:rsidR="001A4A71" w:rsidRPr="005F6705" w14:paraId="006A3914" w14:textId="77777777" w:rsidTr="001A4A71">
        <w:trPr>
          <w:trHeight w:val="1290"/>
        </w:trPr>
        <w:tc>
          <w:tcPr>
            <w:tcW w:w="9923" w:type="dxa"/>
          </w:tcPr>
          <w:p w14:paraId="240DD269" w14:textId="77777777" w:rsidR="000F6E0A" w:rsidRPr="0004448E" w:rsidRDefault="000F6E0A" w:rsidP="000F6E0A">
            <w:pPr>
              <w:shd w:val="clear" w:color="auto" w:fill="FFFFFF"/>
              <w:spacing w:after="0" w:line="360" w:lineRule="auto"/>
              <w:ind w:firstLine="567"/>
              <w:jc w:val="both"/>
              <w:rPr>
                <w:rFonts w:ascii="GHEA Grapalat" w:eastAsia="MS Mincho" w:hAnsi="GHEA Grapalat" w:cs="MS Mincho"/>
                <w:bCs/>
                <w:sz w:val="24"/>
                <w:szCs w:val="24"/>
                <w:lang w:val="hy-AM"/>
              </w:rPr>
            </w:pPr>
            <w:r w:rsidRPr="0004448E">
              <w:rPr>
                <w:rFonts w:ascii="GHEA Grapalat" w:eastAsia="MS Mincho" w:hAnsi="GHEA Grapalat" w:cs="MS Mincho"/>
                <w:bCs/>
                <w:sz w:val="24"/>
                <w:szCs w:val="24"/>
                <w:lang w:val="hy-AM"/>
              </w:rPr>
              <w:t>9. Հավելվածի 30-րդ կետով թվարկված են Ծրագրի հնարավոր ռիսկերը։</w:t>
            </w:r>
          </w:p>
          <w:p w14:paraId="414DC622" w14:textId="77777777" w:rsidR="000F6E0A" w:rsidRPr="0004448E" w:rsidRDefault="000F6E0A" w:rsidP="000F6E0A">
            <w:pPr>
              <w:shd w:val="clear" w:color="auto" w:fill="FFFFFF"/>
              <w:spacing w:after="0" w:line="360" w:lineRule="auto"/>
              <w:ind w:firstLine="567"/>
              <w:jc w:val="both"/>
              <w:rPr>
                <w:rFonts w:ascii="GHEA Grapalat" w:eastAsia="MS Mincho" w:hAnsi="GHEA Grapalat" w:cs="MS Mincho"/>
                <w:bCs/>
                <w:sz w:val="24"/>
                <w:szCs w:val="24"/>
                <w:lang w:val="hy-AM"/>
              </w:rPr>
            </w:pPr>
            <w:r w:rsidRPr="0004448E">
              <w:rPr>
                <w:rFonts w:ascii="GHEA Grapalat" w:eastAsia="MS Mincho" w:hAnsi="GHEA Grapalat" w:cs="MS Mincho"/>
                <w:bCs/>
                <w:sz w:val="24"/>
                <w:szCs w:val="24"/>
                <w:lang w:val="hy-AM"/>
              </w:rPr>
              <w:t>Այս կապակցությամբ առաջարկում ենք կարգավորմամբ հստակեցնել, թե արդյո՞ք ռիսկերից մեկի առկայության պայմաններում շահառուները ստանալու են ակնկալվող փոխհատուցումը, թե ոչ։ Այս իրավիճակում՝ հաշվի առնելով  վերոգրյալը առաջարկում ենք նաև վերանայել ռիսկերի ցանկը, քանի որ գործնականում չեն բացառվում նաև այլ, այդ թվում՝ ֆորս մաժորային իրավիճակներով պայմանավորված դեպքեր, որոնք կարող են էական ազդեցություն ունենալ ծրագրի պատշաճ կատարման վրա։</w:t>
            </w:r>
          </w:p>
          <w:p w14:paraId="6F48C8D7" w14:textId="74C45120" w:rsidR="001A4A71" w:rsidRPr="000F6E0A" w:rsidRDefault="000F6E0A" w:rsidP="000F6E0A">
            <w:pPr>
              <w:shd w:val="clear" w:color="auto" w:fill="FFFFFF"/>
              <w:spacing w:after="0" w:line="360" w:lineRule="auto"/>
              <w:ind w:firstLine="567"/>
              <w:jc w:val="both"/>
              <w:rPr>
                <w:rFonts w:ascii="GHEA Grapalat" w:eastAsia="MS Mincho" w:hAnsi="GHEA Grapalat" w:cs="MS Mincho"/>
                <w:bCs/>
                <w:sz w:val="24"/>
                <w:szCs w:val="24"/>
                <w:lang w:val="hy-AM"/>
              </w:rPr>
            </w:pPr>
            <w:r w:rsidRPr="0004448E">
              <w:rPr>
                <w:rFonts w:ascii="GHEA Grapalat" w:eastAsia="MS Mincho" w:hAnsi="GHEA Grapalat" w:cs="MS Mincho"/>
                <w:bCs/>
                <w:sz w:val="24"/>
                <w:szCs w:val="24"/>
                <w:lang w:val="hy-AM"/>
              </w:rPr>
              <w:t xml:space="preserve">Ուստի նպատակահարմար ենք համարում ռիսկերը թվարկել ոչ թե սպառիչ ցանկով, այլ նախատեսել նաև այլ հնարավոր ռիսկեր ներառելու հնարավորությունը՝ ռիսկերից մեկի առաջանալու պայմաններում շահառուների փոխհատուցում ստանալու իրավունքը պահպանելու, ծրագրի արդյունավետ և ամբողջական իրագործումն ապահովելու նպատակով (լրացնել նոր՝ 6-րդ կետ՝ </w:t>
            </w:r>
            <w:r w:rsidRPr="0004448E">
              <w:rPr>
                <w:rFonts w:ascii="GHEA Grapalat" w:eastAsia="MS Mincho" w:hAnsi="GHEA Grapalat" w:cs="MS Mincho"/>
                <w:bCs/>
                <w:i/>
                <w:sz w:val="24"/>
                <w:szCs w:val="24"/>
                <w:lang w:val="hy-AM"/>
              </w:rPr>
              <w:t>«և այլ հնարավոր ռիսկեր» ձևակերպմամբ</w:t>
            </w:r>
            <w:r w:rsidRPr="0004448E">
              <w:rPr>
                <w:rFonts w:ascii="GHEA Grapalat" w:eastAsia="MS Mincho" w:hAnsi="GHEA Grapalat" w:cs="MS Mincho"/>
                <w:bCs/>
                <w:sz w:val="24"/>
                <w:szCs w:val="24"/>
                <w:lang w:val="hy-AM"/>
              </w:rPr>
              <w:t>)։</w:t>
            </w:r>
          </w:p>
        </w:tc>
        <w:tc>
          <w:tcPr>
            <w:tcW w:w="3827" w:type="dxa"/>
          </w:tcPr>
          <w:p w14:paraId="507029C5" w14:textId="79FF569C" w:rsidR="001A4A71" w:rsidRPr="008A311A" w:rsidRDefault="00AB11D0" w:rsidP="005D010F">
            <w:pPr>
              <w:spacing w:line="360" w:lineRule="auto"/>
              <w:jc w:val="center"/>
              <w:rPr>
                <w:rFonts w:ascii="GHEA Grapalat" w:hAnsi="GHEA Grapalat"/>
                <w:sz w:val="24"/>
                <w:szCs w:val="24"/>
                <w:lang w:val="hy-AM"/>
              </w:rPr>
            </w:pPr>
            <w:r w:rsidRPr="008A311A">
              <w:rPr>
                <w:rFonts w:ascii="GHEA Grapalat" w:hAnsi="GHEA Grapalat"/>
                <w:sz w:val="24"/>
                <w:szCs w:val="24"/>
                <w:lang w:val="hy-AM"/>
              </w:rPr>
              <w:t>Չի ընդունվել։</w:t>
            </w:r>
          </w:p>
          <w:p w14:paraId="564DC422" w14:textId="6BF7726E" w:rsidR="00AB11D0" w:rsidRPr="008A311A" w:rsidRDefault="008A311A" w:rsidP="005D010F">
            <w:pPr>
              <w:spacing w:line="360" w:lineRule="auto"/>
              <w:jc w:val="center"/>
              <w:rPr>
                <w:rFonts w:ascii="GHEA Grapalat" w:hAnsi="GHEA Grapalat"/>
                <w:sz w:val="24"/>
                <w:szCs w:val="24"/>
                <w:lang w:val="hy-AM"/>
              </w:rPr>
            </w:pPr>
            <w:r w:rsidRPr="008A311A">
              <w:rPr>
                <w:rFonts w:ascii="GHEA Grapalat" w:hAnsi="GHEA Grapalat"/>
                <w:sz w:val="24"/>
                <w:szCs w:val="24"/>
                <w:lang w:val="hy-AM"/>
              </w:rPr>
              <w:t xml:space="preserve">Հավելվածի 30-րդ կետով սահմանված են հիմնական ռիսկերը </w:t>
            </w:r>
            <w:r w:rsidRPr="008A311A">
              <w:rPr>
                <w:rFonts w:ascii="GHEA Grapalat" w:eastAsia="MS Mincho" w:hAnsi="GHEA Grapalat" w:cs="MS Mincho"/>
                <w:bCs/>
                <w:sz w:val="24"/>
                <w:szCs w:val="24"/>
                <w:lang w:val="hy-AM"/>
              </w:rPr>
              <w:t>«և այլ հնարավոր ռիսկեր»</w:t>
            </w:r>
            <w:r w:rsidRPr="008A311A">
              <w:rPr>
                <w:rFonts w:ascii="GHEA Grapalat" w:eastAsia="MS Mincho" w:hAnsi="GHEA Grapalat" w:cs="MS Mincho"/>
                <w:bCs/>
                <w:sz w:val="24"/>
                <w:szCs w:val="24"/>
                <w:lang w:val="hy-AM"/>
              </w:rPr>
              <w:t xml:space="preserve"> նախատեսելու դեպքում ցանկացած այլ ոչ հիմնավոր կամ վիճահարույց ռիսկերը կարող են խնդրահարույց վիճակներ ստեղծել։ Միաժամանակ հարկ է նկատի ունենալ, որ գյուղատնտեսության ոլորտի աջակցության ծրագրերով նման կարգավորումն նախատեսված չէ։</w:t>
            </w:r>
          </w:p>
        </w:tc>
      </w:tr>
      <w:tr w:rsidR="001A4A71" w:rsidRPr="005F6705" w14:paraId="64B4FA1D" w14:textId="77777777" w:rsidTr="000F6E0A">
        <w:trPr>
          <w:trHeight w:val="1012"/>
        </w:trPr>
        <w:tc>
          <w:tcPr>
            <w:tcW w:w="9923" w:type="dxa"/>
          </w:tcPr>
          <w:p w14:paraId="71161DD5" w14:textId="21657263" w:rsidR="000F6E0A" w:rsidRPr="000F6E0A" w:rsidRDefault="000F6E0A" w:rsidP="000F6E0A">
            <w:pPr>
              <w:spacing w:line="360" w:lineRule="auto"/>
              <w:ind w:firstLine="604"/>
              <w:jc w:val="both"/>
              <w:rPr>
                <w:rFonts w:ascii="GHEA Grapalat" w:eastAsia="Calibri" w:hAnsi="GHEA Grapalat" w:cs="Times New Roman"/>
                <w:sz w:val="24"/>
                <w:szCs w:val="24"/>
                <w:lang w:val="hy-AM"/>
              </w:rPr>
            </w:pPr>
            <w:r w:rsidRPr="000F6E0A">
              <w:rPr>
                <w:rFonts w:ascii="GHEA Grapalat" w:eastAsia="MS Mincho" w:hAnsi="GHEA Grapalat" w:cs="MS Mincho"/>
                <w:bCs/>
                <w:sz w:val="24"/>
                <w:szCs w:val="24"/>
                <w:lang w:val="hy-AM"/>
              </w:rPr>
              <w:t>10</w:t>
            </w:r>
            <w:r w:rsidRPr="000F6E0A">
              <w:rPr>
                <w:rFonts w:ascii="Cambria Math" w:eastAsia="MS Mincho" w:hAnsi="Cambria Math" w:cs="Cambria Math"/>
                <w:bCs/>
                <w:sz w:val="24"/>
                <w:szCs w:val="24"/>
                <w:lang w:val="hy-AM"/>
              </w:rPr>
              <w:t>․</w:t>
            </w:r>
            <w:r w:rsidRPr="000F6E0A">
              <w:rPr>
                <w:rFonts w:ascii="GHEA Grapalat" w:eastAsia="MS Mincho" w:hAnsi="GHEA Grapalat" w:cs="MS Mincho"/>
                <w:bCs/>
                <w:sz w:val="24"/>
                <w:szCs w:val="24"/>
                <w:lang w:val="hy-AM"/>
              </w:rPr>
              <w:t xml:space="preserve">Հավելվածի 31-րդ կետում առաջարկում ենք հստակեցնել, </w:t>
            </w:r>
            <w:r w:rsidRPr="000F6E0A">
              <w:rPr>
                <w:rFonts w:ascii="GHEA Grapalat" w:eastAsia="MS Mincho" w:hAnsi="GHEA Grapalat" w:cs="MS Mincho"/>
                <w:bCs/>
                <w:i/>
                <w:sz w:val="24"/>
                <w:szCs w:val="24"/>
                <w:lang w:val="hy-AM"/>
              </w:rPr>
              <w:t>թե ում կողմից</w:t>
            </w:r>
            <w:r w:rsidRPr="000F6E0A">
              <w:rPr>
                <w:rFonts w:ascii="GHEA Grapalat" w:eastAsia="MS Mincho" w:hAnsi="GHEA Grapalat" w:cs="MS Mincho"/>
                <w:bCs/>
                <w:sz w:val="24"/>
                <w:szCs w:val="24"/>
                <w:lang w:val="hy-AM"/>
              </w:rPr>
              <w:t xml:space="preserve"> (որ մարմնի) և </w:t>
            </w:r>
            <w:r w:rsidRPr="000F6E0A">
              <w:rPr>
                <w:rFonts w:ascii="GHEA Grapalat" w:eastAsia="MS Mincho" w:hAnsi="GHEA Grapalat" w:cs="MS Mincho"/>
                <w:bCs/>
                <w:i/>
                <w:sz w:val="24"/>
                <w:szCs w:val="24"/>
                <w:lang w:val="hy-AM"/>
              </w:rPr>
              <w:t>ինչ ընթացակարգով</w:t>
            </w:r>
            <w:r w:rsidRPr="000F6E0A">
              <w:rPr>
                <w:rFonts w:ascii="GHEA Grapalat" w:eastAsia="MS Mincho" w:hAnsi="GHEA Grapalat" w:cs="MS Mincho"/>
                <w:bCs/>
                <w:sz w:val="24"/>
                <w:szCs w:val="24"/>
                <w:lang w:val="hy-AM"/>
              </w:rPr>
              <w:t xml:space="preserve"> (ինչ չափանիշների հիման վրա) </w:t>
            </w:r>
            <w:r w:rsidRPr="000F6E0A">
              <w:rPr>
                <w:rFonts w:ascii="GHEA Grapalat" w:eastAsia="MS Mincho" w:hAnsi="GHEA Grapalat" w:cs="MS Mincho"/>
                <w:bCs/>
                <w:i/>
                <w:sz w:val="24"/>
                <w:szCs w:val="24"/>
                <w:lang w:val="hy-AM"/>
              </w:rPr>
              <w:t>է</w:t>
            </w:r>
            <w:r w:rsidRPr="000F6E0A">
              <w:rPr>
                <w:rFonts w:ascii="GHEA Grapalat" w:eastAsia="MS Mincho" w:hAnsi="GHEA Grapalat" w:cs="MS Mincho"/>
                <w:bCs/>
                <w:sz w:val="24"/>
                <w:szCs w:val="24"/>
                <w:lang w:val="hy-AM"/>
              </w:rPr>
              <w:t xml:space="preserve"> </w:t>
            </w:r>
            <w:r w:rsidRPr="000F6E0A">
              <w:rPr>
                <w:rFonts w:ascii="GHEA Grapalat" w:eastAsia="MS Mincho" w:hAnsi="GHEA Grapalat" w:cs="MS Mincho"/>
                <w:bCs/>
                <w:i/>
                <w:sz w:val="24"/>
                <w:szCs w:val="24"/>
                <w:lang w:val="hy-AM"/>
              </w:rPr>
              <w:t>իրականացվելու ռիսկերի մեղմման միջոցառումները</w:t>
            </w:r>
            <w:r w:rsidRPr="000F6E0A">
              <w:rPr>
                <w:rFonts w:ascii="GHEA Grapalat" w:eastAsia="MS Mincho" w:hAnsi="GHEA Grapalat" w:cs="MS Mincho"/>
                <w:bCs/>
                <w:sz w:val="24"/>
                <w:szCs w:val="24"/>
                <w:lang w:val="hy-AM"/>
              </w:rPr>
              <w:t>։</w:t>
            </w:r>
          </w:p>
        </w:tc>
        <w:tc>
          <w:tcPr>
            <w:tcW w:w="3827" w:type="dxa"/>
          </w:tcPr>
          <w:p w14:paraId="1C6650CE" w14:textId="4B64F2DE" w:rsidR="001A4A71" w:rsidRPr="008A311A" w:rsidRDefault="003E2DD1" w:rsidP="005D010F">
            <w:pPr>
              <w:spacing w:line="360" w:lineRule="auto"/>
              <w:jc w:val="center"/>
              <w:rPr>
                <w:rFonts w:ascii="GHEA Grapalat" w:hAnsi="GHEA Grapalat"/>
                <w:sz w:val="24"/>
                <w:szCs w:val="24"/>
                <w:lang w:val="hy-AM"/>
              </w:rPr>
            </w:pPr>
            <w:r>
              <w:rPr>
                <w:rFonts w:ascii="GHEA Grapalat" w:hAnsi="GHEA Grapalat"/>
                <w:sz w:val="24"/>
                <w:szCs w:val="24"/>
                <w:lang w:val="hy-AM"/>
              </w:rPr>
              <w:t>Ընդունվել է ի գիտություն</w:t>
            </w:r>
            <w:r w:rsidR="008A311A" w:rsidRPr="008A311A">
              <w:rPr>
                <w:rFonts w:ascii="GHEA Grapalat" w:hAnsi="GHEA Grapalat"/>
                <w:sz w:val="24"/>
                <w:szCs w:val="24"/>
                <w:lang w:val="hy-AM"/>
              </w:rPr>
              <w:t>։</w:t>
            </w:r>
          </w:p>
          <w:p w14:paraId="78836B36" w14:textId="211F6064" w:rsidR="008A311A" w:rsidRPr="001A4A71" w:rsidRDefault="008A311A" w:rsidP="005D010F">
            <w:pPr>
              <w:spacing w:line="360" w:lineRule="auto"/>
              <w:jc w:val="center"/>
              <w:rPr>
                <w:lang w:val="hy-AM"/>
              </w:rPr>
            </w:pPr>
            <w:r w:rsidRPr="008A311A">
              <w:rPr>
                <w:rFonts w:ascii="GHEA Grapalat" w:hAnsi="GHEA Grapalat"/>
                <w:sz w:val="24"/>
                <w:szCs w:val="24"/>
                <w:lang w:val="hy-AM"/>
              </w:rPr>
              <w:t xml:space="preserve">Յուրաքանչյուր մարմին իր լիազորությունների </w:t>
            </w:r>
            <w:r w:rsidRPr="008A311A">
              <w:rPr>
                <w:rFonts w:ascii="GHEA Grapalat" w:hAnsi="GHEA Grapalat"/>
                <w:sz w:val="24"/>
                <w:szCs w:val="24"/>
                <w:lang w:val="hy-AM"/>
              </w:rPr>
              <w:lastRenderedPageBreak/>
              <w:t>շրջանակներում և սահմանված չափանիշների համաձայն իրականացնելու է թվարկված ռիսկերի մեղմման միջոցառումները։</w:t>
            </w:r>
            <w:r>
              <w:rPr>
                <w:rFonts w:ascii="GHEA Grapalat" w:hAnsi="GHEA Grapalat"/>
                <w:sz w:val="24"/>
                <w:szCs w:val="24"/>
                <w:lang w:val="hy-AM"/>
              </w:rPr>
              <w:t xml:space="preserve"> Հարկ է նշել, որ հստակեցում </w:t>
            </w:r>
            <w:r w:rsidR="003E2DD1">
              <w:rPr>
                <w:rFonts w:ascii="GHEA Grapalat" w:hAnsi="GHEA Grapalat"/>
                <w:sz w:val="24"/>
                <w:szCs w:val="24"/>
                <w:lang w:val="hy-AM"/>
              </w:rPr>
              <w:t>նախատեսված</w:t>
            </w:r>
            <w:r>
              <w:rPr>
                <w:rFonts w:ascii="GHEA Grapalat" w:hAnsi="GHEA Grapalat"/>
                <w:sz w:val="24"/>
                <w:szCs w:val="24"/>
                <w:lang w:val="hy-AM"/>
              </w:rPr>
              <w:t xml:space="preserve"> չէ ինչպես </w:t>
            </w:r>
            <w:r w:rsidRPr="005F3DF7">
              <w:rPr>
                <w:rFonts w:ascii="GHEA Grapalat" w:hAnsi="GHEA Grapalat"/>
                <w:sz w:val="24"/>
                <w:szCs w:val="24"/>
                <w:lang w:val="hy-AM"/>
              </w:rPr>
              <w:t>ՀՀ կառավարության 2024 թվականի մարտի 14-ի N 384-L</w:t>
            </w:r>
            <w:r w:rsidR="00ED4023">
              <w:rPr>
                <w:rFonts w:ascii="GHEA Grapalat" w:hAnsi="GHEA Grapalat"/>
                <w:sz w:val="24"/>
                <w:szCs w:val="24"/>
                <w:lang w:val="hy-AM"/>
              </w:rPr>
              <w:t>, այնպես էլ 2025 թվականի</w:t>
            </w:r>
            <w:r w:rsidR="00ED4023" w:rsidRPr="002E49DE">
              <w:rPr>
                <w:rFonts w:ascii="GHEA Grapalat" w:hAnsi="GHEA Grapalat"/>
                <w:sz w:val="24"/>
                <w:szCs w:val="24"/>
                <w:lang w:val="hy-AM"/>
              </w:rPr>
              <w:t xml:space="preserve"> </w:t>
            </w:r>
            <w:r w:rsidR="00ED4023" w:rsidRPr="002E49DE">
              <w:rPr>
                <w:rFonts w:ascii="GHEA Grapalat" w:hAnsi="GHEA Grapalat"/>
                <w:sz w:val="24"/>
                <w:szCs w:val="24"/>
                <w:lang w:val="hy-AM"/>
              </w:rPr>
              <w:t>մարտի 27-ի N 356-Լ որոշ</w:t>
            </w:r>
            <w:r w:rsidR="00ED4023">
              <w:rPr>
                <w:rFonts w:ascii="GHEA Grapalat" w:hAnsi="GHEA Grapalat"/>
                <w:sz w:val="24"/>
                <w:szCs w:val="24"/>
                <w:lang w:val="hy-AM"/>
              </w:rPr>
              <w:t>ումներով։</w:t>
            </w:r>
          </w:p>
        </w:tc>
      </w:tr>
    </w:tbl>
    <w:p w14:paraId="09214E9B" w14:textId="77777777" w:rsidR="006E1759" w:rsidRDefault="006E1759" w:rsidP="00386E8C">
      <w:pPr>
        <w:pStyle w:val="NormalWeb"/>
        <w:shd w:val="clear" w:color="auto" w:fill="FFFFFF"/>
        <w:spacing w:before="0" w:beforeAutospacing="0" w:after="0" w:afterAutospacing="0" w:line="360" w:lineRule="auto"/>
        <w:jc w:val="both"/>
        <w:rPr>
          <w:rFonts w:ascii="GHEA Grapalat" w:hAnsi="GHEA Grapalat"/>
          <w:color w:val="000000"/>
          <w:lang w:val="hy-AM"/>
        </w:rPr>
      </w:pPr>
    </w:p>
    <w:p w14:paraId="43FD60D7" w14:textId="68AE7DE9" w:rsidR="00D056CF" w:rsidRPr="00114055" w:rsidRDefault="00D056CF" w:rsidP="00386E8C">
      <w:pPr>
        <w:pStyle w:val="NormalWeb"/>
        <w:shd w:val="clear" w:color="auto" w:fill="FFFFFF"/>
        <w:spacing w:before="0" w:beforeAutospacing="0" w:after="0" w:afterAutospacing="0" w:line="360" w:lineRule="auto"/>
        <w:jc w:val="both"/>
        <w:rPr>
          <w:rFonts w:ascii="GHEA Grapalat" w:hAnsi="GHEA Grapalat"/>
          <w:color w:val="000000"/>
          <w:lang w:val="hy-AM"/>
        </w:rPr>
      </w:pPr>
    </w:p>
    <w:sectPr w:rsidR="00D056CF" w:rsidRPr="00114055" w:rsidSect="00605FE8">
      <w:pgSz w:w="15840" w:h="12240" w:orient="landscape"/>
      <w:pgMar w:top="284" w:right="1440" w:bottom="0" w:left="144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38B825" w14:textId="77777777" w:rsidR="00C37832" w:rsidRDefault="00C37832" w:rsidP="00021322">
      <w:pPr>
        <w:spacing w:after="0" w:line="240" w:lineRule="auto"/>
      </w:pPr>
      <w:r>
        <w:separator/>
      </w:r>
    </w:p>
  </w:endnote>
  <w:endnote w:type="continuationSeparator" w:id="0">
    <w:p w14:paraId="74334FB0" w14:textId="77777777" w:rsidR="00C37832" w:rsidRDefault="00C37832" w:rsidP="00021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1E6856" w14:textId="77777777" w:rsidR="00C37832" w:rsidRDefault="00C37832" w:rsidP="00021322">
      <w:pPr>
        <w:spacing w:after="0" w:line="240" w:lineRule="auto"/>
      </w:pPr>
      <w:r>
        <w:separator/>
      </w:r>
    </w:p>
  </w:footnote>
  <w:footnote w:type="continuationSeparator" w:id="0">
    <w:p w14:paraId="11DA4B68" w14:textId="77777777" w:rsidR="00C37832" w:rsidRDefault="00C37832" w:rsidP="000213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A0ECC"/>
    <w:multiLevelType w:val="hybridMultilevel"/>
    <w:tmpl w:val="72A242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55221C"/>
    <w:multiLevelType w:val="hybridMultilevel"/>
    <w:tmpl w:val="B2643D9C"/>
    <w:lvl w:ilvl="0" w:tplc="E70080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DA47D3B"/>
    <w:multiLevelType w:val="hybridMultilevel"/>
    <w:tmpl w:val="65AA81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DAC2030"/>
    <w:multiLevelType w:val="hybridMultilevel"/>
    <w:tmpl w:val="29A88DC2"/>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15:restartNumberingAfterBreak="0">
    <w:nsid w:val="0FFE36B5"/>
    <w:multiLevelType w:val="hybridMultilevel"/>
    <w:tmpl w:val="9B9E7B24"/>
    <w:lvl w:ilvl="0" w:tplc="2A4050C2">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1D9222E3"/>
    <w:multiLevelType w:val="hybridMultilevel"/>
    <w:tmpl w:val="5F98C0A8"/>
    <w:lvl w:ilvl="0" w:tplc="0409000F">
      <w:start w:val="1"/>
      <w:numFmt w:val="decimal"/>
      <w:lvlText w:val="%1."/>
      <w:lvlJc w:val="left"/>
      <w:pPr>
        <w:ind w:left="1418" w:hanging="360"/>
      </w:pPr>
    </w:lvl>
    <w:lvl w:ilvl="1" w:tplc="04090019" w:tentative="1">
      <w:start w:val="1"/>
      <w:numFmt w:val="lowerLetter"/>
      <w:lvlText w:val="%2."/>
      <w:lvlJc w:val="left"/>
      <w:pPr>
        <w:ind w:left="2138" w:hanging="360"/>
      </w:pPr>
    </w:lvl>
    <w:lvl w:ilvl="2" w:tplc="0409001B" w:tentative="1">
      <w:start w:val="1"/>
      <w:numFmt w:val="lowerRoman"/>
      <w:lvlText w:val="%3."/>
      <w:lvlJc w:val="right"/>
      <w:pPr>
        <w:ind w:left="2858" w:hanging="180"/>
      </w:pPr>
    </w:lvl>
    <w:lvl w:ilvl="3" w:tplc="0409000F" w:tentative="1">
      <w:start w:val="1"/>
      <w:numFmt w:val="decimal"/>
      <w:lvlText w:val="%4."/>
      <w:lvlJc w:val="left"/>
      <w:pPr>
        <w:ind w:left="3578" w:hanging="360"/>
      </w:pPr>
    </w:lvl>
    <w:lvl w:ilvl="4" w:tplc="04090019" w:tentative="1">
      <w:start w:val="1"/>
      <w:numFmt w:val="lowerLetter"/>
      <w:lvlText w:val="%5."/>
      <w:lvlJc w:val="left"/>
      <w:pPr>
        <w:ind w:left="4298" w:hanging="360"/>
      </w:pPr>
    </w:lvl>
    <w:lvl w:ilvl="5" w:tplc="0409001B" w:tentative="1">
      <w:start w:val="1"/>
      <w:numFmt w:val="lowerRoman"/>
      <w:lvlText w:val="%6."/>
      <w:lvlJc w:val="right"/>
      <w:pPr>
        <w:ind w:left="5018" w:hanging="180"/>
      </w:pPr>
    </w:lvl>
    <w:lvl w:ilvl="6" w:tplc="0409000F" w:tentative="1">
      <w:start w:val="1"/>
      <w:numFmt w:val="decimal"/>
      <w:lvlText w:val="%7."/>
      <w:lvlJc w:val="left"/>
      <w:pPr>
        <w:ind w:left="5738" w:hanging="360"/>
      </w:pPr>
    </w:lvl>
    <w:lvl w:ilvl="7" w:tplc="04090019" w:tentative="1">
      <w:start w:val="1"/>
      <w:numFmt w:val="lowerLetter"/>
      <w:lvlText w:val="%8."/>
      <w:lvlJc w:val="left"/>
      <w:pPr>
        <w:ind w:left="6458" w:hanging="360"/>
      </w:pPr>
    </w:lvl>
    <w:lvl w:ilvl="8" w:tplc="0409001B" w:tentative="1">
      <w:start w:val="1"/>
      <w:numFmt w:val="lowerRoman"/>
      <w:lvlText w:val="%9."/>
      <w:lvlJc w:val="right"/>
      <w:pPr>
        <w:ind w:left="7178" w:hanging="180"/>
      </w:pPr>
    </w:lvl>
  </w:abstractNum>
  <w:abstractNum w:abstractNumId="6" w15:restartNumberingAfterBreak="0">
    <w:nsid w:val="1F74552C"/>
    <w:multiLevelType w:val="hybridMultilevel"/>
    <w:tmpl w:val="6966E33E"/>
    <w:lvl w:ilvl="0" w:tplc="5E101042">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130D19"/>
    <w:multiLevelType w:val="hybridMultilevel"/>
    <w:tmpl w:val="E5F8F730"/>
    <w:lvl w:ilvl="0" w:tplc="82E04A7E">
      <w:start w:val="1"/>
      <w:numFmt w:val="decimal"/>
      <w:lvlText w:val="%1."/>
      <w:lvlJc w:val="left"/>
      <w:pPr>
        <w:ind w:left="720" w:hanging="360"/>
      </w:pPr>
      <w:rPr>
        <w:rFonts w:hint="default"/>
        <w:sz w:val="24"/>
        <w:szCs w:val="24"/>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053893"/>
    <w:multiLevelType w:val="hybridMultilevel"/>
    <w:tmpl w:val="095EC0E8"/>
    <w:lvl w:ilvl="0" w:tplc="058E7328">
      <w:start w:val="1"/>
      <w:numFmt w:val="decimal"/>
      <w:lvlText w:val="%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BCD07BF"/>
    <w:multiLevelType w:val="hybridMultilevel"/>
    <w:tmpl w:val="72A242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9B4627"/>
    <w:multiLevelType w:val="hybridMultilevel"/>
    <w:tmpl w:val="2886E82C"/>
    <w:lvl w:ilvl="0" w:tplc="0809000F">
      <w:start w:val="1"/>
      <w:numFmt w:val="decimal"/>
      <w:lvlText w:val="%1."/>
      <w:lvlJc w:val="left"/>
      <w:pPr>
        <w:ind w:left="8582"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2F3F3CF6"/>
    <w:multiLevelType w:val="hybridMultilevel"/>
    <w:tmpl w:val="D43A3AE8"/>
    <w:lvl w:ilvl="0" w:tplc="E6BC437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2F9B1C50"/>
    <w:multiLevelType w:val="hybridMultilevel"/>
    <w:tmpl w:val="B762B37C"/>
    <w:lvl w:ilvl="0" w:tplc="4476ADAC">
      <w:start w:val="1"/>
      <w:numFmt w:val="decimal"/>
      <w:lvlText w:val="%1."/>
      <w:lvlJc w:val="left"/>
      <w:pPr>
        <w:ind w:left="900" w:hanging="360"/>
      </w:pPr>
      <w:rPr>
        <w:sz w:val="24"/>
        <w:szCs w:val="24"/>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3" w15:restartNumberingAfterBreak="0">
    <w:nsid w:val="320E7467"/>
    <w:multiLevelType w:val="hybridMultilevel"/>
    <w:tmpl w:val="C068F41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15:restartNumberingAfterBreak="0">
    <w:nsid w:val="355F34D2"/>
    <w:multiLevelType w:val="hybridMultilevel"/>
    <w:tmpl w:val="29A88DC2"/>
    <w:lvl w:ilvl="0" w:tplc="FFFFFFFF">
      <w:start w:val="1"/>
      <w:numFmt w:val="decimal"/>
      <w:lvlText w:val="%1."/>
      <w:lvlJc w:val="left"/>
      <w:pPr>
        <w:ind w:left="810" w:hanging="360"/>
      </w:p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15" w15:restartNumberingAfterBreak="0">
    <w:nsid w:val="38A97BD2"/>
    <w:multiLevelType w:val="hybridMultilevel"/>
    <w:tmpl w:val="161EE9EE"/>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6" w15:restartNumberingAfterBreak="0">
    <w:nsid w:val="446F06EA"/>
    <w:multiLevelType w:val="hybridMultilevel"/>
    <w:tmpl w:val="FD2410B8"/>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7" w15:restartNumberingAfterBreak="0">
    <w:nsid w:val="44DA3071"/>
    <w:multiLevelType w:val="hybridMultilevel"/>
    <w:tmpl w:val="50461382"/>
    <w:lvl w:ilvl="0" w:tplc="B03EBFCA">
      <w:start w:val="1"/>
      <w:numFmt w:val="decimal"/>
      <w:lvlText w:val="%1."/>
      <w:lvlJc w:val="left"/>
      <w:pPr>
        <w:ind w:left="1170" w:hanging="72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15:restartNumberingAfterBreak="0">
    <w:nsid w:val="49AF7151"/>
    <w:multiLevelType w:val="hybridMultilevel"/>
    <w:tmpl w:val="4676A0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607864"/>
    <w:multiLevelType w:val="hybridMultilevel"/>
    <w:tmpl w:val="09148BE4"/>
    <w:lvl w:ilvl="0" w:tplc="4C1AEC9E">
      <w:start w:val="1"/>
      <w:numFmt w:val="decimal"/>
      <w:lvlText w:val="%1."/>
      <w:lvlJc w:val="left"/>
      <w:pPr>
        <w:ind w:left="720" w:hanging="360"/>
      </w:pPr>
      <w:rPr>
        <w:rFonts w:cs="Sylfaen"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459336A"/>
    <w:multiLevelType w:val="hybridMultilevel"/>
    <w:tmpl w:val="29A88DC2"/>
    <w:lvl w:ilvl="0" w:tplc="FFFFFFFF">
      <w:start w:val="1"/>
      <w:numFmt w:val="decimal"/>
      <w:lvlText w:val="%1."/>
      <w:lvlJc w:val="left"/>
      <w:pPr>
        <w:ind w:left="810" w:hanging="360"/>
      </w:p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21" w15:restartNumberingAfterBreak="0">
    <w:nsid w:val="56681888"/>
    <w:multiLevelType w:val="hybridMultilevel"/>
    <w:tmpl w:val="29A88DC2"/>
    <w:lvl w:ilvl="0" w:tplc="FFFFFFFF">
      <w:start w:val="1"/>
      <w:numFmt w:val="decimal"/>
      <w:lvlText w:val="%1."/>
      <w:lvlJc w:val="left"/>
      <w:pPr>
        <w:ind w:left="810" w:hanging="360"/>
      </w:p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22" w15:restartNumberingAfterBreak="0">
    <w:nsid w:val="574B1D00"/>
    <w:multiLevelType w:val="hybridMultilevel"/>
    <w:tmpl w:val="B020533C"/>
    <w:lvl w:ilvl="0" w:tplc="BA783F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93878C4"/>
    <w:multiLevelType w:val="hybridMultilevel"/>
    <w:tmpl w:val="C2D62E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9FD0002"/>
    <w:multiLevelType w:val="hybridMultilevel"/>
    <w:tmpl w:val="302A2562"/>
    <w:lvl w:ilvl="0" w:tplc="C85CE9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EF47428"/>
    <w:multiLevelType w:val="hybridMultilevel"/>
    <w:tmpl w:val="1B7AA17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6" w15:restartNumberingAfterBreak="0">
    <w:nsid w:val="5F0346AA"/>
    <w:multiLevelType w:val="hybridMultilevel"/>
    <w:tmpl w:val="6966E33E"/>
    <w:lvl w:ilvl="0" w:tplc="5E101042">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0EB2720"/>
    <w:multiLevelType w:val="hybridMultilevel"/>
    <w:tmpl w:val="12DA8B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BA06E36"/>
    <w:multiLevelType w:val="hybridMultilevel"/>
    <w:tmpl w:val="95FC7B32"/>
    <w:lvl w:ilvl="0" w:tplc="0419000F">
      <w:start w:val="1"/>
      <w:numFmt w:val="decimal"/>
      <w:lvlText w:val="%1."/>
      <w:lvlJc w:val="left"/>
      <w:pPr>
        <w:ind w:left="107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CAC1FE2"/>
    <w:multiLevelType w:val="hybridMultilevel"/>
    <w:tmpl w:val="7B9A58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90607414">
    <w:abstractNumId w:val="17"/>
  </w:num>
  <w:num w:numId="2" w16cid:durableId="1709645427">
    <w:abstractNumId w:val="8"/>
  </w:num>
  <w:num w:numId="3" w16cid:durableId="1619990376">
    <w:abstractNumId w:val="23"/>
  </w:num>
  <w:num w:numId="4" w16cid:durableId="167909709">
    <w:abstractNumId w:val="29"/>
  </w:num>
  <w:num w:numId="5" w16cid:durableId="44580790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40933982">
    <w:abstractNumId w:val="5"/>
  </w:num>
  <w:num w:numId="7" w16cid:durableId="117921726">
    <w:abstractNumId w:val="27"/>
  </w:num>
  <w:num w:numId="8" w16cid:durableId="398985109">
    <w:abstractNumId w:val="28"/>
  </w:num>
  <w:num w:numId="9" w16cid:durableId="550114741">
    <w:abstractNumId w:val="2"/>
  </w:num>
  <w:num w:numId="10" w16cid:durableId="300038131">
    <w:abstractNumId w:val="16"/>
  </w:num>
  <w:num w:numId="11" w16cid:durableId="662318377">
    <w:abstractNumId w:val="12"/>
  </w:num>
  <w:num w:numId="12" w16cid:durableId="479539899">
    <w:abstractNumId w:val="11"/>
  </w:num>
  <w:num w:numId="13" w16cid:durableId="1520118350">
    <w:abstractNumId w:val="25"/>
  </w:num>
  <w:num w:numId="14" w16cid:durableId="786124496">
    <w:abstractNumId w:val="10"/>
  </w:num>
  <w:num w:numId="15" w16cid:durableId="489492171">
    <w:abstractNumId w:val="24"/>
  </w:num>
  <w:num w:numId="16" w16cid:durableId="1610578123">
    <w:abstractNumId w:val="3"/>
  </w:num>
  <w:num w:numId="17" w16cid:durableId="1223516082">
    <w:abstractNumId w:val="21"/>
  </w:num>
  <w:num w:numId="18" w16cid:durableId="337730725">
    <w:abstractNumId w:val="14"/>
  </w:num>
  <w:num w:numId="19" w16cid:durableId="1193687970">
    <w:abstractNumId w:val="20"/>
  </w:num>
  <w:num w:numId="20" w16cid:durableId="1970278455">
    <w:abstractNumId w:val="7"/>
  </w:num>
  <w:num w:numId="21" w16cid:durableId="1957979913">
    <w:abstractNumId w:val="6"/>
  </w:num>
  <w:num w:numId="22" w16cid:durableId="1114129508">
    <w:abstractNumId w:val="26"/>
  </w:num>
  <w:num w:numId="23" w16cid:durableId="780301684">
    <w:abstractNumId w:val="19"/>
  </w:num>
  <w:num w:numId="24" w16cid:durableId="484056057">
    <w:abstractNumId w:val="18"/>
  </w:num>
  <w:num w:numId="25" w16cid:durableId="943420780">
    <w:abstractNumId w:val="0"/>
  </w:num>
  <w:num w:numId="26" w16cid:durableId="1987855304">
    <w:abstractNumId w:val="9"/>
  </w:num>
  <w:num w:numId="27" w16cid:durableId="1062949081">
    <w:abstractNumId w:val="1"/>
  </w:num>
  <w:num w:numId="28" w16cid:durableId="16529050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3580439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3643916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54DA"/>
    <w:rsid w:val="00005B83"/>
    <w:rsid w:val="00011776"/>
    <w:rsid w:val="000133BB"/>
    <w:rsid w:val="000173EF"/>
    <w:rsid w:val="00021322"/>
    <w:rsid w:val="00023EED"/>
    <w:rsid w:val="00027E63"/>
    <w:rsid w:val="00030397"/>
    <w:rsid w:val="000340AF"/>
    <w:rsid w:val="00041909"/>
    <w:rsid w:val="0004311F"/>
    <w:rsid w:val="00043AA5"/>
    <w:rsid w:val="000511DD"/>
    <w:rsid w:val="00053F96"/>
    <w:rsid w:val="00055E55"/>
    <w:rsid w:val="0005747D"/>
    <w:rsid w:val="000656EB"/>
    <w:rsid w:val="00066FE0"/>
    <w:rsid w:val="00070767"/>
    <w:rsid w:val="0007134C"/>
    <w:rsid w:val="00073B29"/>
    <w:rsid w:val="00081A24"/>
    <w:rsid w:val="0008390D"/>
    <w:rsid w:val="00084C0B"/>
    <w:rsid w:val="00086407"/>
    <w:rsid w:val="00093707"/>
    <w:rsid w:val="00094FD4"/>
    <w:rsid w:val="00096F21"/>
    <w:rsid w:val="000973F7"/>
    <w:rsid w:val="000A412D"/>
    <w:rsid w:val="000B0385"/>
    <w:rsid w:val="000B24B5"/>
    <w:rsid w:val="000B5262"/>
    <w:rsid w:val="000B5690"/>
    <w:rsid w:val="000C1FF3"/>
    <w:rsid w:val="000C5C22"/>
    <w:rsid w:val="000C6663"/>
    <w:rsid w:val="000C7A87"/>
    <w:rsid w:val="000E1F7F"/>
    <w:rsid w:val="000E29B1"/>
    <w:rsid w:val="000E3DB9"/>
    <w:rsid w:val="000F109F"/>
    <w:rsid w:val="000F3040"/>
    <w:rsid w:val="000F60D5"/>
    <w:rsid w:val="000F6E0A"/>
    <w:rsid w:val="000F7C1B"/>
    <w:rsid w:val="00103FD8"/>
    <w:rsid w:val="0010735E"/>
    <w:rsid w:val="00114055"/>
    <w:rsid w:val="0011429D"/>
    <w:rsid w:val="001153A2"/>
    <w:rsid w:val="00116635"/>
    <w:rsid w:val="00125AB4"/>
    <w:rsid w:val="00126E86"/>
    <w:rsid w:val="0012703F"/>
    <w:rsid w:val="0013273F"/>
    <w:rsid w:val="00134FA5"/>
    <w:rsid w:val="00135616"/>
    <w:rsid w:val="00136C30"/>
    <w:rsid w:val="00140307"/>
    <w:rsid w:val="00150C77"/>
    <w:rsid w:val="00151106"/>
    <w:rsid w:val="001550BE"/>
    <w:rsid w:val="001655C6"/>
    <w:rsid w:val="00166C35"/>
    <w:rsid w:val="00170CB1"/>
    <w:rsid w:val="001749DF"/>
    <w:rsid w:val="00174E32"/>
    <w:rsid w:val="0018342F"/>
    <w:rsid w:val="0018437D"/>
    <w:rsid w:val="00191720"/>
    <w:rsid w:val="00195845"/>
    <w:rsid w:val="001A0D38"/>
    <w:rsid w:val="001A32CD"/>
    <w:rsid w:val="001A4A71"/>
    <w:rsid w:val="001B34A0"/>
    <w:rsid w:val="001B5FFF"/>
    <w:rsid w:val="001B7922"/>
    <w:rsid w:val="001C2BED"/>
    <w:rsid w:val="001C3BEB"/>
    <w:rsid w:val="001C3C50"/>
    <w:rsid w:val="001C76BD"/>
    <w:rsid w:val="001D31C2"/>
    <w:rsid w:val="001D5648"/>
    <w:rsid w:val="001D7FE4"/>
    <w:rsid w:val="001E2DA9"/>
    <w:rsid w:val="001E5169"/>
    <w:rsid w:val="001F1F0B"/>
    <w:rsid w:val="001F3955"/>
    <w:rsid w:val="001F4C2B"/>
    <w:rsid w:val="00205485"/>
    <w:rsid w:val="00206A4F"/>
    <w:rsid w:val="00212EC3"/>
    <w:rsid w:val="00213AB1"/>
    <w:rsid w:val="00222C17"/>
    <w:rsid w:val="00222DF3"/>
    <w:rsid w:val="002261DF"/>
    <w:rsid w:val="002363CA"/>
    <w:rsid w:val="00236CF9"/>
    <w:rsid w:val="00236F16"/>
    <w:rsid w:val="0024101C"/>
    <w:rsid w:val="00241CCA"/>
    <w:rsid w:val="002502E4"/>
    <w:rsid w:val="00250661"/>
    <w:rsid w:val="002547E6"/>
    <w:rsid w:val="00257A87"/>
    <w:rsid w:val="00257FFE"/>
    <w:rsid w:val="00260A83"/>
    <w:rsid w:val="00262C9B"/>
    <w:rsid w:val="00263F96"/>
    <w:rsid w:val="0026588A"/>
    <w:rsid w:val="00265D9D"/>
    <w:rsid w:val="00271E4C"/>
    <w:rsid w:val="00272870"/>
    <w:rsid w:val="002737D3"/>
    <w:rsid w:val="002771CD"/>
    <w:rsid w:val="002808E2"/>
    <w:rsid w:val="002812C6"/>
    <w:rsid w:val="00283723"/>
    <w:rsid w:val="00284062"/>
    <w:rsid w:val="00284F4C"/>
    <w:rsid w:val="00285909"/>
    <w:rsid w:val="00286C7F"/>
    <w:rsid w:val="0028744A"/>
    <w:rsid w:val="00291E83"/>
    <w:rsid w:val="00293050"/>
    <w:rsid w:val="00293BC7"/>
    <w:rsid w:val="00297431"/>
    <w:rsid w:val="002A3B70"/>
    <w:rsid w:val="002A6197"/>
    <w:rsid w:val="002A692A"/>
    <w:rsid w:val="002B746D"/>
    <w:rsid w:val="002C0108"/>
    <w:rsid w:val="002C27D5"/>
    <w:rsid w:val="002C28A1"/>
    <w:rsid w:val="002C5CA1"/>
    <w:rsid w:val="002C6207"/>
    <w:rsid w:val="002D4B17"/>
    <w:rsid w:val="002D4C0D"/>
    <w:rsid w:val="002D505C"/>
    <w:rsid w:val="002D54CD"/>
    <w:rsid w:val="002D6F82"/>
    <w:rsid w:val="002E0B3F"/>
    <w:rsid w:val="002E49DE"/>
    <w:rsid w:val="002E5811"/>
    <w:rsid w:val="002E5F5A"/>
    <w:rsid w:val="002E6D23"/>
    <w:rsid w:val="002E76E6"/>
    <w:rsid w:val="002F135B"/>
    <w:rsid w:val="002F172A"/>
    <w:rsid w:val="00302106"/>
    <w:rsid w:val="00302386"/>
    <w:rsid w:val="00306977"/>
    <w:rsid w:val="00315E39"/>
    <w:rsid w:val="003173A4"/>
    <w:rsid w:val="0032073B"/>
    <w:rsid w:val="00320BAA"/>
    <w:rsid w:val="003226DF"/>
    <w:rsid w:val="00323BE4"/>
    <w:rsid w:val="003259E3"/>
    <w:rsid w:val="00332499"/>
    <w:rsid w:val="00336D83"/>
    <w:rsid w:val="00337256"/>
    <w:rsid w:val="00341EEF"/>
    <w:rsid w:val="00345540"/>
    <w:rsid w:val="00345B44"/>
    <w:rsid w:val="00350BA5"/>
    <w:rsid w:val="003543AD"/>
    <w:rsid w:val="00357D45"/>
    <w:rsid w:val="003601E4"/>
    <w:rsid w:val="003603C1"/>
    <w:rsid w:val="00363430"/>
    <w:rsid w:val="00363BDB"/>
    <w:rsid w:val="00374832"/>
    <w:rsid w:val="00376548"/>
    <w:rsid w:val="00381576"/>
    <w:rsid w:val="0038191C"/>
    <w:rsid w:val="0038198C"/>
    <w:rsid w:val="00381F27"/>
    <w:rsid w:val="003867D6"/>
    <w:rsid w:val="00386E8C"/>
    <w:rsid w:val="003918DB"/>
    <w:rsid w:val="00392253"/>
    <w:rsid w:val="003A156E"/>
    <w:rsid w:val="003A3CFD"/>
    <w:rsid w:val="003A55BD"/>
    <w:rsid w:val="003B541D"/>
    <w:rsid w:val="003C4C9C"/>
    <w:rsid w:val="003C768C"/>
    <w:rsid w:val="003E1AAE"/>
    <w:rsid w:val="003E2DD1"/>
    <w:rsid w:val="003E4349"/>
    <w:rsid w:val="003E5165"/>
    <w:rsid w:val="003E57EC"/>
    <w:rsid w:val="003F3856"/>
    <w:rsid w:val="003F4BC5"/>
    <w:rsid w:val="0040016C"/>
    <w:rsid w:val="004039DB"/>
    <w:rsid w:val="004044B3"/>
    <w:rsid w:val="00415EC7"/>
    <w:rsid w:val="0041697A"/>
    <w:rsid w:val="0042097B"/>
    <w:rsid w:val="00423F38"/>
    <w:rsid w:val="004241A0"/>
    <w:rsid w:val="004263EB"/>
    <w:rsid w:val="004312A0"/>
    <w:rsid w:val="004371F6"/>
    <w:rsid w:val="00440314"/>
    <w:rsid w:val="004410E3"/>
    <w:rsid w:val="004458BB"/>
    <w:rsid w:val="00446345"/>
    <w:rsid w:val="00446AB8"/>
    <w:rsid w:val="00447804"/>
    <w:rsid w:val="00453792"/>
    <w:rsid w:val="00456472"/>
    <w:rsid w:val="00456C4E"/>
    <w:rsid w:val="004608F9"/>
    <w:rsid w:val="00462265"/>
    <w:rsid w:val="004718C1"/>
    <w:rsid w:val="00471E29"/>
    <w:rsid w:val="00472AB7"/>
    <w:rsid w:val="004745F1"/>
    <w:rsid w:val="00477AE6"/>
    <w:rsid w:val="00483FD1"/>
    <w:rsid w:val="0048636C"/>
    <w:rsid w:val="00486DE0"/>
    <w:rsid w:val="00490FCE"/>
    <w:rsid w:val="0049281C"/>
    <w:rsid w:val="004959E8"/>
    <w:rsid w:val="00496826"/>
    <w:rsid w:val="00496AC0"/>
    <w:rsid w:val="00497449"/>
    <w:rsid w:val="004A16D1"/>
    <w:rsid w:val="004A1AF7"/>
    <w:rsid w:val="004A20DA"/>
    <w:rsid w:val="004A2552"/>
    <w:rsid w:val="004A4029"/>
    <w:rsid w:val="004A5F85"/>
    <w:rsid w:val="004B23EC"/>
    <w:rsid w:val="004B412C"/>
    <w:rsid w:val="004B7FF0"/>
    <w:rsid w:val="004C067C"/>
    <w:rsid w:val="004C2819"/>
    <w:rsid w:val="004C2F9F"/>
    <w:rsid w:val="004C38D5"/>
    <w:rsid w:val="004C65D3"/>
    <w:rsid w:val="004D22C5"/>
    <w:rsid w:val="004D3138"/>
    <w:rsid w:val="004D6A7D"/>
    <w:rsid w:val="004D7C1C"/>
    <w:rsid w:val="004E198D"/>
    <w:rsid w:val="004E1B59"/>
    <w:rsid w:val="004F2099"/>
    <w:rsid w:val="004F56AD"/>
    <w:rsid w:val="004F5E6F"/>
    <w:rsid w:val="004F7C7E"/>
    <w:rsid w:val="005003CE"/>
    <w:rsid w:val="00501126"/>
    <w:rsid w:val="00501F89"/>
    <w:rsid w:val="0050751A"/>
    <w:rsid w:val="0051497C"/>
    <w:rsid w:val="005201B0"/>
    <w:rsid w:val="00520D12"/>
    <w:rsid w:val="005219C8"/>
    <w:rsid w:val="0052487B"/>
    <w:rsid w:val="00524CC1"/>
    <w:rsid w:val="005258DF"/>
    <w:rsid w:val="0052681B"/>
    <w:rsid w:val="00531530"/>
    <w:rsid w:val="0054455B"/>
    <w:rsid w:val="00551342"/>
    <w:rsid w:val="00551A73"/>
    <w:rsid w:val="00551B97"/>
    <w:rsid w:val="00554169"/>
    <w:rsid w:val="005568F6"/>
    <w:rsid w:val="005751FC"/>
    <w:rsid w:val="0058053C"/>
    <w:rsid w:val="00580733"/>
    <w:rsid w:val="00582F9D"/>
    <w:rsid w:val="005865A4"/>
    <w:rsid w:val="00592184"/>
    <w:rsid w:val="00592932"/>
    <w:rsid w:val="005A28B5"/>
    <w:rsid w:val="005B04A6"/>
    <w:rsid w:val="005B05D2"/>
    <w:rsid w:val="005C197B"/>
    <w:rsid w:val="005C1F4A"/>
    <w:rsid w:val="005C2F84"/>
    <w:rsid w:val="005D010F"/>
    <w:rsid w:val="005D437C"/>
    <w:rsid w:val="005D5DC0"/>
    <w:rsid w:val="005E0E58"/>
    <w:rsid w:val="005E2FB2"/>
    <w:rsid w:val="005E2FEE"/>
    <w:rsid w:val="005E452E"/>
    <w:rsid w:val="005F02AC"/>
    <w:rsid w:val="005F3DF7"/>
    <w:rsid w:val="005F58D0"/>
    <w:rsid w:val="005F5F44"/>
    <w:rsid w:val="005F5F5B"/>
    <w:rsid w:val="005F6705"/>
    <w:rsid w:val="00605FE8"/>
    <w:rsid w:val="0060732B"/>
    <w:rsid w:val="006109B5"/>
    <w:rsid w:val="006119AE"/>
    <w:rsid w:val="006223B5"/>
    <w:rsid w:val="00640FF1"/>
    <w:rsid w:val="00642B9E"/>
    <w:rsid w:val="00645576"/>
    <w:rsid w:val="0064721F"/>
    <w:rsid w:val="00651C51"/>
    <w:rsid w:val="00654C03"/>
    <w:rsid w:val="006559F3"/>
    <w:rsid w:val="00657EF7"/>
    <w:rsid w:val="00660161"/>
    <w:rsid w:val="00660CEB"/>
    <w:rsid w:val="006610CA"/>
    <w:rsid w:val="006611B2"/>
    <w:rsid w:val="00662915"/>
    <w:rsid w:val="00666645"/>
    <w:rsid w:val="006679B9"/>
    <w:rsid w:val="00670640"/>
    <w:rsid w:val="00676F2A"/>
    <w:rsid w:val="00680F75"/>
    <w:rsid w:val="0069357F"/>
    <w:rsid w:val="006935BC"/>
    <w:rsid w:val="006947D2"/>
    <w:rsid w:val="006A4F3D"/>
    <w:rsid w:val="006A5666"/>
    <w:rsid w:val="006B15A1"/>
    <w:rsid w:val="006B29A6"/>
    <w:rsid w:val="006B5493"/>
    <w:rsid w:val="006C1646"/>
    <w:rsid w:val="006C30E0"/>
    <w:rsid w:val="006D087F"/>
    <w:rsid w:val="006D1BB9"/>
    <w:rsid w:val="006D495C"/>
    <w:rsid w:val="006E0185"/>
    <w:rsid w:val="006E0916"/>
    <w:rsid w:val="006E1759"/>
    <w:rsid w:val="006E74F0"/>
    <w:rsid w:val="006E7BD0"/>
    <w:rsid w:val="006F3104"/>
    <w:rsid w:val="007016D5"/>
    <w:rsid w:val="0070353E"/>
    <w:rsid w:val="00704903"/>
    <w:rsid w:val="00706DC4"/>
    <w:rsid w:val="00707DAB"/>
    <w:rsid w:val="00710AEC"/>
    <w:rsid w:val="00710F54"/>
    <w:rsid w:val="007110DE"/>
    <w:rsid w:val="00711656"/>
    <w:rsid w:val="00722D21"/>
    <w:rsid w:val="0072368F"/>
    <w:rsid w:val="00725B0B"/>
    <w:rsid w:val="00735CD1"/>
    <w:rsid w:val="00736F7A"/>
    <w:rsid w:val="00742C9D"/>
    <w:rsid w:val="00746E81"/>
    <w:rsid w:val="0075072A"/>
    <w:rsid w:val="00753493"/>
    <w:rsid w:val="0075493C"/>
    <w:rsid w:val="007571CF"/>
    <w:rsid w:val="00757F58"/>
    <w:rsid w:val="00760D38"/>
    <w:rsid w:val="007629FC"/>
    <w:rsid w:val="00777718"/>
    <w:rsid w:val="0078294F"/>
    <w:rsid w:val="00785135"/>
    <w:rsid w:val="00786924"/>
    <w:rsid w:val="00794CEF"/>
    <w:rsid w:val="007966C6"/>
    <w:rsid w:val="007A08C6"/>
    <w:rsid w:val="007B08F4"/>
    <w:rsid w:val="007B095A"/>
    <w:rsid w:val="007B20F5"/>
    <w:rsid w:val="007B4948"/>
    <w:rsid w:val="007B5C9C"/>
    <w:rsid w:val="007C0D32"/>
    <w:rsid w:val="007C2A17"/>
    <w:rsid w:val="007C536E"/>
    <w:rsid w:val="007D273F"/>
    <w:rsid w:val="007F044B"/>
    <w:rsid w:val="007F17D2"/>
    <w:rsid w:val="007F188D"/>
    <w:rsid w:val="007F1FAD"/>
    <w:rsid w:val="007F2513"/>
    <w:rsid w:val="007F3D93"/>
    <w:rsid w:val="007F403A"/>
    <w:rsid w:val="008003DE"/>
    <w:rsid w:val="008010C9"/>
    <w:rsid w:val="008034B8"/>
    <w:rsid w:val="00803A49"/>
    <w:rsid w:val="008102A6"/>
    <w:rsid w:val="00810F82"/>
    <w:rsid w:val="00811EA0"/>
    <w:rsid w:val="00812B18"/>
    <w:rsid w:val="00812DA5"/>
    <w:rsid w:val="00821E03"/>
    <w:rsid w:val="00832F20"/>
    <w:rsid w:val="008362C5"/>
    <w:rsid w:val="008433EE"/>
    <w:rsid w:val="00844C13"/>
    <w:rsid w:val="00845778"/>
    <w:rsid w:val="00850EDA"/>
    <w:rsid w:val="00851B18"/>
    <w:rsid w:val="00856FE0"/>
    <w:rsid w:val="00857302"/>
    <w:rsid w:val="00861083"/>
    <w:rsid w:val="00863DD6"/>
    <w:rsid w:val="008652EE"/>
    <w:rsid w:val="008754B9"/>
    <w:rsid w:val="00882718"/>
    <w:rsid w:val="0088399D"/>
    <w:rsid w:val="008855E9"/>
    <w:rsid w:val="00885CFC"/>
    <w:rsid w:val="008954DA"/>
    <w:rsid w:val="008970FC"/>
    <w:rsid w:val="008A07C5"/>
    <w:rsid w:val="008A2CF7"/>
    <w:rsid w:val="008A311A"/>
    <w:rsid w:val="008A449A"/>
    <w:rsid w:val="008A7751"/>
    <w:rsid w:val="008B0B3D"/>
    <w:rsid w:val="008C5D8C"/>
    <w:rsid w:val="008D50B3"/>
    <w:rsid w:val="008E3973"/>
    <w:rsid w:val="008E6E21"/>
    <w:rsid w:val="008E70BC"/>
    <w:rsid w:val="008F3C31"/>
    <w:rsid w:val="008F41CC"/>
    <w:rsid w:val="008F7C53"/>
    <w:rsid w:val="00904FE8"/>
    <w:rsid w:val="009065D1"/>
    <w:rsid w:val="00906BCD"/>
    <w:rsid w:val="009107EC"/>
    <w:rsid w:val="00912B16"/>
    <w:rsid w:val="009171B7"/>
    <w:rsid w:val="009212D6"/>
    <w:rsid w:val="00921781"/>
    <w:rsid w:val="00932D08"/>
    <w:rsid w:val="009343F6"/>
    <w:rsid w:val="00934F1E"/>
    <w:rsid w:val="009371A5"/>
    <w:rsid w:val="00944CC0"/>
    <w:rsid w:val="009524C0"/>
    <w:rsid w:val="00960EAE"/>
    <w:rsid w:val="009617BF"/>
    <w:rsid w:val="00972ED0"/>
    <w:rsid w:val="00980B33"/>
    <w:rsid w:val="00981482"/>
    <w:rsid w:val="009825E8"/>
    <w:rsid w:val="009834CC"/>
    <w:rsid w:val="009834EE"/>
    <w:rsid w:val="00985E57"/>
    <w:rsid w:val="009910B3"/>
    <w:rsid w:val="0099233C"/>
    <w:rsid w:val="00992B6A"/>
    <w:rsid w:val="009A0C44"/>
    <w:rsid w:val="009A6B2D"/>
    <w:rsid w:val="009A6DDE"/>
    <w:rsid w:val="009A7FA4"/>
    <w:rsid w:val="009B6B26"/>
    <w:rsid w:val="009B6B55"/>
    <w:rsid w:val="009B7141"/>
    <w:rsid w:val="009C0019"/>
    <w:rsid w:val="009C3A8C"/>
    <w:rsid w:val="009C41A1"/>
    <w:rsid w:val="009C4E56"/>
    <w:rsid w:val="009C59F1"/>
    <w:rsid w:val="009D2690"/>
    <w:rsid w:val="009D77C4"/>
    <w:rsid w:val="009E0199"/>
    <w:rsid w:val="009F31E4"/>
    <w:rsid w:val="009F3C9D"/>
    <w:rsid w:val="009F792F"/>
    <w:rsid w:val="00A0225C"/>
    <w:rsid w:val="00A10F5D"/>
    <w:rsid w:val="00A1155C"/>
    <w:rsid w:val="00A14B9C"/>
    <w:rsid w:val="00A15804"/>
    <w:rsid w:val="00A15FDB"/>
    <w:rsid w:val="00A1691F"/>
    <w:rsid w:val="00A24D83"/>
    <w:rsid w:val="00A27D49"/>
    <w:rsid w:val="00A37747"/>
    <w:rsid w:val="00A41048"/>
    <w:rsid w:val="00A450C1"/>
    <w:rsid w:val="00A47893"/>
    <w:rsid w:val="00A50A87"/>
    <w:rsid w:val="00A56234"/>
    <w:rsid w:val="00A61D7E"/>
    <w:rsid w:val="00A708D8"/>
    <w:rsid w:val="00A71309"/>
    <w:rsid w:val="00A74549"/>
    <w:rsid w:val="00A7467A"/>
    <w:rsid w:val="00A7763A"/>
    <w:rsid w:val="00A77ACD"/>
    <w:rsid w:val="00A840E6"/>
    <w:rsid w:val="00A86438"/>
    <w:rsid w:val="00A91306"/>
    <w:rsid w:val="00A91645"/>
    <w:rsid w:val="00A9656D"/>
    <w:rsid w:val="00AA6568"/>
    <w:rsid w:val="00AA72B5"/>
    <w:rsid w:val="00AB11D0"/>
    <w:rsid w:val="00AB1EFE"/>
    <w:rsid w:val="00AB2376"/>
    <w:rsid w:val="00AB2BBC"/>
    <w:rsid w:val="00AB31FE"/>
    <w:rsid w:val="00AB55D5"/>
    <w:rsid w:val="00AC47DB"/>
    <w:rsid w:val="00AC5252"/>
    <w:rsid w:val="00AC6EE7"/>
    <w:rsid w:val="00AD2086"/>
    <w:rsid w:val="00AD3F81"/>
    <w:rsid w:val="00AD5846"/>
    <w:rsid w:val="00AD625C"/>
    <w:rsid w:val="00AD6A5C"/>
    <w:rsid w:val="00AE2CEE"/>
    <w:rsid w:val="00AE4699"/>
    <w:rsid w:val="00AE4AB1"/>
    <w:rsid w:val="00AE6ECE"/>
    <w:rsid w:val="00AE7EF8"/>
    <w:rsid w:val="00AF1C7C"/>
    <w:rsid w:val="00AF551C"/>
    <w:rsid w:val="00B0023A"/>
    <w:rsid w:val="00B00314"/>
    <w:rsid w:val="00B1037E"/>
    <w:rsid w:val="00B25F73"/>
    <w:rsid w:val="00B26808"/>
    <w:rsid w:val="00B275FB"/>
    <w:rsid w:val="00B329D9"/>
    <w:rsid w:val="00B33611"/>
    <w:rsid w:val="00B42F20"/>
    <w:rsid w:val="00B46770"/>
    <w:rsid w:val="00B51159"/>
    <w:rsid w:val="00B51933"/>
    <w:rsid w:val="00B5443F"/>
    <w:rsid w:val="00B66EE6"/>
    <w:rsid w:val="00B72AF5"/>
    <w:rsid w:val="00B75E2F"/>
    <w:rsid w:val="00B8124E"/>
    <w:rsid w:val="00B822C8"/>
    <w:rsid w:val="00B85E1A"/>
    <w:rsid w:val="00B908D0"/>
    <w:rsid w:val="00B945D0"/>
    <w:rsid w:val="00B950B3"/>
    <w:rsid w:val="00BA28A0"/>
    <w:rsid w:val="00BA3223"/>
    <w:rsid w:val="00BA761C"/>
    <w:rsid w:val="00BA7AB7"/>
    <w:rsid w:val="00BB08F6"/>
    <w:rsid w:val="00BB490F"/>
    <w:rsid w:val="00BB53BF"/>
    <w:rsid w:val="00BB75BF"/>
    <w:rsid w:val="00BB7FC1"/>
    <w:rsid w:val="00BC5AC4"/>
    <w:rsid w:val="00BD099F"/>
    <w:rsid w:val="00BD22EE"/>
    <w:rsid w:val="00BD3186"/>
    <w:rsid w:val="00BE06D1"/>
    <w:rsid w:val="00BE456E"/>
    <w:rsid w:val="00BE50C9"/>
    <w:rsid w:val="00BF2A1B"/>
    <w:rsid w:val="00BF59B9"/>
    <w:rsid w:val="00C039D1"/>
    <w:rsid w:val="00C05D42"/>
    <w:rsid w:val="00C0610C"/>
    <w:rsid w:val="00C07682"/>
    <w:rsid w:val="00C102AB"/>
    <w:rsid w:val="00C10DFE"/>
    <w:rsid w:val="00C14166"/>
    <w:rsid w:val="00C17DA4"/>
    <w:rsid w:val="00C25842"/>
    <w:rsid w:val="00C30951"/>
    <w:rsid w:val="00C31D3D"/>
    <w:rsid w:val="00C33369"/>
    <w:rsid w:val="00C37832"/>
    <w:rsid w:val="00C4190F"/>
    <w:rsid w:val="00C419E4"/>
    <w:rsid w:val="00C46086"/>
    <w:rsid w:val="00C50626"/>
    <w:rsid w:val="00C51749"/>
    <w:rsid w:val="00C51F63"/>
    <w:rsid w:val="00C5352F"/>
    <w:rsid w:val="00C535AF"/>
    <w:rsid w:val="00C55916"/>
    <w:rsid w:val="00C64651"/>
    <w:rsid w:val="00C65555"/>
    <w:rsid w:val="00C66E22"/>
    <w:rsid w:val="00C70AD4"/>
    <w:rsid w:val="00C717C6"/>
    <w:rsid w:val="00C71CC0"/>
    <w:rsid w:val="00C8336A"/>
    <w:rsid w:val="00C94798"/>
    <w:rsid w:val="00C958B0"/>
    <w:rsid w:val="00CA27C9"/>
    <w:rsid w:val="00CA59A1"/>
    <w:rsid w:val="00CB01D8"/>
    <w:rsid w:val="00CB59C8"/>
    <w:rsid w:val="00CD2B94"/>
    <w:rsid w:val="00CD3542"/>
    <w:rsid w:val="00CD50E7"/>
    <w:rsid w:val="00CD6DB4"/>
    <w:rsid w:val="00CE2A4C"/>
    <w:rsid w:val="00CF13A7"/>
    <w:rsid w:val="00CF20AD"/>
    <w:rsid w:val="00CF239E"/>
    <w:rsid w:val="00CF23AA"/>
    <w:rsid w:val="00CF3239"/>
    <w:rsid w:val="00CF4F27"/>
    <w:rsid w:val="00CF78EF"/>
    <w:rsid w:val="00D04E7D"/>
    <w:rsid w:val="00D056CF"/>
    <w:rsid w:val="00D143A4"/>
    <w:rsid w:val="00D1711C"/>
    <w:rsid w:val="00D2327A"/>
    <w:rsid w:val="00D27B6D"/>
    <w:rsid w:val="00D34B5B"/>
    <w:rsid w:val="00D35B0E"/>
    <w:rsid w:val="00D36417"/>
    <w:rsid w:val="00D466C4"/>
    <w:rsid w:val="00D46AA9"/>
    <w:rsid w:val="00D60A0E"/>
    <w:rsid w:val="00D66B3C"/>
    <w:rsid w:val="00D70F9E"/>
    <w:rsid w:val="00D75AFB"/>
    <w:rsid w:val="00D80081"/>
    <w:rsid w:val="00D85D00"/>
    <w:rsid w:val="00D864C1"/>
    <w:rsid w:val="00D9020C"/>
    <w:rsid w:val="00DA1158"/>
    <w:rsid w:val="00DA27A7"/>
    <w:rsid w:val="00DA2D37"/>
    <w:rsid w:val="00DA302E"/>
    <w:rsid w:val="00DA30F6"/>
    <w:rsid w:val="00DA77AE"/>
    <w:rsid w:val="00DA7D9B"/>
    <w:rsid w:val="00DB0703"/>
    <w:rsid w:val="00DB2503"/>
    <w:rsid w:val="00DC0A1E"/>
    <w:rsid w:val="00DC7076"/>
    <w:rsid w:val="00DD0598"/>
    <w:rsid w:val="00DD1E33"/>
    <w:rsid w:val="00DD58E2"/>
    <w:rsid w:val="00DE03F5"/>
    <w:rsid w:val="00DE44F0"/>
    <w:rsid w:val="00DE7509"/>
    <w:rsid w:val="00DF46B0"/>
    <w:rsid w:val="00DF512D"/>
    <w:rsid w:val="00DF635C"/>
    <w:rsid w:val="00DF702B"/>
    <w:rsid w:val="00DF71BB"/>
    <w:rsid w:val="00E0207C"/>
    <w:rsid w:val="00E13264"/>
    <w:rsid w:val="00E135B5"/>
    <w:rsid w:val="00E137B7"/>
    <w:rsid w:val="00E14046"/>
    <w:rsid w:val="00E20A51"/>
    <w:rsid w:val="00E22E18"/>
    <w:rsid w:val="00E2317D"/>
    <w:rsid w:val="00E261C9"/>
    <w:rsid w:val="00E32473"/>
    <w:rsid w:val="00E334C9"/>
    <w:rsid w:val="00E379B6"/>
    <w:rsid w:val="00E4303B"/>
    <w:rsid w:val="00E45C1E"/>
    <w:rsid w:val="00E47EB7"/>
    <w:rsid w:val="00E534C2"/>
    <w:rsid w:val="00E62B5B"/>
    <w:rsid w:val="00E645EC"/>
    <w:rsid w:val="00E703CB"/>
    <w:rsid w:val="00E76780"/>
    <w:rsid w:val="00E8067C"/>
    <w:rsid w:val="00E816FD"/>
    <w:rsid w:val="00E83064"/>
    <w:rsid w:val="00E84956"/>
    <w:rsid w:val="00E84E39"/>
    <w:rsid w:val="00E869CD"/>
    <w:rsid w:val="00E8798E"/>
    <w:rsid w:val="00E900E3"/>
    <w:rsid w:val="00E909C4"/>
    <w:rsid w:val="00E9352E"/>
    <w:rsid w:val="00E93986"/>
    <w:rsid w:val="00E9399B"/>
    <w:rsid w:val="00E97098"/>
    <w:rsid w:val="00EA0A9B"/>
    <w:rsid w:val="00EA31B7"/>
    <w:rsid w:val="00EB1040"/>
    <w:rsid w:val="00EB23A8"/>
    <w:rsid w:val="00EC58F1"/>
    <w:rsid w:val="00EC5FA1"/>
    <w:rsid w:val="00ED0BD3"/>
    <w:rsid w:val="00ED1135"/>
    <w:rsid w:val="00ED4023"/>
    <w:rsid w:val="00ED4632"/>
    <w:rsid w:val="00ED47C2"/>
    <w:rsid w:val="00ED53D2"/>
    <w:rsid w:val="00EE23BF"/>
    <w:rsid w:val="00EE3F2C"/>
    <w:rsid w:val="00EE6D23"/>
    <w:rsid w:val="00EF1200"/>
    <w:rsid w:val="00EF3134"/>
    <w:rsid w:val="00EF4C61"/>
    <w:rsid w:val="00F015C5"/>
    <w:rsid w:val="00F03BDF"/>
    <w:rsid w:val="00F0673B"/>
    <w:rsid w:val="00F070F2"/>
    <w:rsid w:val="00F07522"/>
    <w:rsid w:val="00F10851"/>
    <w:rsid w:val="00F1496B"/>
    <w:rsid w:val="00F15D03"/>
    <w:rsid w:val="00F17143"/>
    <w:rsid w:val="00F35211"/>
    <w:rsid w:val="00F47313"/>
    <w:rsid w:val="00F51764"/>
    <w:rsid w:val="00F52EDB"/>
    <w:rsid w:val="00F532A3"/>
    <w:rsid w:val="00F55A4E"/>
    <w:rsid w:val="00F74EDD"/>
    <w:rsid w:val="00F76523"/>
    <w:rsid w:val="00F807DB"/>
    <w:rsid w:val="00F80D19"/>
    <w:rsid w:val="00F90C30"/>
    <w:rsid w:val="00F923C9"/>
    <w:rsid w:val="00F962B0"/>
    <w:rsid w:val="00F96743"/>
    <w:rsid w:val="00F97787"/>
    <w:rsid w:val="00FA0CFA"/>
    <w:rsid w:val="00FA1BE2"/>
    <w:rsid w:val="00FA1DA6"/>
    <w:rsid w:val="00FA4D43"/>
    <w:rsid w:val="00FB44AA"/>
    <w:rsid w:val="00FC238E"/>
    <w:rsid w:val="00FC50CF"/>
    <w:rsid w:val="00FD5B06"/>
    <w:rsid w:val="00FD77C6"/>
    <w:rsid w:val="00FE3014"/>
    <w:rsid w:val="00FE346E"/>
    <w:rsid w:val="00FF179C"/>
    <w:rsid w:val="00FF34ED"/>
    <w:rsid w:val="00FF6DD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4CA0B"/>
  <w15:docId w15:val="{604F3A9F-A95F-466F-BF6D-2D8ABE6B9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15A1"/>
    <w:pPr>
      <w:spacing w:after="200" w:line="276" w:lineRule="auto"/>
    </w:pPr>
  </w:style>
  <w:style w:type="paragraph" w:styleId="Heading1">
    <w:name w:val="heading 1"/>
    <w:basedOn w:val="Normal"/>
    <w:next w:val="Normal"/>
    <w:link w:val="Heading1Char"/>
    <w:uiPriority w:val="9"/>
    <w:qFormat/>
    <w:rsid w:val="009343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qFormat/>
    <w:rsid w:val="00A1691F"/>
    <w:pPr>
      <w:spacing w:before="100" w:beforeAutospacing="1" w:after="100" w:afterAutospacing="1" w:line="240" w:lineRule="auto"/>
      <w:outlineLvl w:val="1"/>
    </w:pPr>
    <w:rPr>
      <w:rFonts w:ascii="Times New Roman" w:eastAsia="Times New Roman" w:hAnsi="Times New Roman" w:cs="Times New Roman"/>
      <w:b/>
      <w:bCs/>
      <w:sz w:val="36"/>
      <w:szCs w:val="36"/>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E2F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5E2FE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E7BD0"/>
    <w:rPr>
      <w:b/>
      <w:bCs/>
    </w:rPr>
  </w:style>
  <w:style w:type="paragraph" w:styleId="BodyText">
    <w:name w:val="Body Text"/>
    <w:basedOn w:val="Normal"/>
    <w:link w:val="BodyTextChar"/>
    <w:unhideWhenUsed/>
    <w:rsid w:val="007629FC"/>
    <w:pPr>
      <w:spacing w:after="140"/>
    </w:pPr>
    <w:rPr>
      <w:rFonts w:ascii="Calibri" w:eastAsia="Calibri" w:hAnsi="Calibri"/>
      <w:color w:val="00000A"/>
    </w:rPr>
  </w:style>
  <w:style w:type="character" w:customStyle="1" w:styleId="BodyTextChar">
    <w:name w:val="Body Text Char"/>
    <w:basedOn w:val="DefaultParagraphFont"/>
    <w:link w:val="BodyText"/>
    <w:rsid w:val="007629FC"/>
    <w:rPr>
      <w:rFonts w:ascii="Calibri" w:eastAsia="Calibri" w:hAnsi="Calibri"/>
      <w:color w:val="00000A"/>
    </w:rPr>
  </w:style>
  <w:style w:type="paragraph" w:styleId="ListParagraph">
    <w:name w:val="List Paragraph"/>
    <w:aliases w:val="Akapit z listą BS,List Paragraph 1,List_Paragraph,Multilevel para_II,List Paragraph (numbered (a)),OBC Bullet,List Paragraph11,Normal numbered,ECDC AF Paragraph,Абзац списка1,List Paragraph1,Bullet1,Bullets,References,IBL List Paragraph"/>
    <w:basedOn w:val="Normal"/>
    <w:link w:val="ListParagraphChar"/>
    <w:uiPriority w:val="34"/>
    <w:qFormat/>
    <w:rsid w:val="00ED47C2"/>
    <w:pPr>
      <w:ind w:left="720"/>
      <w:contextualSpacing/>
    </w:pPr>
    <w:rPr>
      <w:rFonts w:eastAsiaTheme="minorEastAsia"/>
    </w:rPr>
  </w:style>
  <w:style w:type="character" w:customStyle="1" w:styleId="Heading2Char">
    <w:name w:val="Heading 2 Char"/>
    <w:basedOn w:val="DefaultParagraphFont"/>
    <w:link w:val="Heading2"/>
    <w:rsid w:val="00A1691F"/>
    <w:rPr>
      <w:rFonts w:ascii="Times New Roman" w:eastAsia="Times New Roman" w:hAnsi="Times New Roman" w:cs="Times New Roman"/>
      <w:b/>
      <w:bCs/>
      <w:sz w:val="36"/>
      <w:szCs w:val="36"/>
      <w:lang w:val="ru-RU" w:eastAsia="ru-RU"/>
    </w:rPr>
  </w:style>
  <w:style w:type="paragraph" w:styleId="BalloonText">
    <w:name w:val="Balloon Text"/>
    <w:basedOn w:val="Normal"/>
    <w:link w:val="BalloonTextChar"/>
    <w:semiHidden/>
    <w:unhideWhenUsed/>
    <w:rsid w:val="002F13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135B"/>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Абзац списка1 Char"/>
    <w:link w:val="ListParagraph"/>
    <w:uiPriority w:val="34"/>
    <w:locked/>
    <w:rsid w:val="00551A73"/>
    <w:rPr>
      <w:rFonts w:eastAsiaTheme="minorEastAsi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070767"/>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0213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1322"/>
  </w:style>
  <w:style w:type="paragraph" w:styleId="Footer">
    <w:name w:val="footer"/>
    <w:basedOn w:val="Normal"/>
    <w:link w:val="FooterChar"/>
    <w:uiPriority w:val="99"/>
    <w:unhideWhenUsed/>
    <w:rsid w:val="000213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1322"/>
  </w:style>
  <w:style w:type="character" w:customStyle="1" w:styleId="Heading1Char">
    <w:name w:val="Heading 1 Char"/>
    <w:basedOn w:val="DefaultParagraphFont"/>
    <w:link w:val="Heading1"/>
    <w:uiPriority w:val="9"/>
    <w:rsid w:val="009343F6"/>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E334C9"/>
    <w:pPr>
      <w:spacing w:after="0" w:line="240" w:lineRule="auto"/>
    </w:pPr>
  </w:style>
  <w:style w:type="character" w:customStyle="1" w:styleId="a">
    <w:name w:val="Текст выноски Знак"/>
    <w:basedOn w:val="DefaultParagraphFont"/>
    <w:uiPriority w:val="99"/>
    <w:semiHidden/>
    <w:qFormat/>
    <w:rsid w:val="00B75E2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29627">
      <w:bodyDiv w:val="1"/>
      <w:marLeft w:val="0"/>
      <w:marRight w:val="0"/>
      <w:marTop w:val="0"/>
      <w:marBottom w:val="0"/>
      <w:divBdr>
        <w:top w:val="none" w:sz="0" w:space="0" w:color="auto"/>
        <w:left w:val="none" w:sz="0" w:space="0" w:color="auto"/>
        <w:bottom w:val="none" w:sz="0" w:space="0" w:color="auto"/>
        <w:right w:val="none" w:sz="0" w:space="0" w:color="auto"/>
      </w:divBdr>
    </w:div>
    <w:div w:id="81026115">
      <w:bodyDiv w:val="1"/>
      <w:marLeft w:val="0"/>
      <w:marRight w:val="0"/>
      <w:marTop w:val="0"/>
      <w:marBottom w:val="0"/>
      <w:divBdr>
        <w:top w:val="none" w:sz="0" w:space="0" w:color="auto"/>
        <w:left w:val="none" w:sz="0" w:space="0" w:color="auto"/>
        <w:bottom w:val="none" w:sz="0" w:space="0" w:color="auto"/>
        <w:right w:val="none" w:sz="0" w:space="0" w:color="auto"/>
      </w:divBdr>
    </w:div>
    <w:div w:id="105085337">
      <w:bodyDiv w:val="1"/>
      <w:marLeft w:val="0"/>
      <w:marRight w:val="0"/>
      <w:marTop w:val="0"/>
      <w:marBottom w:val="0"/>
      <w:divBdr>
        <w:top w:val="none" w:sz="0" w:space="0" w:color="auto"/>
        <w:left w:val="none" w:sz="0" w:space="0" w:color="auto"/>
        <w:bottom w:val="none" w:sz="0" w:space="0" w:color="auto"/>
        <w:right w:val="none" w:sz="0" w:space="0" w:color="auto"/>
      </w:divBdr>
    </w:div>
    <w:div w:id="189803380">
      <w:bodyDiv w:val="1"/>
      <w:marLeft w:val="0"/>
      <w:marRight w:val="0"/>
      <w:marTop w:val="0"/>
      <w:marBottom w:val="0"/>
      <w:divBdr>
        <w:top w:val="none" w:sz="0" w:space="0" w:color="auto"/>
        <w:left w:val="none" w:sz="0" w:space="0" w:color="auto"/>
        <w:bottom w:val="none" w:sz="0" w:space="0" w:color="auto"/>
        <w:right w:val="none" w:sz="0" w:space="0" w:color="auto"/>
      </w:divBdr>
    </w:div>
    <w:div w:id="250696539">
      <w:bodyDiv w:val="1"/>
      <w:marLeft w:val="0"/>
      <w:marRight w:val="0"/>
      <w:marTop w:val="0"/>
      <w:marBottom w:val="0"/>
      <w:divBdr>
        <w:top w:val="none" w:sz="0" w:space="0" w:color="auto"/>
        <w:left w:val="none" w:sz="0" w:space="0" w:color="auto"/>
        <w:bottom w:val="none" w:sz="0" w:space="0" w:color="auto"/>
        <w:right w:val="none" w:sz="0" w:space="0" w:color="auto"/>
      </w:divBdr>
    </w:div>
    <w:div w:id="344023088">
      <w:bodyDiv w:val="1"/>
      <w:marLeft w:val="0"/>
      <w:marRight w:val="0"/>
      <w:marTop w:val="0"/>
      <w:marBottom w:val="0"/>
      <w:divBdr>
        <w:top w:val="none" w:sz="0" w:space="0" w:color="auto"/>
        <w:left w:val="none" w:sz="0" w:space="0" w:color="auto"/>
        <w:bottom w:val="none" w:sz="0" w:space="0" w:color="auto"/>
        <w:right w:val="none" w:sz="0" w:space="0" w:color="auto"/>
      </w:divBdr>
    </w:div>
    <w:div w:id="357857899">
      <w:bodyDiv w:val="1"/>
      <w:marLeft w:val="0"/>
      <w:marRight w:val="0"/>
      <w:marTop w:val="0"/>
      <w:marBottom w:val="0"/>
      <w:divBdr>
        <w:top w:val="none" w:sz="0" w:space="0" w:color="auto"/>
        <w:left w:val="none" w:sz="0" w:space="0" w:color="auto"/>
        <w:bottom w:val="none" w:sz="0" w:space="0" w:color="auto"/>
        <w:right w:val="none" w:sz="0" w:space="0" w:color="auto"/>
      </w:divBdr>
    </w:div>
    <w:div w:id="381902091">
      <w:bodyDiv w:val="1"/>
      <w:marLeft w:val="0"/>
      <w:marRight w:val="0"/>
      <w:marTop w:val="0"/>
      <w:marBottom w:val="0"/>
      <w:divBdr>
        <w:top w:val="none" w:sz="0" w:space="0" w:color="auto"/>
        <w:left w:val="none" w:sz="0" w:space="0" w:color="auto"/>
        <w:bottom w:val="none" w:sz="0" w:space="0" w:color="auto"/>
        <w:right w:val="none" w:sz="0" w:space="0" w:color="auto"/>
      </w:divBdr>
    </w:div>
    <w:div w:id="411857408">
      <w:bodyDiv w:val="1"/>
      <w:marLeft w:val="0"/>
      <w:marRight w:val="0"/>
      <w:marTop w:val="0"/>
      <w:marBottom w:val="0"/>
      <w:divBdr>
        <w:top w:val="none" w:sz="0" w:space="0" w:color="auto"/>
        <w:left w:val="none" w:sz="0" w:space="0" w:color="auto"/>
        <w:bottom w:val="none" w:sz="0" w:space="0" w:color="auto"/>
        <w:right w:val="none" w:sz="0" w:space="0" w:color="auto"/>
      </w:divBdr>
    </w:div>
    <w:div w:id="480082070">
      <w:bodyDiv w:val="1"/>
      <w:marLeft w:val="0"/>
      <w:marRight w:val="0"/>
      <w:marTop w:val="0"/>
      <w:marBottom w:val="0"/>
      <w:divBdr>
        <w:top w:val="none" w:sz="0" w:space="0" w:color="auto"/>
        <w:left w:val="none" w:sz="0" w:space="0" w:color="auto"/>
        <w:bottom w:val="none" w:sz="0" w:space="0" w:color="auto"/>
        <w:right w:val="none" w:sz="0" w:space="0" w:color="auto"/>
      </w:divBdr>
    </w:div>
    <w:div w:id="518784619">
      <w:bodyDiv w:val="1"/>
      <w:marLeft w:val="0"/>
      <w:marRight w:val="0"/>
      <w:marTop w:val="0"/>
      <w:marBottom w:val="0"/>
      <w:divBdr>
        <w:top w:val="none" w:sz="0" w:space="0" w:color="auto"/>
        <w:left w:val="none" w:sz="0" w:space="0" w:color="auto"/>
        <w:bottom w:val="none" w:sz="0" w:space="0" w:color="auto"/>
        <w:right w:val="none" w:sz="0" w:space="0" w:color="auto"/>
      </w:divBdr>
    </w:div>
    <w:div w:id="528419829">
      <w:bodyDiv w:val="1"/>
      <w:marLeft w:val="0"/>
      <w:marRight w:val="0"/>
      <w:marTop w:val="0"/>
      <w:marBottom w:val="0"/>
      <w:divBdr>
        <w:top w:val="none" w:sz="0" w:space="0" w:color="auto"/>
        <w:left w:val="none" w:sz="0" w:space="0" w:color="auto"/>
        <w:bottom w:val="none" w:sz="0" w:space="0" w:color="auto"/>
        <w:right w:val="none" w:sz="0" w:space="0" w:color="auto"/>
      </w:divBdr>
    </w:div>
    <w:div w:id="553659634">
      <w:bodyDiv w:val="1"/>
      <w:marLeft w:val="0"/>
      <w:marRight w:val="0"/>
      <w:marTop w:val="0"/>
      <w:marBottom w:val="0"/>
      <w:divBdr>
        <w:top w:val="none" w:sz="0" w:space="0" w:color="auto"/>
        <w:left w:val="none" w:sz="0" w:space="0" w:color="auto"/>
        <w:bottom w:val="none" w:sz="0" w:space="0" w:color="auto"/>
        <w:right w:val="none" w:sz="0" w:space="0" w:color="auto"/>
      </w:divBdr>
    </w:div>
    <w:div w:id="618218040">
      <w:bodyDiv w:val="1"/>
      <w:marLeft w:val="0"/>
      <w:marRight w:val="0"/>
      <w:marTop w:val="0"/>
      <w:marBottom w:val="0"/>
      <w:divBdr>
        <w:top w:val="none" w:sz="0" w:space="0" w:color="auto"/>
        <w:left w:val="none" w:sz="0" w:space="0" w:color="auto"/>
        <w:bottom w:val="none" w:sz="0" w:space="0" w:color="auto"/>
        <w:right w:val="none" w:sz="0" w:space="0" w:color="auto"/>
      </w:divBdr>
    </w:div>
    <w:div w:id="674957201">
      <w:bodyDiv w:val="1"/>
      <w:marLeft w:val="0"/>
      <w:marRight w:val="0"/>
      <w:marTop w:val="0"/>
      <w:marBottom w:val="0"/>
      <w:divBdr>
        <w:top w:val="none" w:sz="0" w:space="0" w:color="auto"/>
        <w:left w:val="none" w:sz="0" w:space="0" w:color="auto"/>
        <w:bottom w:val="none" w:sz="0" w:space="0" w:color="auto"/>
        <w:right w:val="none" w:sz="0" w:space="0" w:color="auto"/>
      </w:divBdr>
    </w:div>
    <w:div w:id="693917787">
      <w:bodyDiv w:val="1"/>
      <w:marLeft w:val="0"/>
      <w:marRight w:val="0"/>
      <w:marTop w:val="0"/>
      <w:marBottom w:val="0"/>
      <w:divBdr>
        <w:top w:val="none" w:sz="0" w:space="0" w:color="auto"/>
        <w:left w:val="none" w:sz="0" w:space="0" w:color="auto"/>
        <w:bottom w:val="none" w:sz="0" w:space="0" w:color="auto"/>
        <w:right w:val="none" w:sz="0" w:space="0" w:color="auto"/>
      </w:divBdr>
    </w:div>
    <w:div w:id="723722884">
      <w:bodyDiv w:val="1"/>
      <w:marLeft w:val="0"/>
      <w:marRight w:val="0"/>
      <w:marTop w:val="0"/>
      <w:marBottom w:val="0"/>
      <w:divBdr>
        <w:top w:val="none" w:sz="0" w:space="0" w:color="auto"/>
        <w:left w:val="none" w:sz="0" w:space="0" w:color="auto"/>
        <w:bottom w:val="none" w:sz="0" w:space="0" w:color="auto"/>
        <w:right w:val="none" w:sz="0" w:space="0" w:color="auto"/>
      </w:divBdr>
    </w:div>
    <w:div w:id="839123694">
      <w:bodyDiv w:val="1"/>
      <w:marLeft w:val="0"/>
      <w:marRight w:val="0"/>
      <w:marTop w:val="0"/>
      <w:marBottom w:val="0"/>
      <w:divBdr>
        <w:top w:val="none" w:sz="0" w:space="0" w:color="auto"/>
        <w:left w:val="none" w:sz="0" w:space="0" w:color="auto"/>
        <w:bottom w:val="none" w:sz="0" w:space="0" w:color="auto"/>
        <w:right w:val="none" w:sz="0" w:space="0" w:color="auto"/>
      </w:divBdr>
    </w:div>
    <w:div w:id="1082946613">
      <w:bodyDiv w:val="1"/>
      <w:marLeft w:val="0"/>
      <w:marRight w:val="0"/>
      <w:marTop w:val="0"/>
      <w:marBottom w:val="0"/>
      <w:divBdr>
        <w:top w:val="none" w:sz="0" w:space="0" w:color="auto"/>
        <w:left w:val="none" w:sz="0" w:space="0" w:color="auto"/>
        <w:bottom w:val="none" w:sz="0" w:space="0" w:color="auto"/>
        <w:right w:val="none" w:sz="0" w:space="0" w:color="auto"/>
      </w:divBdr>
    </w:div>
    <w:div w:id="1200977331">
      <w:bodyDiv w:val="1"/>
      <w:marLeft w:val="0"/>
      <w:marRight w:val="0"/>
      <w:marTop w:val="0"/>
      <w:marBottom w:val="0"/>
      <w:divBdr>
        <w:top w:val="none" w:sz="0" w:space="0" w:color="auto"/>
        <w:left w:val="none" w:sz="0" w:space="0" w:color="auto"/>
        <w:bottom w:val="none" w:sz="0" w:space="0" w:color="auto"/>
        <w:right w:val="none" w:sz="0" w:space="0" w:color="auto"/>
      </w:divBdr>
    </w:div>
    <w:div w:id="1328896405">
      <w:bodyDiv w:val="1"/>
      <w:marLeft w:val="0"/>
      <w:marRight w:val="0"/>
      <w:marTop w:val="0"/>
      <w:marBottom w:val="0"/>
      <w:divBdr>
        <w:top w:val="none" w:sz="0" w:space="0" w:color="auto"/>
        <w:left w:val="none" w:sz="0" w:space="0" w:color="auto"/>
        <w:bottom w:val="none" w:sz="0" w:space="0" w:color="auto"/>
        <w:right w:val="none" w:sz="0" w:space="0" w:color="auto"/>
      </w:divBdr>
    </w:div>
    <w:div w:id="1532887474">
      <w:bodyDiv w:val="1"/>
      <w:marLeft w:val="0"/>
      <w:marRight w:val="0"/>
      <w:marTop w:val="0"/>
      <w:marBottom w:val="0"/>
      <w:divBdr>
        <w:top w:val="none" w:sz="0" w:space="0" w:color="auto"/>
        <w:left w:val="none" w:sz="0" w:space="0" w:color="auto"/>
        <w:bottom w:val="none" w:sz="0" w:space="0" w:color="auto"/>
        <w:right w:val="none" w:sz="0" w:space="0" w:color="auto"/>
      </w:divBdr>
    </w:div>
    <w:div w:id="1535848334">
      <w:bodyDiv w:val="1"/>
      <w:marLeft w:val="0"/>
      <w:marRight w:val="0"/>
      <w:marTop w:val="0"/>
      <w:marBottom w:val="0"/>
      <w:divBdr>
        <w:top w:val="none" w:sz="0" w:space="0" w:color="auto"/>
        <w:left w:val="none" w:sz="0" w:space="0" w:color="auto"/>
        <w:bottom w:val="none" w:sz="0" w:space="0" w:color="auto"/>
        <w:right w:val="none" w:sz="0" w:space="0" w:color="auto"/>
      </w:divBdr>
    </w:div>
    <w:div w:id="1818565621">
      <w:bodyDiv w:val="1"/>
      <w:marLeft w:val="0"/>
      <w:marRight w:val="0"/>
      <w:marTop w:val="0"/>
      <w:marBottom w:val="0"/>
      <w:divBdr>
        <w:top w:val="none" w:sz="0" w:space="0" w:color="auto"/>
        <w:left w:val="none" w:sz="0" w:space="0" w:color="auto"/>
        <w:bottom w:val="none" w:sz="0" w:space="0" w:color="auto"/>
        <w:right w:val="none" w:sz="0" w:space="0" w:color="auto"/>
      </w:divBdr>
    </w:div>
    <w:div w:id="2084908417">
      <w:bodyDiv w:val="1"/>
      <w:marLeft w:val="0"/>
      <w:marRight w:val="0"/>
      <w:marTop w:val="0"/>
      <w:marBottom w:val="0"/>
      <w:divBdr>
        <w:top w:val="none" w:sz="0" w:space="0" w:color="auto"/>
        <w:left w:val="none" w:sz="0" w:space="0" w:color="auto"/>
        <w:bottom w:val="none" w:sz="0" w:space="0" w:color="auto"/>
        <w:right w:val="none" w:sz="0" w:space="0" w:color="auto"/>
      </w:divBdr>
    </w:div>
    <w:div w:id="2104378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B02074-98BB-45E7-BA86-7348E1F60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29</Pages>
  <Words>5523</Words>
  <Characters>31487</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Varsik R. Martirosyan</dc:creator>
  <cp:keywords>https:/mul2-mineconomy.gov.am/tasks/516014/oneclick/ampopater.docx?token=a42e3f4e3884b47c3533282558a7a24d</cp:keywords>
  <dc:description/>
  <cp:lastModifiedBy>Varsik R. Martirosyan</cp:lastModifiedBy>
  <cp:revision>3</cp:revision>
  <cp:lastPrinted>2021-06-30T12:55:00Z</cp:lastPrinted>
  <dcterms:created xsi:type="dcterms:W3CDTF">2026-03-16T05:39:00Z</dcterms:created>
  <dcterms:modified xsi:type="dcterms:W3CDTF">2026-03-16T07:44:00Z</dcterms:modified>
</cp:coreProperties>
</file>