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7402B" w14:textId="57D5C410" w:rsidR="00340D19" w:rsidRDefault="00137792" w:rsidP="00340D19">
      <w:pPr>
        <w:spacing w:after="0" w:line="360" w:lineRule="auto"/>
        <w:jc w:val="center"/>
        <w:rPr>
          <w:rFonts w:ascii="GHEA Grapalat" w:hAnsi="GHEA Grapalat" w:cs="Sylfaen"/>
          <w:b/>
          <w:bCs/>
          <w:sz w:val="28"/>
          <w:szCs w:val="28"/>
        </w:rPr>
      </w:pPr>
      <w:r w:rsidRPr="005E10B5">
        <w:rPr>
          <w:rFonts w:ascii="GHEA Grapalat" w:hAnsi="GHEA Grapalat" w:cs="Sylfaen"/>
          <w:b/>
          <w:bCs/>
          <w:sz w:val="28"/>
          <w:szCs w:val="28"/>
        </w:rPr>
        <w:t>ՀԻՄՆԱՎՈՐՈւՄ</w:t>
      </w:r>
    </w:p>
    <w:p w14:paraId="779A7D23" w14:textId="38521FE5" w:rsidR="00D60942" w:rsidRPr="005110F2" w:rsidRDefault="00DA435D" w:rsidP="00EB5D3B">
      <w:pPr>
        <w:pStyle w:val="ListParagraph"/>
        <w:tabs>
          <w:tab w:val="left" w:pos="709"/>
          <w:tab w:val="left" w:pos="851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</w:pPr>
      <w:r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«ՀԱՅԱՍՏԱՆԻ ՀԱՆՐԱՊԵՏՈՒԹՅԱՆ 202</w:t>
      </w:r>
      <w:r w:rsidR="005740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6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</w:t>
      </w:r>
    </w:p>
    <w:p w14:paraId="48021DB9" w14:textId="03F0A588" w:rsidR="00340D19" w:rsidRDefault="005110F2" w:rsidP="00EB5D3B">
      <w:pPr>
        <w:pStyle w:val="ListParagraph"/>
        <w:tabs>
          <w:tab w:val="left" w:pos="709"/>
          <w:tab w:val="left" w:pos="851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ՎԵՐԱԲԱՇԽՈՒՄ, 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ՓՈՓՈԽՈՒԹՅՈՒՆՆԵՐ ԵՎ ԼՐԱՑՈՒՄՆԵՐ, ՀԱՅԱՍՏԱՆԻ ՀԱՆՐԱՊԵՏՈՒԹՅԱՆ ԿԱՌԱՎԱՐՈՒԹՅԱՆ 202</w:t>
      </w:r>
      <w:r w:rsidR="005740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ԴԵԿՏԵՄԲԵՐԻ 2</w:t>
      </w:r>
      <w:r w:rsidR="00F93FC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-Ի N </w:t>
      </w:r>
      <w:r w:rsidR="0057407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1910</w:t>
      </w:r>
      <w:r w:rsidR="00340D19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-Ն ՈՐՈՇՄԱՆ ՄԵՋ ՓՈՓՈԽՈՒԹՅՈՒՆՆԵՐ ԵՎ ԼՐԱՑՈՒՄՆԵՐ ԿԱՏԱՐԵԼՈՒ</w:t>
      </w:r>
      <w:r w:rsidR="00DA43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, ԻՆՉՊԵՍ ՆԱԵՎ ՀՀ ՏԱՐԱԾՔԱՅԻՆ ԿԱՌԱՎԱՐՄԱՆ ԵՎ ԵՆԹԱԿԱՌՈՒՑՎԱ</w:t>
      </w:r>
      <w:r w:rsidR="000305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Ծ</w:t>
      </w:r>
      <w:r w:rsidR="00DA43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ՔՆԵՐԻ ՆԱԽԱՐԱՐՈՒԹՅԱՆԸ ԳՈՒՄԱՐ ՀԱՏԿԱՑՆԵԼՈՒ</w:t>
      </w:r>
      <w:r w:rsidR="0067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</w:t>
      </w:r>
      <w:r w:rsidR="0067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ՄԱՍԻՆ</w:t>
      </w:r>
      <w:r w:rsidR="00DA435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»</w:t>
      </w:r>
      <w:r w:rsidR="0067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BF37F0" w:rsidRPr="005110F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ՀՀ ԿԱՌԱՎԱՐՈՒԹՅԱՆ ՈՐՈՇՄԱՆ ՆԱԽԱԳԾԻ ԸՆԴՈՒՆՄԱՆ ԱՆՀՐԱԺԵՇՏՈՒԹՅԱՆ</w:t>
      </w:r>
    </w:p>
    <w:p w14:paraId="4032E236" w14:textId="77777777" w:rsidR="004A074D" w:rsidRPr="005D4BC7" w:rsidRDefault="004A074D" w:rsidP="005D4BC7">
      <w:pPr>
        <w:pStyle w:val="ListParagraph"/>
        <w:tabs>
          <w:tab w:val="left" w:pos="709"/>
          <w:tab w:val="left" w:pos="851"/>
        </w:tabs>
        <w:spacing w:after="0" w:line="360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6119DCDF" w14:textId="617AB6F6" w:rsidR="00A01AC4" w:rsidRPr="0091194A" w:rsidRDefault="00A01AC4" w:rsidP="008C1208">
      <w:pPr>
        <w:pStyle w:val="ListParagraph"/>
        <w:numPr>
          <w:ilvl w:val="0"/>
          <w:numId w:val="11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Arial"/>
          <w:sz w:val="24"/>
          <w:lang w:val="hy-AM"/>
        </w:rPr>
      </w:pPr>
      <w:r w:rsidRPr="0091194A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14:paraId="6DB8C26A" w14:textId="373DF4C5" w:rsidR="004A074D" w:rsidRPr="0091194A" w:rsidRDefault="00006285" w:rsidP="009B7FAC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91194A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ընդունումը պայմանավորված է </w:t>
      </w:r>
      <w:r w:rsidR="004A074D" w:rsidRPr="0091194A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մի շարք ծրագրերի</w:t>
      </w:r>
      <w:r w:rsidR="004A074D" w:rsidRPr="0091194A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A074D" w:rsidRPr="0091194A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բնականոն ընթացքների ապահովման</w:t>
      </w:r>
      <w:r w:rsidR="004A074D" w:rsidRPr="0091194A">
        <w:rPr>
          <w:rFonts w:ascii="GHEA Grapalat" w:eastAsiaTheme="minorEastAsia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A074D" w:rsidRPr="0091194A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անհրաժեշտությամբ</w:t>
      </w:r>
      <w:r w:rsidR="00602925" w:rsidRPr="0091194A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14:paraId="27497156" w14:textId="77777777" w:rsidR="00127CC9" w:rsidRPr="0091194A" w:rsidRDefault="00127CC9" w:rsidP="009B7FAC">
      <w:pPr>
        <w:spacing w:line="360" w:lineRule="auto"/>
        <w:ind w:firstLine="720"/>
        <w:jc w:val="both"/>
        <w:rPr>
          <w:rFonts w:ascii="GHEA Grapalat" w:hAnsi="GHEA Grapalat"/>
          <w:b/>
          <w:iCs/>
          <w:sz w:val="2"/>
          <w:szCs w:val="24"/>
          <w:lang w:val="hy-AM"/>
        </w:rPr>
      </w:pPr>
    </w:p>
    <w:p w14:paraId="5D5744FD" w14:textId="77B54A33" w:rsidR="00895CBE" w:rsidRPr="00D964E6" w:rsidRDefault="0091194A" w:rsidP="0091194A">
      <w:pPr>
        <w:spacing w:line="360" w:lineRule="auto"/>
        <w:ind w:left="-90"/>
        <w:jc w:val="both"/>
        <w:rPr>
          <w:rFonts w:ascii="MS Mincho" w:eastAsia="MS Mincho" w:hAnsi="MS Mincho" w:cs="MS Mincho"/>
          <w:b/>
          <w:iCs/>
          <w:sz w:val="24"/>
          <w:szCs w:val="24"/>
          <w:lang w:val="hy-AM"/>
        </w:rPr>
      </w:pPr>
      <w:r w:rsidRPr="0091194A">
        <w:rPr>
          <w:rFonts w:ascii="GHEA Grapalat" w:hAnsi="GHEA Grapalat"/>
          <w:b/>
          <w:iCs/>
          <w:sz w:val="24"/>
          <w:szCs w:val="24"/>
          <w:lang w:val="hy-AM"/>
        </w:rPr>
        <w:t xml:space="preserve">        2</w:t>
      </w:r>
      <w:r w:rsidRPr="0091194A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Pr="0091194A">
        <w:rPr>
          <w:rFonts w:ascii="GHEA Grapalat" w:hAnsi="GHEA Grapalat"/>
          <w:b/>
          <w:iCs/>
          <w:sz w:val="24"/>
          <w:szCs w:val="24"/>
          <w:lang w:val="hy-AM"/>
        </w:rPr>
        <w:t xml:space="preserve">  </w:t>
      </w:r>
      <w:r w:rsidR="00137792" w:rsidRPr="0091194A">
        <w:rPr>
          <w:rFonts w:ascii="GHEA Grapalat" w:hAnsi="GHEA Grapalat"/>
          <w:b/>
          <w:iCs/>
          <w:sz w:val="24"/>
          <w:szCs w:val="24"/>
          <w:lang w:val="hy-AM"/>
        </w:rPr>
        <w:t>Ընթացիկ</w:t>
      </w:r>
      <w:r w:rsidR="00137792" w:rsidRPr="00D964E6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137792" w:rsidRPr="0091194A">
        <w:rPr>
          <w:rFonts w:ascii="GHEA Grapalat" w:hAnsi="GHEA Grapalat"/>
          <w:b/>
          <w:iCs/>
          <w:sz w:val="24"/>
          <w:szCs w:val="24"/>
          <w:lang w:val="hy-AM"/>
        </w:rPr>
        <w:t>իրավիճակը</w:t>
      </w:r>
      <w:r w:rsidR="00137792" w:rsidRPr="00D964E6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137792" w:rsidRPr="0091194A">
        <w:rPr>
          <w:rFonts w:ascii="GHEA Grapalat" w:hAnsi="GHEA Grapalat"/>
          <w:b/>
          <w:iCs/>
          <w:sz w:val="24"/>
          <w:szCs w:val="24"/>
          <w:lang w:val="hy-AM"/>
        </w:rPr>
        <w:t>և</w:t>
      </w:r>
      <w:r w:rsidR="00137792" w:rsidRPr="00D964E6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="00137792" w:rsidRPr="0091194A">
        <w:rPr>
          <w:rFonts w:ascii="GHEA Grapalat" w:hAnsi="GHEA Grapalat"/>
          <w:b/>
          <w:iCs/>
          <w:sz w:val="24"/>
          <w:szCs w:val="24"/>
          <w:lang w:val="hy-AM"/>
        </w:rPr>
        <w:t>խնդիրները</w:t>
      </w:r>
      <w:r w:rsidRPr="00D964E6">
        <w:rPr>
          <w:rFonts w:ascii="MS Mincho" w:eastAsia="MS Mincho" w:hAnsi="MS Mincho" w:cs="MS Mincho"/>
          <w:b/>
          <w:iCs/>
          <w:sz w:val="24"/>
          <w:szCs w:val="24"/>
          <w:lang w:val="hy-AM"/>
        </w:rPr>
        <w:t>․</w:t>
      </w:r>
    </w:p>
    <w:p w14:paraId="51A70997" w14:textId="77FD18CF" w:rsidR="00195D7A" w:rsidRPr="0091194A" w:rsidRDefault="00195D7A" w:rsidP="0091194A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-90"/>
        <w:rPr>
          <w:rFonts w:ascii="GHEA Grapalat" w:hAnsi="GHEA Grapalat"/>
          <w:b/>
          <w:bCs/>
          <w:sz w:val="24"/>
          <w:szCs w:val="24"/>
          <w:lang w:val="hy-AM"/>
        </w:rPr>
      </w:pPr>
      <w:r w:rsidRPr="0091194A">
        <w:rPr>
          <w:rFonts w:ascii="GHEA Grapalat" w:hAnsi="GHEA Grapalat"/>
          <w:b/>
          <w:bCs/>
          <w:sz w:val="24"/>
          <w:szCs w:val="24"/>
          <w:lang w:val="hy-AM"/>
        </w:rPr>
        <w:t>«1004 Ոռոգման համակարգերի առողջացում» ծրագրի շրջանակներում նախատեսվում է՝</w:t>
      </w:r>
    </w:p>
    <w:p w14:paraId="21C16697" w14:textId="77777777" w:rsidR="00A854B8" w:rsidRPr="0091194A" w:rsidRDefault="00837E34" w:rsidP="0091194A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</w:r>
      <w:r w:rsidR="00792E7E"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>1004-11007</w:t>
      </w:r>
      <w:r w:rsidRPr="0091194A">
        <w:rPr>
          <w:rFonts w:ascii="GHEA Grapalat" w:hAnsi="GHEA Grapalat" w:cs="Arial"/>
          <w:i/>
          <w:iCs/>
          <w:sz w:val="24"/>
          <w:szCs w:val="24"/>
          <w:lang w:val="hy-AM"/>
        </w:rPr>
        <w:t xml:space="preserve"> 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</w:t>
      </w:r>
      <w:r w:rsidR="00792E7E"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կառավարում ծրագրի խորհրդատվություն և կառավարում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»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 շրջանակներում</w:t>
      </w:r>
      <w:r w:rsidR="00792E7E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նախատեսվ</w:t>
      </w:r>
      <w:r w:rsidR="00A854B8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ած</w:t>
      </w:r>
      <w:r w:rsidR="00792E7E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է </w:t>
      </w:r>
      <w:r w:rsidR="00D554A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ջրամբարի կառուցման </w:t>
      </w:r>
      <w:r w:rsidR="002962A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ուսումնասիրությունների միջազգային փորձագետ/խորհրդատուների մատուցած ծառայությունների դիմաց վճարումները։ 2025 թվականի դեկտեմբերի 11-ին Կապսի ջրամբարի</w:t>
      </w:r>
      <w:r w:rsidR="0046688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և օժանդակ կառուցվածքների </w:t>
      </w:r>
      <w:r w:rsidR="002962A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կառուցման կապալառուին տրվել է կապալի պայմանագրի դադարեցման մասին </w:t>
      </w:r>
      <w:r w:rsidR="00904F02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ծանուցում և մեկնարկել է պայմանագրի լուծման գործընթաց։ Այս կապակցությամբ անհրաժեշտ է ձեռք բերել </w:t>
      </w:r>
      <w:r w:rsidR="00D13E4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Կապսի ջրամբարի </w:t>
      </w:r>
      <w:r w:rsidR="00D65BA2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շինարարական </w:t>
      </w:r>
      <w:r w:rsidR="00D13E4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հրապարակի պահպանության պահնորդական ծառայություններ</w:t>
      </w:r>
      <w:r w:rsidR="00726ED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202</w:t>
      </w:r>
      <w:r w:rsidR="00A854B8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6</w:t>
      </w:r>
      <w:r w:rsidR="00726ED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թվականի փետրվար-դեկտեմբեր ամիսների համար՝</w:t>
      </w:r>
      <w:r w:rsidR="00D13E4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շուրջ  </w:t>
      </w:r>
      <w:r w:rsidR="00726ED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22,000</w:t>
      </w:r>
      <w:r w:rsidR="00D13E4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հազ. դրամ </w:t>
      </w:r>
      <w:r w:rsidR="00726ED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գումարով</w:t>
      </w:r>
      <w:r w:rsidR="00D13E4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։ </w:t>
      </w:r>
    </w:p>
    <w:p w14:paraId="3364791F" w14:textId="55C18182" w:rsidR="00792E7E" w:rsidRPr="0091194A" w:rsidRDefault="00A854B8" w:rsidP="0091194A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  <w:r w:rsidR="00D13E4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Արդյունքում՝ սույն միջոցառման շրջանակներում անհրաժեշտ է </w:t>
      </w:r>
      <w:r w:rsidR="00D964E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D13E4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«4861 – Այլ ծախսեր» հոդվածում համապատասխան վերաբաշխումների միջոցով ապահովել ընդամենը</w:t>
      </w:r>
      <w:r w:rsidR="0046688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726ED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22,000.0 հազ. դրամ</w:t>
      </w:r>
      <w:r w:rsidR="0046688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հավելյալ ֆինանսավորում՝ ՀՀ կառավարության համաֆինանսավորման միջոցների հաշվին։ </w:t>
      </w:r>
      <w:r w:rsidR="00D13E49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</w:p>
    <w:p w14:paraId="2A616CA3" w14:textId="3E6987EF" w:rsidR="0050087C" w:rsidRPr="0091194A" w:rsidRDefault="00BB43FF" w:rsidP="0050087C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39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lastRenderedPageBreak/>
        <w:tab/>
        <w:t>1004-11010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</w:t>
      </w:r>
      <w:r w:rsidRPr="0091194A">
        <w:rPr>
          <w:rFonts w:ascii="Calibri" w:hAnsi="Calibri" w:cs="Calibri"/>
          <w:b/>
          <w:bCs/>
          <w:i/>
          <w:iCs/>
          <w:sz w:val="24"/>
          <w:szCs w:val="24"/>
          <w:u w:val="single"/>
          <w:lang w:val="hy-AM"/>
        </w:rPr>
        <w:t> 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կառավարում»</w:t>
      </w:r>
      <w:r w:rsidRPr="0091194A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 </w:t>
      </w:r>
      <w:r w:rsidR="0050087C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միջոցառման շրջանակներում «4861 – Այլ ծախսեր» հոդվածում ընդգրկված </w:t>
      </w:r>
      <w:r w:rsidR="0050087C" w:rsidRPr="0091194A">
        <w:rPr>
          <w:rFonts w:ascii="GHEA Grapalat" w:hAnsi="GHEA Grapalat" w:cs="Times Armenian"/>
          <w:bCs/>
          <w:sz w:val="24"/>
          <w:lang w:val="fr-FR"/>
        </w:rPr>
        <w:t>№</w:t>
      </w:r>
      <w:r w:rsidR="0050087C" w:rsidRPr="0091194A">
        <w:rPr>
          <w:rFonts w:ascii="GHEA Grapalat" w:hAnsi="GHEA Grapalat" w:cs="Times Armenian"/>
          <w:bCs/>
          <w:sz w:val="24"/>
          <w:lang w:val="hy-AM"/>
        </w:rPr>
        <w:t xml:space="preserve"> </w:t>
      </w:r>
      <w:r w:rsidR="0050087C" w:rsidRPr="0091194A">
        <w:rPr>
          <w:rFonts w:ascii="GHEA Grapalat" w:hAnsi="GHEA Grapalat" w:cs="Times Armenian"/>
          <w:bCs/>
          <w:sz w:val="24"/>
          <w:lang w:val="fr-FR"/>
        </w:rPr>
        <w:t>ՋՏՄ-ԽԲՄ-ԾՁԲ-2021/6</w:t>
      </w:r>
      <w:r w:rsidR="0050087C" w:rsidRPr="0091194A">
        <w:rPr>
          <w:rFonts w:ascii="GHEA Grapalat" w:hAnsi="GHEA Grapalat" w:cs="Times Armenian"/>
          <w:bCs/>
          <w:sz w:val="24"/>
          <w:lang w:val="hy-AM"/>
        </w:rPr>
        <w:t xml:space="preserve"> </w:t>
      </w:r>
      <w:r w:rsidR="0050087C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խորհրդատվական պայմանագրի մասով ծառայությունների մատուցման ուշացման պատճառով 2026 թվական է տեղափոխվել համապատասխան վճարման պարտավորությունը։ Հաշվի առնելով </w:t>
      </w:r>
      <w:r w:rsidR="00D964E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վերոգրյալն </w:t>
      </w:r>
      <w:r w:rsidR="0050087C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անհրաժեշտ է </w:t>
      </w:r>
      <w:r w:rsidR="00D964E6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տվյալ հոդվածին </w:t>
      </w:r>
      <w:r w:rsidR="0050087C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ավելացնել </w:t>
      </w:r>
      <w:r w:rsidR="0050087C" w:rsidRPr="0091194A">
        <w:rPr>
          <w:rFonts w:ascii="GHEA Grapalat" w:hAnsi="GHEA Grapalat" w:cs="Times Armenian"/>
          <w:b/>
          <w:bCs/>
          <w:sz w:val="24"/>
          <w:u w:val="single"/>
          <w:lang w:val="hy-AM"/>
        </w:rPr>
        <w:t>23,175.0 հազ. դրամ գումար</w:t>
      </w:r>
      <w:r w:rsidR="0050087C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՝ պայմանագրով նախատեսված բոլոր վճարումների իրականացման և պայմանագրի ավարտման համար։ </w:t>
      </w:r>
    </w:p>
    <w:p w14:paraId="04A28A77" w14:textId="1083DB7C" w:rsidR="00BB43FF" w:rsidRPr="0091194A" w:rsidRDefault="0050087C" w:rsidP="0050087C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39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iCs/>
          <w:sz w:val="24"/>
          <w:szCs w:val="24"/>
          <w:lang w:val="hy-AM"/>
        </w:rPr>
        <w:tab/>
        <w:t xml:space="preserve">Միաժամանակ հայտնում ենք, որ </w:t>
      </w:r>
      <w:r w:rsidRPr="0091194A">
        <w:rPr>
          <w:rFonts w:ascii="GHEA Grapalat" w:hAnsi="GHEA Grapalat" w:cs="Times Armenian"/>
          <w:bCs/>
          <w:sz w:val="24"/>
          <w:lang w:val="hy-AM"/>
        </w:rPr>
        <w:t xml:space="preserve">միջոցառման հողերի ձեռքբերման և վերաբնակեցումների գործողությունների պլանի (ՀՁՎԳՊ) ազդակիր անձանց փոխհատուցումների և օժանդակությունների տրամադրման աշխատանքների և համապատասխան վճարումների համաձայնեցումների ժամանակատարության պատճառով «4639 – Այլ ընթացիկ դրամաշնորհներ» հոդվածով 2026 թվականի ՀՀ պետական բյուջեում նախատեսված միջոցների շրջանակներում առկա միջոցների հաշվին հնարավոր է </w:t>
      </w:r>
      <w:r w:rsidRPr="0091194A">
        <w:rPr>
          <w:rFonts w:ascii="GHEA Grapalat" w:hAnsi="GHEA Grapalat" w:cs="Times Armenian"/>
          <w:b/>
          <w:bCs/>
          <w:sz w:val="24"/>
          <w:u w:val="single"/>
          <w:lang w:val="hy-AM"/>
        </w:rPr>
        <w:t xml:space="preserve">23,175.0 հազ. դրամի չափով հոդվածային վերաբաշխում </w:t>
      </w:r>
      <w:r w:rsidRPr="0091194A">
        <w:rPr>
          <w:rFonts w:ascii="GHEA Grapalat" w:hAnsi="GHEA Grapalat" w:cs="Times Armenian"/>
          <w:bCs/>
          <w:sz w:val="24"/>
          <w:lang w:val="hy-AM"/>
        </w:rPr>
        <w:t>կատարել՝ ապահովելով միջոցառման բնականոն ընթացքը։</w:t>
      </w:r>
    </w:p>
    <w:p w14:paraId="14D9858D" w14:textId="239BAA7B" w:rsidR="00C11ECF" w:rsidRPr="0091194A" w:rsidRDefault="00C11ECF" w:rsidP="00C11ECF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39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/>
          <w:iCs/>
          <w:sz w:val="24"/>
          <w:szCs w:val="24"/>
          <w:lang w:val="hy-AM"/>
        </w:rPr>
        <w:tab/>
      </w: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>1004-110</w:t>
      </w:r>
      <w:r w:rsidR="00AB4C4F"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>11</w:t>
      </w: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 xml:space="preserve"> 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</w:t>
      </w:r>
      <w:r w:rsidRPr="0091194A">
        <w:rPr>
          <w:rFonts w:ascii="Calibri" w:hAnsi="Calibri" w:cs="Calibri"/>
          <w:b/>
          <w:bCs/>
          <w:i/>
          <w:iCs/>
          <w:sz w:val="24"/>
          <w:szCs w:val="24"/>
          <w:u w:val="single"/>
          <w:lang w:val="hy-AM"/>
        </w:rPr>
        <w:t> 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դրամաշնորհային ծրագրի խորհրդատվություն և կառավարում»</w:t>
      </w:r>
      <w:r w:rsidR="00A6251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միջոցառման </w:t>
      </w:r>
      <w:r w:rsidR="00AB4C4F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շրջանակներում խորհրդատվական պայմանագիրը կնքվել է </w:t>
      </w:r>
      <w:r w:rsidR="003E734D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31.07.2025թ.</w:t>
      </w:r>
      <w:r w:rsidR="00AB4C4F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՝ մեկ տարի ժամկետով։ 2025 թվականին մատուցված ծառայությունների մի մասի վճարումը տեխնիկական պատճառներով տեղափոխվել է 2026 թվական, մասնավորապես՝ դոնորի կողմից վճարումների </w:t>
      </w:r>
      <w:r w:rsidR="00BE739C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իրականացման</w:t>
      </w:r>
      <w:r w:rsidR="00AB4C4F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ուղիղ մեթոդով իրականացվող շուրջ 154,850.0 հազ. դրամ գումարի վճարումը 2025 թվականի փոխարեն կատարվել է 2026 թվականի տարեսկզբին։ </w:t>
      </w:r>
    </w:p>
    <w:p w14:paraId="044A0A34" w14:textId="60B0A1ED" w:rsidR="00AB4C4F" w:rsidRDefault="00AB4C4F" w:rsidP="0040598C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90"/>
        <w:jc w:val="both"/>
        <w:rPr>
          <w:rFonts w:ascii="GHEA Grapalat" w:hAnsi="GHEA Grapalat" w:cs="Arial"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iCs/>
          <w:sz w:val="24"/>
          <w:szCs w:val="24"/>
          <w:lang w:val="hy-AM"/>
        </w:rPr>
        <w:tab/>
        <w:t xml:space="preserve">Հաշվի առնելով պայմանագրի ավարտը 2026 թվականին, ինչպես նաև՝ 2025 թվականին կատարված վճարումների և ՀՀ 2026 թվականի պետական բյուջեով նախատեսված միջոցների ծավալը՝ միջոցառման մասով անհրաժեշտ է ավելացնել </w:t>
      </w:r>
      <w:r w:rsidR="006347C9" w:rsidRPr="0091194A">
        <w:rPr>
          <w:rFonts w:ascii="GHEA Grapalat" w:hAnsi="GHEA Grapalat" w:cs="Arial"/>
          <w:b/>
          <w:iCs/>
          <w:sz w:val="24"/>
          <w:szCs w:val="24"/>
          <w:u w:val="single"/>
          <w:lang w:val="hy-AM"/>
        </w:rPr>
        <w:lastRenderedPageBreak/>
        <w:t>93,229.6 հազ. դրամ գումար</w:t>
      </w:r>
      <w:r w:rsidR="006347C9" w:rsidRPr="0091194A">
        <w:rPr>
          <w:rFonts w:ascii="GHEA Grapalat" w:hAnsi="GHEA Grapalat" w:cs="Arial"/>
          <w:iCs/>
          <w:sz w:val="24"/>
          <w:szCs w:val="24"/>
          <w:lang w:val="hy-AM"/>
        </w:rPr>
        <w:t>՝ պայմանագրով նախատեսված բոլոր անհրաժեշտ վճարումների</w:t>
      </w:r>
      <w:r w:rsidR="00BB69C6" w:rsidRPr="0091194A">
        <w:rPr>
          <w:rFonts w:ascii="GHEA Grapalat" w:hAnsi="GHEA Grapalat" w:cs="Arial"/>
          <w:iCs/>
          <w:sz w:val="24"/>
          <w:szCs w:val="24"/>
          <w:lang w:val="hy-AM"/>
        </w:rPr>
        <w:t xml:space="preserve"> պատշաճ</w:t>
      </w:r>
      <w:r w:rsidR="006347C9" w:rsidRPr="0091194A">
        <w:rPr>
          <w:rFonts w:ascii="GHEA Grapalat" w:hAnsi="GHEA Grapalat" w:cs="Arial"/>
          <w:iCs/>
          <w:sz w:val="24"/>
          <w:szCs w:val="24"/>
          <w:lang w:val="hy-AM"/>
        </w:rPr>
        <w:t xml:space="preserve"> իրականացման համար։</w:t>
      </w:r>
    </w:p>
    <w:p w14:paraId="0DEE28E6" w14:textId="303E8A51" w:rsidR="00DC3D09" w:rsidRPr="00DC3D09" w:rsidRDefault="00DC3D09" w:rsidP="00DC3D09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left="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 xml:space="preserve">   </w:t>
      </w:r>
      <w:r w:rsidRPr="00DC3D09">
        <w:rPr>
          <w:rFonts w:ascii="GHEA Grapalat" w:hAnsi="GHEA Grapalat" w:cs="Arial"/>
          <w:b/>
          <w:bCs/>
          <w:i/>
          <w:iCs/>
          <w:sz w:val="24"/>
          <w:szCs w:val="24"/>
          <w:lang w:val="hy-AM"/>
        </w:rPr>
        <w:t>1004-12002</w:t>
      </w:r>
      <w:r w:rsidRPr="00DC3D09">
        <w:rPr>
          <w:rFonts w:ascii="Calibri" w:hAnsi="Calibri" w:cs="Calibri"/>
          <w:b/>
          <w:bCs/>
          <w:i/>
          <w:iCs/>
          <w:sz w:val="24"/>
          <w:szCs w:val="24"/>
          <w:lang w:val="hy-AM"/>
        </w:rPr>
        <w:t> </w:t>
      </w:r>
      <w:r w:rsidRPr="00DC3D09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«Գերմանիայի զարգացման բանկի աջակցությամբ իրականացվող Ախուրյան գետի ջրային ռեսուրսների ինտեգրված կառավարման փուլ 1 ծրագրով Ջրաձոր գյուղի վերաբնակեցման համար ենթակառուցվածքների և բնակելի տների կառուցում»</w:t>
      </w:r>
      <w:r w:rsidRPr="00DC3D09">
        <w:rPr>
          <w:rFonts w:ascii="Calibri" w:hAnsi="Calibri" w:cs="Calibri"/>
          <w:bCs/>
          <w:iCs/>
          <w:sz w:val="24"/>
          <w:szCs w:val="24"/>
          <w:lang w:val="hy-AM"/>
        </w:rPr>
        <w:t> </w:t>
      </w:r>
      <w:r>
        <w:rPr>
          <w:rFonts w:ascii="Calibri" w:hAnsi="Calibri" w:cs="Calibri"/>
          <w:bCs/>
          <w:iCs/>
          <w:sz w:val="24"/>
          <w:szCs w:val="24"/>
          <w:lang w:val="hy-AM"/>
        </w:rPr>
        <w:t xml:space="preserve"> </w:t>
      </w:r>
      <w:r w:rsidRPr="00DC3D09">
        <w:rPr>
          <w:rFonts w:ascii="GHEA Grapalat" w:hAnsi="GHEA Grapalat" w:cs="Arial"/>
          <w:bCs/>
          <w:iCs/>
          <w:sz w:val="24"/>
          <w:szCs w:val="24"/>
          <w:lang w:val="hy-AM"/>
        </w:rPr>
        <w:t>միջոցառման շրջանակներում նախատեսվում է Ջրաձոր գյուղի վերաբնակեցման համար ենթակառուցվածքների և բնակելի տների կառուցման շինարարական աշխատանքների իրականացում՝ Կապսի ջրամբարի և օժանդակ կառուցվածքների կառուցման նպատակով։</w:t>
      </w:r>
    </w:p>
    <w:p w14:paraId="04A3A89F" w14:textId="3F95AEA6" w:rsidR="00DC3D09" w:rsidRPr="00DC3D09" w:rsidRDefault="00DC3D09" w:rsidP="00DC3D09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left="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 </w:t>
      </w:r>
      <w:r w:rsidRPr="00DC3D09">
        <w:rPr>
          <w:rFonts w:ascii="GHEA Grapalat" w:hAnsi="GHEA Grapalat" w:cs="Arial"/>
          <w:bCs/>
          <w:iCs/>
          <w:sz w:val="24"/>
          <w:szCs w:val="24"/>
          <w:lang w:val="hy-AM"/>
        </w:rPr>
        <w:t>Քանի որ Կապսի ջրամբարի կառուցման աշխատանքների իրականացման ընթացքում բազմիցս խախտվել են պայմանագրային գրաֆիկով ամրագրված աշխատանքային ժամկետները և աշխատանքներն իրականացվել են նվազ արտադրողականությամբ, 2026 թվականի փետրվարի 2-ից դադարեցվել է Կապսի ջրամբարի և օժանդակ կառուցվածքների կառուցման կապալի պայմանագիրը։</w:t>
      </w:r>
    </w:p>
    <w:p w14:paraId="6AD90044" w14:textId="21B0BB55" w:rsidR="00DC3D09" w:rsidRPr="0091194A" w:rsidRDefault="00DC3D09" w:rsidP="00DC3D09">
      <w:pPr>
        <w:pStyle w:val="ListParagraph"/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left="180" w:firstLine="21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DC3D0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Վերոգրյալի արդյունքում՝ այս պահին սառեցվել են նաև Ջրաձոր գյուղի վերաբնակեցման համար ենթակառուցվածքների/բնակելի տների կառուցման հետ առնչվող բոլոր նախապատրաստական աշխատանքները և 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հետևաբար հնարավոր է մ</w:t>
      </w:r>
      <w:r w:rsidR="00054EBF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ջո</w:t>
      </w:r>
      <w:r w:rsidR="00054EBF">
        <w:rPr>
          <w:rFonts w:ascii="GHEA Grapalat" w:hAnsi="GHEA Grapalat" w:cs="Arial"/>
          <w:bCs/>
          <w:iCs/>
          <w:sz w:val="24"/>
          <w:szCs w:val="24"/>
          <w:lang w:val="hy-AM"/>
        </w:rPr>
        <w:t>ց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առմամբ </w:t>
      </w:r>
      <w:r w:rsidRPr="00DC3D09">
        <w:rPr>
          <w:rFonts w:ascii="GHEA Grapalat" w:hAnsi="GHEA Grapalat" w:cs="Arial"/>
          <w:bCs/>
          <w:iCs/>
          <w:sz w:val="24"/>
          <w:szCs w:val="24"/>
          <w:lang w:val="hy-AM"/>
        </w:rPr>
        <w:t>նախատեսված միջոցներից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վերաբաշխել՝ </w:t>
      </w:r>
      <w:r w:rsidRPr="00DC3D09">
        <w:rPr>
          <w:rFonts w:ascii="GHEA Grapalat" w:hAnsi="GHEA Grapalat" w:cs="Arial"/>
          <w:b/>
          <w:iCs/>
          <w:sz w:val="24"/>
          <w:szCs w:val="24"/>
          <w:lang w:val="hy-AM"/>
        </w:rPr>
        <w:t>101,119</w:t>
      </w:r>
      <w:r w:rsidRPr="00DC3D09">
        <w:rPr>
          <w:rFonts w:ascii="MS Mincho" w:eastAsia="MS Mincho" w:hAnsi="MS Mincho" w:cs="MS Mincho"/>
          <w:b/>
          <w:iCs/>
          <w:sz w:val="24"/>
          <w:szCs w:val="24"/>
          <w:lang w:val="hy-AM"/>
        </w:rPr>
        <w:t>․</w:t>
      </w:r>
      <w:r w:rsidRPr="00DC3D09">
        <w:rPr>
          <w:rFonts w:ascii="GHEA Grapalat" w:hAnsi="GHEA Grapalat" w:cs="Arial"/>
          <w:b/>
          <w:iCs/>
          <w:sz w:val="24"/>
          <w:szCs w:val="24"/>
          <w:lang w:val="hy-AM"/>
        </w:rPr>
        <w:t>0 հազար դրամ</w:t>
      </w:r>
      <w:r>
        <w:rPr>
          <w:rFonts w:ascii="GHEA Grapalat" w:hAnsi="GHEA Grapalat" w:cs="Arial"/>
          <w:bCs/>
          <w:iCs/>
          <w:sz w:val="24"/>
          <w:szCs w:val="24"/>
          <w:lang w:val="hy-AM"/>
        </w:rPr>
        <w:t>։</w:t>
      </w:r>
    </w:p>
    <w:p w14:paraId="74CE2A2E" w14:textId="7D4C12A1" w:rsidR="00E73530" w:rsidRPr="0091194A" w:rsidRDefault="00155FCF" w:rsidP="00583690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 xml:space="preserve">1004-31004 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հիմնանորոգում»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</w:t>
      </w:r>
      <w:r w:rsidR="0046688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ման 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շրջանակներում ֆինանսավորվում է Կապսի ջրամբարի և օժանդակ կառուցվածքների կառուցման շինարարական աշխատանքների իրականացումը։</w:t>
      </w:r>
      <w:r w:rsidR="00940C9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</w:p>
    <w:p w14:paraId="5C01BDBE" w14:textId="77777777" w:rsidR="003378D3" w:rsidRPr="0091194A" w:rsidRDefault="00940C9B" w:rsidP="00FC0F57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Ջրամբարի կառուցման աշխատանքներն իրականացվե</w:t>
      </w:r>
      <w:r w:rsidR="0042212F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լ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են նվազ արտադրողականությամբ՝ կապալառուն մի շարք հանգամանքներով պայմանավորված խախտել է պայմանագրային գրաֆիկով ամրագրված աշխատանքային ժամկետները և նախազգուշացվել այդ կապակցությամբ։ </w:t>
      </w:r>
      <w:r w:rsidR="0046688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2025 թվականի դեկտեմբերի 11-ին Կապսի ջրամբարի և օժանդակ կառուցվածքների կառուցման կապալառուին տրվել է կապալի պայմանագրի դադարեցման մասին ծանուցում և մեկնարկել է պայմանագրի լուծման </w:t>
      </w:r>
      <w:r w:rsidR="0046688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lastRenderedPageBreak/>
        <w:t xml:space="preserve">գործընթաց։ </w:t>
      </w:r>
      <w:r w:rsidR="003378D3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Պայմանագրի դադարեցումն ուժի մեջ է մտել սույն թվականի փետրվարի 2-ից։ </w:t>
      </w:r>
    </w:p>
    <w:p w14:paraId="2B891561" w14:textId="067E33C0" w:rsidR="00155FCF" w:rsidRPr="0091194A" w:rsidRDefault="00940C9B" w:rsidP="000A423F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Արդյունքում՝ ՀՀ</w:t>
      </w:r>
      <w:r w:rsidR="0046688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2026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թվականի պետական բյուջեում նախատեսված միջոցները մասնակի </w:t>
      </w:r>
      <w:r w:rsidR="003378D3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կօգտագործվեն՝ կվճարվեն կատարված աշխատանքների և մատուցված</w:t>
      </w:r>
      <w:r w:rsidR="0010669D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ծառայությունների դիմաց վճարման ենթակա </w:t>
      </w:r>
      <w:r w:rsidR="006A6133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գումարները</w:t>
      </w:r>
      <w:r w:rsidR="00A91BD9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։ Արդյունքում </w:t>
      </w:r>
      <w:r w:rsidR="002D5245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սույն</w:t>
      </w:r>
      <w:r w:rsidR="006B04EC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</w:t>
      </w:r>
      <w:r w:rsidR="002D5245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ման </w:t>
      </w:r>
      <w:r w:rsidR="006B04EC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համար նախատեսված միջոցներից հնարավոր է</w:t>
      </w:r>
      <w:r w:rsidR="002D5245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ՀՀ կառավարության համաֆինանսավորման միջոցների</w:t>
      </w:r>
      <w:r w:rsidR="006A6133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մասով</w:t>
      </w:r>
      <w:r w:rsidR="001453EA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DC3D09" w:rsidRPr="00DC3D09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>13,392</w:t>
      </w:r>
      <w:r w:rsidR="00DC3D09" w:rsidRPr="00DC3D09">
        <w:rPr>
          <w:rFonts w:ascii="MS Mincho" w:eastAsia="MS Mincho" w:hAnsi="MS Mincho" w:cs="MS Mincho" w:hint="eastAsia"/>
          <w:b/>
          <w:bCs/>
          <w:iCs/>
          <w:sz w:val="24"/>
          <w:szCs w:val="24"/>
          <w:lang w:val="hy-AM"/>
        </w:rPr>
        <w:t>․</w:t>
      </w:r>
      <w:r w:rsidR="00DC3D09" w:rsidRPr="00DC3D09">
        <w:rPr>
          <w:rFonts w:ascii="GHEA Grapalat" w:hAnsi="GHEA Grapalat" w:cs="Arial"/>
          <w:b/>
          <w:bCs/>
          <w:iCs/>
          <w:sz w:val="24"/>
          <w:szCs w:val="24"/>
          <w:lang w:val="hy-AM"/>
        </w:rPr>
        <w:t xml:space="preserve">6 հազար դրամի </w:t>
      </w:r>
      <w:r w:rsidR="006B04EC" w:rsidRPr="00DC3D09">
        <w:rPr>
          <w:rFonts w:ascii="GHEA Grapalat" w:hAnsi="GHEA Grapalat" w:cs="Arial"/>
          <w:bCs/>
          <w:iCs/>
          <w:sz w:val="24"/>
          <w:szCs w:val="24"/>
          <w:lang w:val="hy-AM"/>
        </w:rPr>
        <w:t>վերաբաշխումներ</w:t>
      </w:r>
      <w:r w:rsidR="006B04EC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1453EA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կատարել։</w:t>
      </w:r>
    </w:p>
    <w:p w14:paraId="374E0E0A" w14:textId="027BEB49" w:rsidR="00933ED3" w:rsidRPr="0091194A" w:rsidRDefault="00E44697" w:rsidP="00E4469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56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1194A">
        <w:rPr>
          <w:rFonts w:ascii="GHEA Grapalat" w:hAnsi="GHEA Grapalat"/>
          <w:b/>
          <w:bCs/>
          <w:sz w:val="24"/>
          <w:szCs w:val="24"/>
          <w:lang w:val="hy-AM"/>
        </w:rPr>
        <w:t>1019</w:t>
      </w:r>
      <w:r w:rsidRPr="0091194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91194A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933ED3" w:rsidRPr="0091194A">
        <w:rPr>
          <w:rFonts w:ascii="GHEA Grapalat" w:hAnsi="GHEA Grapalat"/>
          <w:b/>
          <w:bCs/>
          <w:sz w:val="24"/>
          <w:szCs w:val="24"/>
          <w:lang w:val="hy-AM"/>
        </w:rPr>
        <w:t>«Սոցիալական ներդրումների և տեղական զարգացման ծրագիր» ծրագրի շրջանակներում նախատեսվում է՝</w:t>
      </w:r>
    </w:p>
    <w:p w14:paraId="0EF83E98" w14:textId="5664E65F" w:rsidR="00AB6207" w:rsidRPr="0091194A" w:rsidRDefault="00933ED3" w:rsidP="00AB620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ab/>
        <w:t xml:space="preserve">1019-12004 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որակի, օգտագործման և հասանելիության բարելավում»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</w:t>
      </w:r>
      <w:r w:rsidR="00E1469E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միջոցառման</w:t>
      </w:r>
      <w:r w:rsidR="001275A8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ավարտը նախատեսված էր 31.05.2025թ. և մինչ այդ ժամկետը կատարվել են նախատեսված աշխատանքները և մատուցվել անհրաժեշտ ծառայությունները։ </w:t>
      </w:r>
      <w:r w:rsidR="00AB6207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Մինչ 2025 թվականի տարեվերջ</w:t>
      </w:r>
      <w:r w:rsidR="00AB6207" w:rsidRPr="0091194A">
        <w:rPr>
          <w:rFonts w:ascii="GHEA Grapalat" w:hAnsi="GHEA Grapalat"/>
          <w:sz w:val="24"/>
          <w:szCs w:val="24"/>
          <w:lang w:val="hy-AM"/>
        </w:rPr>
        <w:t xml:space="preserve"> կատարվել են սույն ծրագրի համարյա բոլոր վճարումները։ Երկու համայնքի կողմից ծրագրային եղանակով ավարտական փաստաթղթերի հաստատումների փուլում առաջացած տեխնիկական խնդիրների պատճառով չեն վճարվել միայն երկու շինարարական օբյեկտ</w:t>
      </w:r>
      <w:r w:rsidR="008E607E" w:rsidRPr="0091194A">
        <w:rPr>
          <w:rFonts w:ascii="GHEA Grapalat" w:hAnsi="GHEA Grapalat"/>
          <w:sz w:val="24"/>
          <w:szCs w:val="24"/>
          <w:lang w:val="hy-AM"/>
        </w:rPr>
        <w:t>ներ</w:t>
      </w:r>
      <w:r w:rsidR="00AB6207" w:rsidRPr="0091194A">
        <w:rPr>
          <w:rFonts w:ascii="GHEA Grapalat" w:hAnsi="GHEA Grapalat"/>
          <w:sz w:val="24"/>
          <w:szCs w:val="24"/>
          <w:lang w:val="hy-AM"/>
        </w:rPr>
        <w:t>ի ետերաշխիքային գումարների մնացորդները։ Հաշվի առնելով այն հանգամանքը, որ ծրագրի վարկային միջոցներն անհասանելի են և 2026 թվականի պետական բյուջեում</w:t>
      </w:r>
      <w:r w:rsidR="00930B88" w:rsidRPr="0091194A">
        <w:rPr>
          <w:rFonts w:ascii="GHEA Grapalat" w:hAnsi="GHEA Grapalat"/>
          <w:sz w:val="24"/>
          <w:szCs w:val="24"/>
          <w:lang w:val="hy-AM"/>
        </w:rPr>
        <w:t xml:space="preserve"> այս միջոցառման համար միջոցներ նախատեսված չեն</w:t>
      </w:r>
      <w:r w:rsidR="00E74245" w:rsidRPr="0091194A">
        <w:rPr>
          <w:rFonts w:ascii="GHEA Grapalat" w:hAnsi="GHEA Grapalat"/>
          <w:sz w:val="24"/>
          <w:szCs w:val="24"/>
          <w:lang w:val="hy-AM"/>
        </w:rPr>
        <w:t>՝ առաջարկում ենք ծրագրի կապալառուներին վճարվելիք</w:t>
      </w:r>
      <w:r w:rsidR="00A91BD9">
        <w:rPr>
          <w:rFonts w:ascii="GHEA Grapalat" w:hAnsi="GHEA Grapalat"/>
          <w:sz w:val="24"/>
          <w:szCs w:val="24"/>
          <w:lang w:val="hy-AM"/>
        </w:rPr>
        <w:t xml:space="preserve"> </w:t>
      </w:r>
      <w:r w:rsidR="00E74245" w:rsidRPr="0091194A">
        <w:rPr>
          <w:rFonts w:ascii="GHEA Grapalat" w:hAnsi="GHEA Grapalat"/>
          <w:sz w:val="24"/>
          <w:szCs w:val="24"/>
          <w:lang w:val="hy-AM"/>
        </w:rPr>
        <w:t xml:space="preserve"> </w:t>
      </w:r>
      <w:r w:rsidR="00E74245" w:rsidRPr="0091194A">
        <w:rPr>
          <w:rFonts w:ascii="GHEA Grapalat" w:hAnsi="GHEA Grapalat"/>
          <w:b/>
          <w:sz w:val="24"/>
          <w:szCs w:val="24"/>
          <w:u w:val="single"/>
          <w:lang w:val="hy-AM"/>
        </w:rPr>
        <w:t>18,163.0 հազ. դրամ</w:t>
      </w:r>
      <w:r w:rsidR="00E74245" w:rsidRPr="0091194A">
        <w:rPr>
          <w:rFonts w:ascii="GHEA Grapalat" w:hAnsi="GHEA Grapalat"/>
          <w:sz w:val="24"/>
          <w:szCs w:val="24"/>
          <w:lang w:val="hy-AM"/>
        </w:rPr>
        <w:t xml:space="preserve"> գումարն</w:t>
      </w:r>
      <w:r w:rsidR="00930B88" w:rsidRPr="0091194A">
        <w:rPr>
          <w:rFonts w:ascii="GHEA Grapalat" w:hAnsi="GHEA Grapalat"/>
          <w:sz w:val="24"/>
          <w:szCs w:val="24"/>
          <w:lang w:val="hy-AM"/>
        </w:rPr>
        <w:t xml:space="preserve"> </w:t>
      </w:r>
      <w:r w:rsidR="002A52A8" w:rsidRPr="0091194A">
        <w:rPr>
          <w:rFonts w:ascii="GHEA Grapalat" w:hAnsi="GHEA Grapalat"/>
          <w:sz w:val="24"/>
          <w:szCs w:val="24"/>
          <w:lang w:val="hy-AM"/>
        </w:rPr>
        <w:t>հատկացնել ՀՀ կառավարության համաֆինանսավորման միջոցներից՝ միջոցառումն ընդգրկելով</w:t>
      </w:r>
      <w:r w:rsidR="00930B88" w:rsidRPr="0091194A">
        <w:rPr>
          <w:rFonts w:ascii="GHEA Grapalat" w:hAnsi="GHEA Grapalat"/>
          <w:sz w:val="24"/>
          <w:szCs w:val="24"/>
          <w:lang w:val="hy-AM"/>
        </w:rPr>
        <w:t xml:space="preserve"> ՀՀ 2026 թվականի պետական բյուջեում</w:t>
      </w:r>
      <w:r w:rsidR="002A52A8" w:rsidRPr="0091194A">
        <w:rPr>
          <w:rFonts w:ascii="GHEA Grapalat" w:hAnsi="GHEA Grapalat"/>
          <w:sz w:val="24"/>
          <w:szCs w:val="24"/>
          <w:lang w:val="hy-AM"/>
        </w:rPr>
        <w:t>։</w:t>
      </w:r>
    </w:p>
    <w:p w14:paraId="206DE61F" w14:textId="77777777" w:rsidR="002F4EA8" w:rsidRPr="0091194A" w:rsidRDefault="002F4EA8" w:rsidP="00AB6207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4255A4E" w14:textId="4CBD7EFC" w:rsidR="00345336" w:rsidRPr="0091194A" w:rsidRDefault="002F4EA8" w:rsidP="0050087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1194A">
        <w:rPr>
          <w:rFonts w:ascii="GHEA Grapalat" w:hAnsi="GHEA Grapalat" w:cs="Arial"/>
          <w:b/>
          <w:iCs/>
          <w:sz w:val="24"/>
          <w:szCs w:val="24"/>
          <w:lang w:val="hy-AM"/>
        </w:rPr>
        <w:t xml:space="preserve">            1049</w:t>
      </w:r>
      <w:r w:rsidRPr="0091194A">
        <w:rPr>
          <w:rFonts w:ascii="MS Mincho" w:eastAsia="MS Mincho" w:hAnsi="MS Mincho" w:cs="MS Mincho" w:hint="eastAsia"/>
          <w:b/>
          <w:iCs/>
          <w:sz w:val="24"/>
          <w:szCs w:val="24"/>
          <w:lang w:val="hy-AM"/>
        </w:rPr>
        <w:t>․</w:t>
      </w:r>
      <w:r w:rsidR="0050087C" w:rsidRPr="0091194A">
        <w:rPr>
          <w:rFonts w:ascii="GHEA Grapalat" w:eastAsia="MS Mincho" w:hAnsi="GHEA Grapalat" w:cs="MS Mincho"/>
          <w:b/>
          <w:iCs/>
          <w:sz w:val="24"/>
          <w:szCs w:val="24"/>
          <w:lang w:val="hy-AM"/>
        </w:rPr>
        <w:t>«</w:t>
      </w:r>
      <w:r w:rsidRPr="0091194A">
        <w:rPr>
          <w:rFonts w:ascii="GHEA Grapalat" w:eastAsia="MS Mincho" w:hAnsi="GHEA Grapalat" w:cs="Sylfaen"/>
          <w:b/>
          <w:iCs/>
          <w:sz w:val="24"/>
          <w:szCs w:val="24"/>
          <w:lang w:val="hy-AM"/>
        </w:rPr>
        <w:t>Ճանապարհային</w:t>
      </w:r>
      <w:r w:rsidRPr="0091194A">
        <w:rPr>
          <w:rFonts w:ascii="GHEA Grapalat" w:eastAsia="MS Mincho" w:hAnsi="GHEA Grapalat" w:cs="MS Mincho"/>
          <w:b/>
          <w:iCs/>
          <w:sz w:val="24"/>
          <w:szCs w:val="24"/>
          <w:lang w:val="hy-AM"/>
        </w:rPr>
        <w:t xml:space="preserve"> </w:t>
      </w:r>
      <w:r w:rsidRPr="0091194A">
        <w:rPr>
          <w:rFonts w:ascii="GHEA Grapalat" w:eastAsia="MS Mincho" w:hAnsi="GHEA Grapalat" w:cs="Sylfaen"/>
          <w:b/>
          <w:iCs/>
          <w:sz w:val="24"/>
          <w:szCs w:val="24"/>
          <w:lang w:val="hy-AM"/>
        </w:rPr>
        <w:t>ցանցի</w:t>
      </w:r>
      <w:r w:rsidRPr="0091194A">
        <w:rPr>
          <w:rFonts w:ascii="GHEA Grapalat" w:eastAsia="MS Mincho" w:hAnsi="GHEA Grapalat" w:cs="MS Mincho"/>
          <w:b/>
          <w:iCs/>
          <w:sz w:val="24"/>
          <w:szCs w:val="24"/>
          <w:lang w:val="hy-AM"/>
        </w:rPr>
        <w:t xml:space="preserve"> </w:t>
      </w:r>
      <w:r w:rsidRPr="0091194A">
        <w:rPr>
          <w:rFonts w:ascii="GHEA Grapalat" w:eastAsia="MS Mincho" w:hAnsi="GHEA Grapalat" w:cs="Sylfaen"/>
          <w:b/>
          <w:iCs/>
          <w:sz w:val="24"/>
          <w:szCs w:val="24"/>
          <w:lang w:val="hy-AM"/>
        </w:rPr>
        <w:t>բարելավում</w:t>
      </w:r>
      <w:r w:rsidR="0050087C" w:rsidRPr="0091194A">
        <w:rPr>
          <w:rFonts w:ascii="GHEA Grapalat" w:eastAsia="MS Mincho" w:hAnsi="GHEA Grapalat" w:cs="Sylfaen"/>
          <w:b/>
          <w:iCs/>
          <w:sz w:val="24"/>
          <w:szCs w:val="24"/>
          <w:lang w:val="hy-AM"/>
        </w:rPr>
        <w:t>»</w:t>
      </w:r>
      <w:r w:rsidRPr="0091194A">
        <w:rPr>
          <w:rFonts w:ascii="GHEA Grapalat" w:eastAsia="MS Mincho" w:hAnsi="GHEA Grapalat" w:cs="Sylfaen"/>
          <w:b/>
          <w:iCs/>
          <w:sz w:val="24"/>
          <w:szCs w:val="24"/>
          <w:lang w:val="hy-AM"/>
        </w:rPr>
        <w:t xml:space="preserve"> </w:t>
      </w:r>
      <w:r w:rsidRPr="0091194A">
        <w:rPr>
          <w:rFonts w:ascii="GHEA Grapalat" w:hAnsi="GHEA Grapalat"/>
          <w:b/>
          <w:bCs/>
          <w:sz w:val="24"/>
          <w:szCs w:val="24"/>
          <w:lang w:val="hy-AM"/>
        </w:rPr>
        <w:t>ծրագրի շրջանակներում նախատեսվում է՝</w:t>
      </w:r>
    </w:p>
    <w:p w14:paraId="5DD8C126" w14:textId="2042D11E" w:rsidR="002F4EA8" w:rsidRPr="009A6E26" w:rsidRDefault="00AF09D8" w:rsidP="0050087C">
      <w:pPr>
        <w:pStyle w:val="NormalWeb"/>
        <w:spacing w:before="0" w:beforeAutospacing="0" w:after="0" w:afterAutospacing="0" w:line="360" w:lineRule="auto"/>
        <w:jc w:val="both"/>
        <w:rPr>
          <w:rFonts w:ascii="GHEA Grapalat" w:eastAsia="MS Mincho" w:hAnsi="GHEA Grapalat" w:cs="MS Mincho"/>
          <w:lang w:val="hy-AM"/>
        </w:rPr>
      </w:pPr>
      <w:r w:rsidRPr="0091194A">
        <w:rPr>
          <w:rFonts w:ascii="GHEA Grapalat" w:hAnsi="GHEA Grapalat"/>
          <w:b/>
          <w:bCs/>
          <w:lang w:val="hy-AM"/>
        </w:rPr>
        <w:t xml:space="preserve">    </w:t>
      </w:r>
      <w:r w:rsidR="002F4EA8" w:rsidRPr="0091194A">
        <w:rPr>
          <w:rFonts w:ascii="GHEA Grapalat" w:hAnsi="GHEA Grapalat"/>
          <w:b/>
          <w:bCs/>
          <w:u w:val="single"/>
          <w:lang w:val="hy-AM"/>
        </w:rPr>
        <w:t>1049-11012 «</w:t>
      </w:r>
      <w:r w:rsidRPr="0091194A">
        <w:rPr>
          <w:rFonts w:ascii="GHEA Grapalat" w:hAnsi="GHEA Grapalat"/>
          <w:b/>
          <w:bCs/>
          <w:u w:val="single"/>
          <w:lang w:val="hy-AM"/>
        </w:rPr>
        <w:t>Կայունացման և զարգացման Եվրասիական հիմնադրամի աջակցությամբ իրականացվող Հյուսիս-հարավ միջանցքի Քաջարան Ագարակ 32 կմ հատվածի կառուցման համակարգում և կառավարում</w:t>
      </w:r>
      <w:r w:rsidR="002F4EA8" w:rsidRPr="0091194A">
        <w:rPr>
          <w:rFonts w:ascii="GHEA Grapalat" w:hAnsi="GHEA Grapalat"/>
          <w:b/>
          <w:bCs/>
          <w:u w:val="single"/>
          <w:lang w:val="hy-AM"/>
        </w:rPr>
        <w:t>»</w:t>
      </w:r>
      <w:r w:rsidRPr="0091194A">
        <w:rPr>
          <w:rFonts w:ascii="GHEA Grapalat" w:hAnsi="GHEA Grapalat"/>
          <w:b/>
          <w:bCs/>
          <w:lang w:val="hy-AM"/>
        </w:rPr>
        <w:t xml:space="preserve"> </w:t>
      </w:r>
      <w:r w:rsidRPr="0091194A">
        <w:rPr>
          <w:rFonts w:ascii="GHEA Grapalat" w:hAnsi="GHEA Grapalat"/>
          <w:lang w:val="hy-AM"/>
        </w:rPr>
        <w:t xml:space="preserve">միջոցառման մասով </w:t>
      </w:r>
      <w:r w:rsidRPr="0091194A">
        <w:rPr>
          <w:rStyle w:val="Strong"/>
          <w:rFonts w:ascii="GHEA Grapalat" w:hAnsi="GHEA Grapalat" w:cs="Sylfaen"/>
          <w:b w:val="0"/>
          <w:bCs w:val="0"/>
          <w:color w:val="000000"/>
          <w:shd w:val="clear" w:color="auto" w:fill="FFFFFF"/>
          <w:lang w:val="hy-AM"/>
        </w:rPr>
        <w:t>Հյուսիս-</w:t>
      </w:r>
      <w:r w:rsidRPr="0091194A">
        <w:rPr>
          <w:rStyle w:val="Strong"/>
          <w:rFonts w:ascii="GHEA Grapalat" w:hAnsi="GHEA Grapalat" w:cs="Sylfaen"/>
          <w:b w:val="0"/>
          <w:bCs w:val="0"/>
          <w:color w:val="000000"/>
          <w:shd w:val="clear" w:color="auto" w:fill="FFFFFF"/>
          <w:lang w:val="hy-AM"/>
        </w:rPr>
        <w:lastRenderedPageBreak/>
        <w:t>հարավ ճանապարհային միջանցքի ներդրումային Ծրագիր 4-</w:t>
      </w:r>
      <w:r w:rsidRPr="0091194A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>ի</w:t>
      </w:r>
      <w:r w:rsidRPr="0091194A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 </w:t>
      </w:r>
      <w:r w:rsidRPr="0091194A">
        <w:rPr>
          <w:rFonts w:ascii="GHEA Grapalat" w:hAnsi="GHEA Grapalat" w:cs="Sylfaen"/>
          <w:lang w:val="hy-AM"/>
        </w:rPr>
        <w:t xml:space="preserve">շրջանակներում </w:t>
      </w:r>
      <w:r w:rsidRPr="0091194A">
        <w:rPr>
          <w:rFonts w:ascii="GHEA Grapalat" w:hAnsi="GHEA Grapalat"/>
          <w:lang w:val="hy-AM"/>
        </w:rPr>
        <w:t xml:space="preserve">Քաջարան-Ագարակ շուրջ 32 կմ երկարությամբ </w:t>
      </w:r>
      <w:r w:rsidRPr="0091194A">
        <w:rPr>
          <w:rFonts w:ascii="GHEA Grapalat" w:hAnsi="GHEA Grapalat"/>
          <w:color w:val="000000"/>
          <w:shd w:val="clear" w:color="auto" w:fill="FFFFFF"/>
          <w:lang w:val="hy-AM"/>
        </w:rPr>
        <w:t xml:space="preserve">ճանապարհահատվածի կառուցումն  </w:t>
      </w:r>
      <w:r w:rsidRPr="0091194A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>ապահովելու համար մի շարք տարածքներ</w:t>
      </w:r>
      <w:r w:rsidR="00D730E1" w:rsidRPr="0091194A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>՝</w:t>
      </w:r>
      <w:r w:rsidR="00D730E1" w:rsidRPr="0091194A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91194A">
        <w:rPr>
          <w:rFonts w:ascii="GHEA Grapalat" w:hAnsi="GHEA Grapalat"/>
          <w:color w:val="000000"/>
          <w:shd w:val="clear" w:color="auto" w:fill="FFFFFF"/>
          <w:lang w:val="hy-AM"/>
        </w:rPr>
        <w:t xml:space="preserve">ՀՀ Սյունիքի մարզի </w:t>
      </w:r>
      <w:r w:rsidRPr="0091194A">
        <w:rPr>
          <w:rFonts w:ascii="GHEA Grapalat" w:hAnsi="GHEA Grapalat" w:cs="Calibri"/>
          <w:color w:val="000000"/>
          <w:lang w:val="hy-AM"/>
        </w:rPr>
        <w:t xml:space="preserve">Մեղրի համայնքի Տաշտուն, Լիճք, Մեղրի բնակավայրերում գտնվող </w:t>
      </w:r>
      <w:r w:rsidRPr="0091194A">
        <w:rPr>
          <w:rFonts w:ascii="GHEA Grapalat" w:hAnsi="GHEA Grapalat"/>
          <w:color w:val="000000"/>
          <w:shd w:val="clear" w:color="auto" w:fill="FFFFFF"/>
          <w:lang w:val="hy-AM"/>
        </w:rPr>
        <w:t>ընդհանուր 99 հողամասերի</w:t>
      </w:r>
      <w:r w:rsidRPr="0091194A">
        <w:rPr>
          <w:rFonts w:ascii="GHEA Grapalat" w:hAnsi="GHEA Grapalat"/>
          <w:lang w:val="hy-AM"/>
        </w:rPr>
        <w:t xml:space="preserve"> ազդակիր հատվածներ ներառվել են Ճանապարհի օտարման գոտու սահմաններում և</w:t>
      </w:r>
      <w:r w:rsidR="00D730E1" w:rsidRPr="0091194A">
        <w:rPr>
          <w:rFonts w:ascii="GHEA Grapalat" w:hAnsi="GHEA Grapalat"/>
          <w:lang w:val="hy-AM"/>
        </w:rPr>
        <w:t xml:space="preserve"> ճանաչվել են </w:t>
      </w:r>
      <w:r w:rsidR="00D730E1" w:rsidRPr="0091194A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 w:rsidR="00D730E1" w:rsidRPr="0091194A">
        <w:rPr>
          <w:rStyle w:val="Strong"/>
          <w:rFonts w:ascii="GHEA Grapalat" w:hAnsi="GHEA Grapalat" w:cs="Sylfaen"/>
          <w:b w:val="0"/>
          <w:bCs w:val="0"/>
          <w:shd w:val="clear" w:color="auto" w:fill="FFFFFF"/>
          <w:lang w:val="hy-AM"/>
        </w:rPr>
        <w:t>հանրության գերակա շահ, ուստի</w:t>
      </w:r>
      <w:r w:rsidR="00D730E1" w:rsidRPr="0091194A">
        <w:rPr>
          <w:rStyle w:val="Strong"/>
          <w:rFonts w:ascii="GHEA Grapalat" w:hAnsi="GHEA Grapalat" w:cs="Sylfaen"/>
          <w:shd w:val="clear" w:color="auto" w:fill="FFFFFF"/>
          <w:lang w:val="hy-AM"/>
        </w:rPr>
        <w:t xml:space="preserve"> </w:t>
      </w:r>
      <w:r w:rsidR="00D730E1" w:rsidRPr="0091194A">
        <w:rPr>
          <w:rFonts w:ascii="GHEA Grapalat" w:eastAsia="MS Mincho" w:hAnsi="GHEA Grapalat" w:cs="MS Mincho"/>
          <w:lang w:val="hy-AM"/>
        </w:rPr>
        <w:t xml:space="preserve">գերակա շահ ճանաչված տարածքների ձեռքբերման և </w:t>
      </w:r>
      <w:r w:rsidRPr="0091194A">
        <w:rPr>
          <w:rFonts w:ascii="GHEA Grapalat" w:hAnsi="GHEA Grapalat" w:cs="Calibri"/>
          <w:color w:val="000000"/>
          <w:lang w:val="hy-AM"/>
        </w:rPr>
        <w:t xml:space="preserve"> շինարարական աշխատանքների</w:t>
      </w:r>
      <w:r w:rsidR="00D730E1" w:rsidRPr="0091194A">
        <w:rPr>
          <w:rFonts w:ascii="GHEA Grapalat" w:hAnsi="GHEA Grapalat" w:cs="Calibri"/>
          <w:color w:val="000000"/>
          <w:lang w:val="hy-AM"/>
        </w:rPr>
        <w:t xml:space="preserve"> անխափան</w:t>
      </w:r>
      <w:r w:rsidRPr="0091194A">
        <w:rPr>
          <w:rFonts w:ascii="GHEA Grapalat" w:hAnsi="GHEA Grapalat" w:cs="Calibri"/>
          <w:color w:val="000000"/>
          <w:lang w:val="hy-AM"/>
        </w:rPr>
        <w:t xml:space="preserve"> </w:t>
      </w:r>
      <w:r w:rsidR="00D730E1" w:rsidRPr="0091194A">
        <w:rPr>
          <w:rFonts w:ascii="GHEA Grapalat" w:hAnsi="GHEA Grapalat" w:cs="Calibri"/>
          <w:color w:val="000000"/>
          <w:lang w:val="hy-AM"/>
        </w:rPr>
        <w:t xml:space="preserve">ընթացքն ապահովելու նպատակով </w:t>
      </w:r>
      <w:r w:rsidRPr="0091194A">
        <w:rPr>
          <w:rFonts w:ascii="GHEA Grapalat" w:hAnsi="GHEA Grapalat"/>
          <w:lang w:val="hy-AM"/>
        </w:rPr>
        <w:t xml:space="preserve">անհրաժեշտ է </w:t>
      </w:r>
      <w:r w:rsidR="00D730E1" w:rsidRPr="0091194A">
        <w:rPr>
          <w:rFonts w:ascii="GHEA Grapalat" w:hAnsi="GHEA Grapalat"/>
          <w:lang w:val="hy-AM"/>
        </w:rPr>
        <w:t xml:space="preserve">միջոցառմանը հատկցնել </w:t>
      </w:r>
      <w:r w:rsidRPr="0091194A">
        <w:rPr>
          <w:rFonts w:ascii="GHEA Grapalat" w:hAnsi="GHEA Grapalat"/>
          <w:lang w:val="hy-AM"/>
        </w:rPr>
        <w:t>200,</w:t>
      </w:r>
      <w:r w:rsidR="00D730E1" w:rsidRPr="0091194A">
        <w:rPr>
          <w:rFonts w:ascii="GHEA Grapalat" w:hAnsi="GHEA Grapalat"/>
          <w:lang w:val="hy-AM"/>
        </w:rPr>
        <w:t>000</w:t>
      </w:r>
      <w:r w:rsidR="00D730E1" w:rsidRPr="0091194A">
        <w:rPr>
          <w:rFonts w:ascii="MS Mincho" w:eastAsia="MS Mincho" w:hAnsi="MS Mincho" w:cs="MS Mincho" w:hint="eastAsia"/>
          <w:lang w:val="hy-AM"/>
        </w:rPr>
        <w:t>․</w:t>
      </w:r>
      <w:r w:rsidR="00D730E1" w:rsidRPr="0091194A">
        <w:rPr>
          <w:rFonts w:ascii="GHEA Grapalat" w:eastAsia="MS Mincho" w:hAnsi="GHEA Grapalat" w:cs="MS Mincho"/>
          <w:lang w:val="hy-AM"/>
        </w:rPr>
        <w:t>0 հազար դրամ։</w:t>
      </w:r>
      <w:r w:rsidR="00083830" w:rsidRPr="0091194A">
        <w:rPr>
          <w:rFonts w:ascii="GHEA Grapalat" w:eastAsia="MS Mincho" w:hAnsi="GHEA Grapalat" w:cs="MS Mincho"/>
          <w:lang w:val="hy-AM"/>
        </w:rPr>
        <w:t xml:space="preserve"> </w:t>
      </w:r>
      <w:r w:rsidR="00D730E1" w:rsidRPr="0091194A">
        <w:rPr>
          <w:rFonts w:ascii="GHEA Grapalat" w:eastAsia="MS Mincho" w:hAnsi="GHEA Grapalat" w:cs="MS Mincho"/>
          <w:lang w:val="hy-AM"/>
        </w:rPr>
        <w:t xml:space="preserve">Ընդ որում առաջարկվում է գումարը վերաբաշխել 1049/11016 միջոցառման </w:t>
      </w:r>
      <w:r w:rsidR="00083830" w:rsidRPr="0091194A">
        <w:rPr>
          <w:rFonts w:ascii="GHEA Grapalat" w:hAnsi="GHEA Grapalat" w:cs="Arial"/>
          <w:iCs/>
          <w:lang w:val="hy-AM"/>
        </w:rPr>
        <w:t>«-Այլ կապիտալ դրամաշնորհներ» հոդվածից</w:t>
      </w:r>
      <w:r w:rsidR="009A6E26">
        <w:rPr>
          <w:rFonts w:ascii="GHEA Grapalat" w:hAnsi="GHEA Grapalat" w:cs="Arial"/>
          <w:iCs/>
          <w:lang w:val="hy-AM"/>
        </w:rPr>
        <w:t xml:space="preserve">։ Միաժամանակ հայտնում ենք, որ նվազեցման արդյունքում  միջոցառման </w:t>
      </w:r>
      <w:r w:rsidR="009A6E26" w:rsidRPr="008C5EF8">
        <w:rPr>
          <w:rFonts w:ascii="GHEA Grapalat" w:hAnsi="GHEA Grapalat" w:cs="Arial"/>
          <w:iCs/>
          <w:lang w:val="hy-AM"/>
        </w:rPr>
        <w:t xml:space="preserve">արդյունքային ցուցանիշներից մեկում՝ հողերի օտարման ավարտվծության աստիճանը նվազեցվել է </w:t>
      </w:r>
      <w:r w:rsidR="008C5EF8" w:rsidRPr="008C5EF8">
        <w:rPr>
          <w:rFonts w:ascii="GHEA Grapalat" w:hAnsi="GHEA Grapalat" w:cs="Arial"/>
          <w:iCs/>
          <w:lang w:val="hy-AM"/>
        </w:rPr>
        <w:t>9</w:t>
      </w:r>
      <w:r w:rsidR="008C5EF8" w:rsidRPr="008C5EF8">
        <w:rPr>
          <w:rFonts w:ascii="MS Mincho" w:eastAsia="MS Mincho" w:hAnsi="MS Mincho" w:cs="MS Mincho" w:hint="eastAsia"/>
          <w:iCs/>
          <w:lang w:val="hy-AM"/>
        </w:rPr>
        <w:t>․</w:t>
      </w:r>
      <w:r w:rsidR="008C5EF8" w:rsidRPr="008C5EF8">
        <w:rPr>
          <w:rFonts w:ascii="GHEA Grapalat" w:eastAsia="MS Mincho" w:hAnsi="GHEA Grapalat" w:cs="MS Mincho"/>
          <w:iCs/>
          <w:lang w:val="hy-AM"/>
        </w:rPr>
        <w:t>4</w:t>
      </w:r>
      <w:r w:rsidR="009A6E26" w:rsidRPr="008C5EF8">
        <w:rPr>
          <w:rFonts w:ascii="GHEA Grapalat" w:hAnsi="GHEA Grapalat" w:cs="Arial"/>
          <w:iCs/>
          <w:lang w:val="hy-AM"/>
        </w:rPr>
        <w:t xml:space="preserve"> տոկոսով</w:t>
      </w:r>
      <w:r w:rsidR="009A6E26" w:rsidRPr="0040598C">
        <w:rPr>
          <w:rFonts w:ascii="GHEA Grapalat" w:hAnsi="GHEA Grapalat" w:cs="Arial"/>
          <w:iCs/>
          <w:lang w:val="hy-AM"/>
        </w:rPr>
        <w:t>, իսկ ինչ վերաբերում է գումարի վերականգնման անհրաժեշտությանը, ապա հարկ է նշել, որ տվյալ պահին աշխատանքները բնականոն հունով ընթանում են և</w:t>
      </w:r>
      <w:r w:rsidR="00AC211F" w:rsidRPr="0040598C">
        <w:rPr>
          <w:rFonts w:ascii="GHEA Grapalat" w:hAnsi="GHEA Grapalat" w:cs="Arial"/>
          <w:iCs/>
          <w:lang w:val="hy-AM"/>
        </w:rPr>
        <w:t xml:space="preserve"> գումարի անհրաժեշտության առկայության կամ  բացակայության վերաբերյալ հնարավոր կլինի դիրքորոշում հայտնել տարեվերջին։</w:t>
      </w:r>
      <w:r w:rsidR="00AC211F" w:rsidRPr="000A423F">
        <w:rPr>
          <w:rFonts w:ascii="GHEA Grapalat" w:hAnsi="GHEA Grapalat" w:cs="Arial"/>
          <w:iCs/>
          <w:lang w:val="hy-AM"/>
        </w:rPr>
        <w:tab/>
      </w:r>
      <w:r w:rsidR="00AC211F" w:rsidRPr="000A423F">
        <w:rPr>
          <w:rFonts w:ascii="GHEA Grapalat" w:hAnsi="GHEA Grapalat" w:cs="Arial"/>
          <w:iCs/>
          <w:lang w:val="hy-AM"/>
        </w:rPr>
        <w:tab/>
      </w:r>
      <w:r w:rsidR="00AC211F" w:rsidRPr="000A423F">
        <w:rPr>
          <w:rFonts w:ascii="GHEA Grapalat" w:hAnsi="GHEA Grapalat" w:cs="Arial"/>
          <w:iCs/>
          <w:lang w:val="hy-AM"/>
        </w:rPr>
        <w:tab/>
      </w:r>
    </w:p>
    <w:p w14:paraId="61ED6A1A" w14:textId="0D5DBBC6" w:rsidR="00AB7BBA" w:rsidRPr="0091194A" w:rsidRDefault="00E44697" w:rsidP="0050087C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56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1194A">
        <w:rPr>
          <w:rFonts w:ascii="GHEA Grapalat" w:hAnsi="GHEA Grapalat"/>
          <w:b/>
          <w:bCs/>
          <w:sz w:val="24"/>
          <w:szCs w:val="24"/>
          <w:lang w:val="hy-AM"/>
        </w:rPr>
        <w:t>1072</w:t>
      </w:r>
      <w:r w:rsidRPr="0091194A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="000E52C3" w:rsidRPr="0091194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B7BBA" w:rsidRPr="0091194A">
        <w:rPr>
          <w:rFonts w:ascii="GHEA Grapalat" w:hAnsi="GHEA Grapalat"/>
          <w:b/>
          <w:bCs/>
          <w:sz w:val="24"/>
          <w:szCs w:val="24"/>
          <w:lang w:val="hy-AM"/>
        </w:rPr>
        <w:t>«1072 Ջրամատակարարման և ջրահեռացման բարելավում» ծրագրի շրջանակներում նախատեսվում է՝</w:t>
      </w:r>
    </w:p>
    <w:p w14:paraId="10588EA2" w14:textId="2A6239D8" w:rsidR="002D6D9B" w:rsidRPr="0091194A" w:rsidRDefault="00354445" w:rsidP="002D6D9B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>1072-12001</w:t>
      </w:r>
      <w:r w:rsidRPr="0091194A">
        <w:rPr>
          <w:rFonts w:ascii="GHEA Grapalat" w:hAnsi="GHEA Grapalat" w:cs="Arial"/>
          <w:b/>
          <w:i/>
          <w:iCs/>
          <w:sz w:val="24"/>
          <w:szCs w:val="24"/>
          <w:u w:val="single"/>
          <w:lang w:val="hy-AM"/>
        </w:rPr>
        <w:t xml:space="preserve"> 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ծրագիր` երրորդ փուլ»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միջոցառման</w:t>
      </w:r>
      <w:r w:rsidR="00AC0AF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մասով </w:t>
      </w:r>
      <w:r w:rsidR="008E607E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2026</w:t>
      </w:r>
      <w:r w:rsidR="00AF3B1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թվականին</w:t>
      </w:r>
      <w:r w:rsidR="008E607E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շարունակվելու են</w:t>
      </w:r>
      <w:r w:rsidR="00CB73E6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8E607E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երեք</w:t>
      </w:r>
      <w:r w:rsidR="00AF3B10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շինարարական պայմանագրերի շրջանակներում</w:t>
      </w:r>
      <w:r w:rsidR="00CB73E6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մեկնարկած</w:t>
      </w:r>
      <w:r w:rsidR="008E607E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8902D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ջրամատակարարման համակարգերի կառուցման</w:t>
      </w:r>
      <w:r w:rsidR="00CB73E6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շինարարական աշխատանքները</w:t>
      </w:r>
      <w:r w:rsidR="008E607E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։</w:t>
      </w:r>
      <w:r w:rsidR="00594BD8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2026 թվականի տարեսկզբին եղանակային անբարենպաստ պայմանների </w:t>
      </w:r>
      <w:r w:rsidR="0016797F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պատճառ</w:t>
      </w:r>
      <w:r w:rsidR="00141256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ով</w:t>
      </w:r>
      <w:r w:rsidR="00010AC5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որոշ շինարարական աշխատանքների իրականացումը կհետաձգվի։ </w:t>
      </w:r>
      <w:r w:rsidR="002D6D9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Այս </w:t>
      </w:r>
      <w:r w:rsidR="00905A52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մասով </w:t>
      </w:r>
      <w:r w:rsidR="002D6D9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միջոցառման «5112 - Շենքերի և շինությունների շինարարություն» հոդվածով նախատեսված միջոցներից 223,</w:t>
      </w:r>
      <w:r w:rsidR="00306958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5</w:t>
      </w:r>
      <w:r w:rsidR="002D6D9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00.0 հազ. դրամ գումար հնարավոր է վերաբաշխել</w:t>
      </w:r>
      <w:r w:rsidR="00306958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:</w:t>
      </w:r>
    </w:p>
    <w:p w14:paraId="7C30070D" w14:textId="10D5309E" w:rsidR="00010AC5" w:rsidRPr="0091194A" w:rsidRDefault="00010AC5" w:rsidP="00594BD8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Մյուս կողմից՝ միջոցառման</w:t>
      </w:r>
      <w:r w:rsidR="00091BD2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«5134 - Նախագծահետազոտական ծախսեր» հոդվածում ընդգրկված խորհրդատվական պայմանագրի փոփոխությունն է նախատեսվում</w:t>
      </w:r>
      <w:r w:rsidR="00E57577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Ագարակ, Ուռուտ, Արզական համայնքների</w:t>
      </w:r>
      <w:r w:rsidR="00A203A2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սնուցող</w:t>
      </w:r>
      <w:r w:rsidR="00E57577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ջրատարերի </w:t>
      </w:r>
      <w:r w:rsidR="00A203A2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ուսումնասիրություն և </w:t>
      </w:r>
      <w:r w:rsidR="00E57577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վթարային հատվածների</w:t>
      </w:r>
      <w:r w:rsidR="00091BD2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նախագծահետազոտական </w:t>
      </w:r>
      <w:r w:rsidR="00091BD2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lastRenderedPageBreak/>
        <w:t>աշխատանքներ</w:t>
      </w:r>
      <w:r w:rsidR="00E57577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ի</w:t>
      </w:r>
      <w:r w:rsidR="00091BD2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իրականացման </w:t>
      </w:r>
      <w:r w:rsidR="00E57577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համար։</w:t>
      </w:r>
      <w:r w:rsidR="00091BD2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E57577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Արդյունքում՝ </w:t>
      </w:r>
      <w:r w:rsidR="002D6D9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սույն հոդվածի շրջանակներում շուրջ 103,500.0 հազ. դրամ հավելյալ գումարի անհրաժեշտություն է առաջանում։</w:t>
      </w:r>
    </w:p>
    <w:p w14:paraId="618C26B3" w14:textId="63CD2409" w:rsidR="008E607E" w:rsidRPr="0091194A" w:rsidRDefault="002D6D9B" w:rsidP="00354445">
      <w:pPr>
        <w:spacing w:after="0" w:line="360" w:lineRule="auto"/>
        <w:ind w:firstLine="720"/>
        <w:jc w:val="both"/>
        <w:rPr>
          <w:rFonts w:ascii="GHEA Grapalat" w:hAnsi="GHEA Grapalat" w:cs="Arial"/>
          <w:bCs/>
          <w:iCs/>
          <w:sz w:val="24"/>
          <w:szCs w:val="24"/>
          <w:lang w:val="hy-AM"/>
        </w:rPr>
      </w:pP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Հաշվի առնելով վերոգրյալը՝ </w:t>
      </w:r>
      <w:r w:rsidR="00306958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միջոցառումից հնարավոր է վերաբաշխել 120,000.0 </w:t>
      </w:r>
      <w:r w:rsidR="00B72CAB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306958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հազար դրամ։</w:t>
      </w:r>
    </w:p>
    <w:p w14:paraId="6D2EEC6B" w14:textId="4222D3DA" w:rsidR="000F6955" w:rsidRPr="0091194A" w:rsidRDefault="000E52C3" w:rsidP="00284DE5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>1072-1200</w:t>
      </w:r>
      <w:r w:rsidR="00D26534"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>4</w:t>
      </w: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 xml:space="preserve"> </w:t>
      </w:r>
      <w:r w:rsidRPr="0091194A">
        <w:rPr>
          <w:rFonts w:ascii="GHEA Grapalat" w:eastAsia="Times New Roman" w:hAnsi="GHEA Grapalat" w:cs="Calibri"/>
          <w:b/>
          <w:i/>
          <w:sz w:val="24"/>
          <w:szCs w:val="24"/>
          <w:u w:val="single"/>
          <w:lang w:val="hy-AM"/>
        </w:rPr>
        <w:t>«</w:t>
      </w:r>
      <w:bookmarkStart w:id="0" w:name="_Hlk169166358"/>
      <w:r w:rsidRPr="0091194A">
        <w:rPr>
          <w:rFonts w:ascii="GHEA Grapalat" w:eastAsia="Times New Roman" w:hAnsi="GHEA Grapalat" w:cs="Calibri"/>
          <w:b/>
          <w:i/>
          <w:sz w:val="24"/>
          <w:szCs w:val="24"/>
          <w:u w:val="single"/>
          <w:lang w:val="hy-AM"/>
        </w:rPr>
        <w:t>Մաքրման կայանների պահպանություն</w:t>
      </w:r>
      <w:bookmarkEnd w:id="0"/>
      <w:r w:rsidRPr="0091194A">
        <w:rPr>
          <w:rFonts w:ascii="GHEA Grapalat" w:eastAsia="Times New Roman" w:hAnsi="GHEA Grapalat" w:cs="Calibri"/>
          <w:b/>
          <w:i/>
          <w:sz w:val="24"/>
          <w:szCs w:val="24"/>
          <w:u w:val="single"/>
          <w:lang w:val="hy-AM"/>
        </w:rPr>
        <w:t>»</w:t>
      </w:r>
      <w:r w:rsidRPr="0091194A">
        <w:rPr>
          <w:rFonts w:ascii="GHEA Grapalat" w:eastAsia="Times New Roman" w:hAnsi="GHEA Grapalat" w:cs="Calibri"/>
          <w:b/>
          <w:i/>
          <w:sz w:val="24"/>
          <w:szCs w:val="24"/>
          <w:lang w:val="hy-AM"/>
        </w:rPr>
        <w:t xml:space="preserve"> </w:t>
      </w:r>
      <w:r w:rsidRPr="0091194A">
        <w:rPr>
          <w:rFonts w:ascii="GHEA Grapalat" w:hAnsi="GHEA Grapalat" w:cs="Arial"/>
          <w:bCs/>
          <w:sz w:val="24"/>
          <w:szCs w:val="24"/>
          <w:lang w:val="hy-AM"/>
        </w:rPr>
        <w:t>միջոցառման շրջանակներում</w:t>
      </w:r>
      <w:r w:rsidR="003F621F"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 ՀՀ փոխվարչապետի հանձնարարությամբ (</w:t>
      </w:r>
      <w:r w:rsidR="003F621F" w:rsidRPr="0091194A">
        <w:rPr>
          <w:rFonts w:ascii="GHEA Grapalat" w:hAnsi="GHEA Grapalat"/>
          <w:sz w:val="24"/>
          <w:szCs w:val="24"/>
          <w:lang w:val="hy-AM"/>
        </w:rPr>
        <w:t xml:space="preserve">27.10.2023թ. </w:t>
      </w:r>
      <w:r w:rsidR="003F621F" w:rsidRPr="0091194A">
        <w:rPr>
          <w:rFonts w:ascii="GHEA Grapalat" w:hAnsi="GHEA Grapalat" w:cs="Times New Roman"/>
          <w:sz w:val="24"/>
          <w:szCs w:val="24"/>
          <w:lang w:val="hy-AM"/>
        </w:rPr>
        <w:t xml:space="preserve">№ </w:t>
      </w:r>
      <w:r w:rsidR="003F621F" w:rsidRPr="0091194A">
        <w:rPr>
          <w:rFonts w:ascii="GHEA Grapalat" w:hAnsi="GHEA Grapalat"/>
          <w:sz w:val="24"/>
          <w:szCs w:val="24"/>
          <w:lang w:val="hy-AM"/>
        </w:rPr>
        <w:t>03.1//37262-2023 գրություն</w:t>
      </w:r>
      <w:r w:rsidR="003F621F"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) </w:t>
      </w:r>
      <w:r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 </w:t>
      </w:r>
      <w:r w:rsidR="000F6955" w:rsidRPr="0091194A">
        <w:rPr>
          <w:rFonts w:ascii="GHEA Grapalat" w:hAnsi="GHEA Grapalat" w:cs="Arial"/>
          <w:bCs/>
          <w:sz w:val="24"/>
          <w:szCs w:val="24"/>
          <w:lang w:val="hy-AM"/>
        </w:rPr>
        <w:t>իրականացվում է</w:t>
      </w:r>
      <w:r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 «Աէրացիա» կեղտաջրերի մաքրման կայանի տարածքի (3.5 հեկտար) պահնորդական պահպան</w:t>
      </w:r>
      <w:r w:rsidR="000F6955" w:rsidRPr="0091194A">
        <w:rPr>
          <w:rFonts w:ascii="GHEA Grapalat" w:hAnsi="GHEA Grapalat" w:cs="Arial"/>
          <w:bCs/>
          <w:sz w:val="24"/>
          <w:szCs w:val="24"/>
          <w:lang w:val="hy-AM"/>
        </w:rPr>
        <w:t>ություն</w:t>
      </w:r>
      <w:r w:rsidR="00515E2E" w:rsidRPr="0091194A">
        <w:rPr>
          <w:rFonts w:ascii="GHEA Grapalat" w:hAnsi="GHEA Grapalat" w:cs="Arial"/>
          <w:bCs/>
          <w:sz w:val="24"/>
          <w:szCs w:val="24"/>
          <w:lang w:val="hy-AM"/>
        </w:rPr>
        <w:t>ը</w:t>
      </w:r>
      <w:r w:rsidR="000F6955" w:rsidRPr="0091194A">
        <w:rPr>
          <w:rFonts w:ascii="GHEA Grapalat" w:hAnsi="GHEA Grapalat" w:cs="Arial"/>
          <w:bCs/>
          <w:sz w:val="24"/>
          <w:szCs w:val="24"/>
          <w:lang w:val="hy-AM"/>
        </w:rPr>
        <w:t>։ Պահնորդական ծառայությ</w:t>
      </w:r>
      <w:r w:rsidR="003F621F"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ունների </w:t>
      </w:r>
      <w:r w:rsidR="000F6955" w:rsidRPr="0091194A">
        <w:rPr>
          <w:rFonts w:ascii="GHEA Grapalat" w:hAnsi="GHEA Grapalat" w:cs="Arial"/>
          <w:bCs/>
          <w:sz w:val="24"/>
          <w:szCs w:val="24"/>
          <w:lang w:val="hy-AM"/>
        </w:rPr>
        <w:t>դիմաց վճարումները ֆինանսավորվել են ՀՀ կառավարության կողմից՝ ՀՀ կառավարության</w:t>
      </w:r>
      <w:r w:rsidR="003F621F"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 տարբեր որոշումներով տրամադրված</w:t>
      </w:r>
      <w:r w:rsidR="000F6955"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 համաֆինանսավորման միջոցների հաշվին։ Միջոցառման շրջանակներում ՀՏԶՀ-ի և «Սուր և Նիզակ» ՍՊԸ-ի միջև 03.09.2025թ. կնքվել է ՀՏԶՀ-ԷԱՃ-ԾՁԲ-2025/2 պայմանագիրը, որի շրջանակներում մինչև 2026 թվականի տարեվերջ մատուցվելիք ծառայությունների դիմաց վճարումների իրականացման համար անհրաժեշտ է 5,125.9 հազ. դրամ գումար։ </w:t>
      </w:r>
    </w:p>
    <w:p w14:paraId="69A340E8" w14:textId="1551E96A" w:rsidR="000F6955" w:rsidRPr="0091194A" w:rsidRDefault="000F6955" w:rsidP="00284DE5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Հաշվի առնելով </w:t>
      </w:r>
      <w:r w:rsidR="00987D54" w:rsidRPr="0091194A">
        <w:rPr>
          <w:rFonts w:ascii="GHEA Grapalat" w:hAnsi="GHEA Grapalat" w:cs="Arial"/>
          <w:bCs/>
          <w:sz w:val="24"/>
          <w:szCs w:val="24"/>
          <w:lang w:val="hy-AM"/>
        </w:rPr>
        <w:t>խնդրի հրատապությունը և կարևորությունը</w:t>
      </w:r>
      <w:r w:rsidR="003F621F"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՝ </w:t>
      </w:r>
      <w:r w:rsidR="00987D54"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առաջարկում ենք սույն միջոցառման համար նախատեսել </w:t>
      </w:r>
      <w:r w:rsidR="00987D54" w:rsidRPr="0091194A">
        <w:rPr>
          <w:rFonts w:ascii="GHEA Grapalat" w:hAnsi="GHEA Grapalat" w:cs="Arial"/>
          <w:b/>
          <w:bCs/>
          <w:sz w:val="24"/>
          <w:szCs w:val="24"/>
          <w:u w:val="single"/>
          <w:lang w:val="hy-AM"/>
        </w:rPr>
        <w:t>5,125.9 հազ. դրամ</w:t>
      </w:r>
      <w:r w:rsidR="00987D54"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 գումար՝ միջոցառման բարեհաջող ընթացքի ապահովման համար։</w:t>
      </w:r>
    </w:p>
    <w:p w14:paraId="281A6B63" w14:textId="5FF00D95" w:rsidR="004D1441" w:rsidRPr="0091194A" w:rsidRDefault="004D1441" w:rsidP="00B8182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194A">
        <w:rPr>
          <w:rFonts w:ascii="GHEA Grapalat" w:hAnsi="GHEA Grapalat" w:cs="Arial"/>
          <w:b/>
          <w:i/>
          <w:iCs/>
          <w:sz w:val="24"/>
          <w:szCs w:val="24"/>
          <w:lang w:val="hy-AM"/>
        </w:rPr>
        <w:t>1072–31015</w:t>
      </w:r>
      <w:r w:rsidRPr="0091194A">
        <w:rPr>
          <w:rFonts w:ascii="GHEA Grapalat" w:hAnsi="GHEA Grapalat" w:cs="Arial"/>
          <w:bCs/>
          <w:i/>
          <w:iCs/>
          <w:sz w:val="24"/>
          <w:szCs w:val="24"/>
          <w:lang w:val="hy-AM"/>
        </w:rPr>
        <w:t xml:space="preserve"> </w:t>
      </w:r>
      <w:r w:rsidRPr="0091194A">
        <w:rPr>
          <w:rFonts w:ascii="GHEA Grapalat" w:hAnsi="GHEA Grapalat" w:cs="Arial"/>
          <w:b/>
          <w:bCs/>
          <w:i/>
          <w:iCs/>
          <w:sz w:val="24"/>
          <w:szCs w:val="24"/>
          <w:u w:val="single"/>
          <w:lang w:val="hy-AM"/>
        </w:rPr>
        <w:t>«Ջրամատակարարման և ջրահեռացման համակարգերի հիմնանորոգում որոշ բնակավայրերում»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 </w:t>
      </w:r>
      <w:r w:rsidR="000B05AD"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>միջոցառմամբ</w:t>
      </w: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 </w:t>
      </w:r>
      <w:r w:rsidR="000B05AD" w:rsidRPr="0091194A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0B05AD" w:rsidRPr="0091194A">
        <w:rPr>
          <w:rFonts w:ascii="GHEA Grapalat" w:hAnsi="GHEA Grapalat"/>
          <w:sz w:val="24"/>
          <w:szCs w:val="24"/>
          <w:lang w:val="hy-AM" w:eastAsia="ru-RU"/>
        </w:rPr>
        <w:t>ՏԶՀ-ի և</w:t>
      </w:r>
      <w:r w:rsidR="000B05AD" w:rsidRPr="0091194A">
        <w:rPr>
          <w:rFonts w:ascii="GHEA Grapalat" w:hAnsi="GHEA Grapalat"/>
          <w:sz w:val="24"/>
          <w:szCs w:val="24"/>
          <w:lang w:val="hy-AM"/>
        </w:rPr>
        <w:t xml:space="preserve"> «ԷլՇին» ՍՊԸ-ի միջև 31.10.2023թ. կնքված «</w:t>
      </w:r>
      <w:r w:rsidR="000B05AD" w:rsidRPr="0091194A">
        <w:rPr>
          <w:rFonts w:ascii="GHEA Grapalat" w:hAnsi="GHEA Grapalat" w:cs="Sylfaen"/>
          <w:sz w:val="24"/>
          <w:szCs w:val="24"/>
          <w:lang w:val="hy-AM"/>
        </w:rPr>
        <w:t xml:space="preserve">ՀՀ Լոռու մարզի Արդվի և Մղարթ բնակավայրերի ջրամատակարարման համակարգերի արտաքին և ներքին ցանցի կառուցում» № </w:t>
      </w:r>
      <w:r w:rsidR="000B05AD" w:rsidRPr="0091194A">
        <w:rPr>
          <w:rFonts w:ascii="GHEA Grapalat" w:hAnsi="GHEA Grapalat"/>
          <w:sz w:val="24"/>
          <w:szCs w:val="24"/>
          <w:lang w:val="hy-AM"/>
        </w:rPr>
        <w:t xml:space="preserve">ՋԲՄ-ԱՇՁԲ-2023/1 պայմանագրի շրջանակներում իրականացվել են ջրամատակարարման համակարգերի բարելավման աշխատանքներ։ </w:t>
      </w:r>
      <w:r w:rsidR="00DF1F84" w:rsidRPr="0091194A">
        <w:rPr>
          <w:rFonts w:ascii="GHEA Grapalat" w:hAnsi="GHEA Grapalat"/>
          <w:sz w:val="24"/>
          <w:szCs w:val="24"/>
          <w:lang w:val="hy-AM"/>
        </w:rPr>
        <w:t xml:space="preserve">2025 </w:t>
      </w:r>
      <w:r w:rsidR="00EE4272" w:rsidRPr="0091194A">
        <w:rPr>
          <w:rFonts w:ascii="GHEA Grapalat" w:hAnsi="GHEA Grapalat"/>
          <w:sz w:val="24"/>
          <w:szCs w:val="24"/>
          <w:lang w:val="hy-AM"/>
        </w:rPr>
        <w:t xml:space="preserve">թվականի տարեվերջին սույն պայմանագրի ծավալների ճշգրտման </w:t>
      </w:r>
      <w:r w:rsidR="0036403E" w:rsidRPr="0091194A">
        <w:rPr>
          <w:rFonts w:ascii="GHEA Grapalat" w:hAnsi="GHEA Grapalat"/>
          <w:sz w:val="24"/>
          <w:szCs w:val="24"/>
          <w:lang w:val="hy-AM"/>
        </w:rPr>
        <w:t>համար</w:t>
      </w:r>
      <w:r w:rsidR="00EE4272" w:rsidRPr="0091194A">
        <w:rPr>
          <w:rFonts w:ascii="GHEA Grapalat" w:hAnsi="GHEA Grapalat"/>
          <w:sz w:val="24"/>
          <w:szCs w:val="24"/>
          <w:lang w:val="hy-AM"/>
        </w:rPr>
        <w:t xml:space="preserve"> «Գնման պայմանագրում փոփոխություններ կատարելու թույլտվություն տալու մասին» ՀՀ կառավարության որոշման նախագիծ է դրվել շրջանառ</w:t>
      </w:r>
      <w:r w:rsidR="00D821A9" w:rsidRPr="0091194A">
        <w:rPr>
          <w:rFonts w:ascii="GHEA Grapalat" w:hAnsi="GHEA Grapalat"/>
          <w:sz w:val="24"/>
          <w:szCs w:val="24"/>
          <w:lang w:val="hy-AM"/>
        </w:rPr>
        <w:t>ության</w:t>
      </w:r>
      <w:r w:rsidR="00515E2E" w:rsidRPr="0091194A">
        <w:rPr>
          <w:rFonts w:ascii="GHEA Grapalat" w:hAnsi="GHEA Grapalat"/>
          <w:sz w:val="24"/>
          <w:szCs w:val="24"/>
          <w:lang w:val="hy-AM"/>
        </w:rPr>
        <w:t xml:space="preserve"> և</w:t>
      </w:r>
      <w:r w:rsidR="00B81825" w:rsidRPr="0091194A">
        <w:rPr>
          <w:rFonts w:ascii="GHEA Grapalat" w:hAnsi="GHEA Grapalat"/>
          <w:sz w:val="24"/>
          <w:szCs w:val="24"/>
          <w:lang w:val="hy-AM"/>
        </w:rPr>
        <w:t xml:space="preserve"> </w:t>
      </w:r>
      <w:r w:rsidR="0036403E" w:rsidRPr="0091194A">
        <w:rPr>
          <w:rFonts w:ascii="GHEA Grapalat" w:hAnsi="GHEA Grapalat"/>
          <w:sz w:val="24"/>
          <w:szCs w:val="24"/>
          <w:lang w:val="hy-AM"/>
        </w:rPr>
        <w:t>ընդունվել 15.01.2026թ. (</w:t>
      </w:r>
      <w:r w:rsidR="00D821A9" w:rsidRPr="0091194A">
        <w:rPr>
          <w:rFonts w:ascii="GHEA Grapalat" w:hAnsi="GHEA Grapalat"/>
          <w:sz w:val="24"/>
          <w:szCs w:val="24"/>
          <w:lang w:val="hy-AM"/>
        </w:rPr>
        <w:t xml:space="preserve">ՀՀ կառավարության 15.01.2026թ. № 31-Ա </w:t>
      </w:r>
      <w:r w:rsidR="0036403E" w:rsidRPr="0091194A">
        <w:rPr>
          <w:rFonts w:ascii="GHEA Grapalat" w:hAnsi="GHEA Grapalat"/>
          <w:sz w:val="24"/>
          <w:szCs w:val="24"/>
          <w:lang w:val="hy-AM"/>
        </w:rPr>
        <w:t>որոշում)</w:t>
      </w:r>
      <w:r w:rsidR="00B81825" w:rsidRPr="0091194A">
        <w:rPr>
          <w:rFonts w:ascii="GHEA Grapalat" w:hAnsi="GHEA Grapalat"/>
          <w:sz w:val="24"/>
          <w:szCs w:val="24"/>
          <w:lang w:val="hy-AM"/>
        </w:rPr>
        <w:t xml:space="preserve">։ Այս գործընթացների ժամանակատարության արդյունքում՝ 2025 թվականին վճարվելիք </w:t>
      </w:r>
      <w:r w:rsidR="00D821A9" w:rsidRPr="0091194A">
        <w:rPr>
          <w:rFonts w:ascii="GHEA Grapalat" w:hAnsi="GHEA Grapalat"/>
          <w:sz w:val="24"/>
          <w:szCs w:val="24"/>
          <w:lang w:val="hy-AM"/>
        </w:rPr>
        <w:t xml:space="preserve"> </w:t>
      </w:r>
      <w:r w:rsidR="00EE4272" w:rsidRPr="0091194A">
        <w:rPr>
          <w:rFonts w:ascii="GHEA Grapalat" w:hAnsi="GHEA Grapalat"/>
          <w:sz w:val="24"/>
          <w:szCs w:val="24"/>
          <w:lang w:val="hy-AM"/>
        </w:rPr>
        <w:t xml:space="preserve">ընդամենը </w:t>
      </w:r>
      <w:r w:rsidR="00EE4272" w:rsidRPr="0091194A">
        <w:rPr>
          <w:rFonts w:ascii="GHEA Grapalat" w:hAnsi="GHEA Grapalat"/>
          <w:b/>
          <w:sz w:val="24"/>
          <w:szCs w:val="24"/>
          <w:u w:val="single"/>
          <w:lang w:val="hy-AM"/>
        </w:rPr>
        <w:t>95,993.1 հազ. դրամի</w:t>
      </w:r>
      <w:r w:rsidR="00EE4272" w:rsidRPr="0091194A">
        <w:rPr>
          <w:rFonts w:ascii="GHEA Grapalat" w:hAnsi="GHEA Grapalat"/>
          <w:sz w:val="24"/>
          <w:szCs w:val="24"/>
          <w:lang w:val="hy-AM"/>
        </w:rPr>
        <w:t xml:space="preserve"> գումարի վճարումները տեղափոխվել են 2026 թվական</w:t>
      </w:r>
      <w:r w:rsidR="00B81825" w:rsidRPr="0091194A">
        <w:rPr>
          <w:rFonts w:ascii="GHEA Grapalat" w:hAnsi="GHEA Grapalat"/>
          <w:sz w:val="24"/>
          <w:szCs w:val="24"/>
          <w:lang w:val="hy-AM"/>
        </w:rPr>
        <w:t xml:space="preserve">, որն էլ առաջարկում ենք ընդգրկել ՀՀ 2026 թվականի պետական բյուջեում՝ </w:t>
      </w:r>
      <w:r w:rsidR="00515E2E" w:rsidRPr="0091194A">
        <w:rPr>
          <w:rFonts w:ascii="GHEA Grapalat" w:hAnsi="GHEA Grapalat"/>
          <w:sz w:val="24"/>
          <w:szCs w:val="24"/>
          <w:lang w:val="hy-AM"/>
        </w:rPr>
        <w:t>ծրագիրն</w:t>
      </w:r>
      <w:r w:rsidR="00B81825" w:rsidRPr="0091194A">
        <w:rPr>
          <w:rFonts w:ascii="GHEA Grapalat" w:hAnsi="GHEA Grapalat"/>
          <w:sz w:val="24"/>
          <w:szCs w:val="24"/>
          <w:lang w:val="hy-AM"/>
        </w:rPr>
        <w:t xml:space="preserve"> բարեհաջող ավարտելու համար։</w:t>
      </w:r>
    </w:p>
    <w:p w14:paraId="22E56992" w14:textId="4A659BB9" w:rsidR="002920E4" w:rsidRPr="0091194A" w:rsidRDefault="006329D8" w:rsidP="001E1B69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Sylfaen"/>
          <w:b/>
          <w:sz w:val="10"/>
          <w:szCs w:val="24"/>
          <w:u w:val="single"/>
          <w:lang w:val="hy-AM"/>
        </w:rPr>
      </w:pP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ab/>
      </w:r>
    </w:p>
    <w:p w14:paraId="640877BD" w14:textId="0292FA85" w:rsidR="004C09B4" w:rsidRPr="0091194A" w:rsidRDefault="0091194A" w:rsidP="0091194A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91194A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3</w:t>
      </w:r>
      <w:r w:rsidRPr="0091194A">
        <w:rPr>
          <w:rFonts w:ascii="MS Mincho" w:eastAsia="MS Mincho" w:hAnsi="MS Mincho" w:cs="MS Mincho"/>
          <w:b/>
          <w:sz w:val="24"/>
          <w:szCs w:val="24"/>
          <w:lang w:val="hy-AM"/>
        </w:rPr>
        <w:t>․</w:t>
      </w:r>
      <w:r w:rsidR="004C09B4" w:rsidRPr="0091194A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33E66FE4" w14:textId="4FEC64B4" w:rsidR="004C09B4" w:rsidRPr="0091194A" w:rsidRDefault="004C09B4" w:rsidP="009B7FAC">
      <w:pPr>
        <w:pStyle w:val="ListParagraph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1194A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Նախագիծը մշակվել է </w:t>
      </w:r>
      <w:r w:rsidR="00BB120E" w:rsidRPr="0091194A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նախարարության </w:t>
      </w:r>
      <w:r w:rsidRPr="0091194A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կողմից։</w:t>
      </w:r>
    </w:p>
    <w:p w14:paraId="2A5F5CB0" w14:textId="77777777" w:rsidR="004C09B4" w:rsidRPr="0091194A" w:rsidRDefault="004C09B4" w:rsidP="009B7FAC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91194A">
        <w:rPr>
          <w:rFonts w:ascii="GHEA Grapalat" w:eastAsia="Calibri" w:hAnsi="GHEA Grapalat" w:cs="Times New Roman"/>
          <w:b/>
          <w:sz w:val="24"/>
          <w:szCs w:val="24"/>
          <w:lang w:val="hy-AM"/>
        </w:rPr>
        <w:t>4</w:t>
      </w:r>
      <w:r w:rsidRPr="0091194A">
        <w:rPr>
          <w:rFonts w:ascii="GHEA Grapalat" w:eastAsia="Calibri" w:hAnsi="GHEA Grapalat" w:cs="Times New Roman"/>
          <w:b/>
          <w:sz w:val="24"/>
          <w:szCs w:val="24"/>
          <w:lang w:val="af-ZA"/>
        </w:rPr>
        <w:t>.</w:t>
      </w:r>
      <w:r w:rsidRPr="0091194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2773A421" w14:textId="77777777" w:rsidR="004C09B4" w:rsidRPr="0091194A" w:rsidRDefault="004C09B4" w:rsidP="009B7FAC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119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91194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91194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1A6C57D0" w14:textId="77777777" w:rsidR="004C09B4" w:rsidRPr="0091194A" w:rsidRDefault="004C09B4" w:rsidP="009B7FAC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91194A">
        <w:rPr>
          <w:rFonts w:ascii="GHEA Grapalat" w:eastAsia="Times New Roman" w:hAnsi="GHEA Grapalat" w:cs="Sylfaen"/>
          <w:b/>
          <w:sz w:val="24"/>
          <w:szCs w:val="24"/>
          <w:lang w:val="hy-AM"/>
        </w:rPr>
        <w:t>5. Նախագծի ընդունման առնչությամբ ընդունվելիք այլ իրավական ակտերի կամ դրանց ընդունման անհրաժեշտության բացակայության մասին</w:t>
      </w:r>
    </w:p>
    <w:p w14:paraId="49718786" w14:textId="77777777" w:rsidR="004C09B4" w:rsidRPr="0091194A" w:rsidRDefault="004C09B4" w:rsidP="009B7FAC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1194A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3690C07" w14:textId="5CE3D8E9" w:rsidR="004C09B4" w:rsidRPr="0091194A" w:rsidRDefault="0091194A" w:rsidP="009B7FAC">
      <w:pPr>
        <w:tabs>
          <w:tab w:val="left" w:pos="489"/>
        </w:tabs>
        <w:spacing w:line="360" w:lineRule="auto"/>
        <w:ind w:left="426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6</w:t>
      </w:r>
      <w:r w:rsidR="004C09B4" w:rsidRPr="0091194A">
        <w:rPr>
          <w:rFonts w:ascii="GHEA Grapalat" w:hAnsi="GHEA Grapalat" w:cs="Sylfaen"/>
          <w:b/>
          <w:sz w:val="24"/>
          <w:szCs w:val="24"/>
          <w:u w:val="single"/>
          <w:lang w:val="hy-AM"/>
        </w:rPr>
        <w:t>.</w:t>
      </w:r>
      <w:r w:rsidR="008F067F" w:rsidRPr="0091194A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="004C09B4" w:rsidRPr="0091194A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</w:t>
      </w:r>
    </w:p>
    <w:p w14:paraId="58BE4767" w14:textId="3138C762" w:rsidR="000A1BE7" w:rsidRPr="0091194A" w:rsidRDefault="004C09B4" w:rsidP="00C16656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91194A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="000A1BE7" w:rsidRPr="0091194A">
        <w:rPr>
          <w:rFonts w:ascii="GHEA Grapalat" w:hAnsi="GHEA Grapalat" w:cs="Arial"/>
          <w:bCs/>
          <w:sz w:val="24"/>
          <w:szCs w:val="24"/>
          <w:lang w:val="hy-AM"/>
        </w:rPr>
        <w:t>կապահովվի</w:t>
      </w:r>
      <w:r w:rsidR="00C16656" w:rsidRPr="0091194A">
        <w:rPr>
          <w:rFonts w:ascii="GHEA Grapalat" w:hAnsi="GHEA Grapalat" w:cs="Arial"/>
          <w:bCs/>
          <w:sz w:val="24"/>
          <w:szCs w:val="24"/>
          <w:lang w:val="hy-AM"/>
        </w:rPr>
        <w:t xml:space="preserve">  </w:t>
      </w:r>
      <w:r w:rsidR="00C16656" w:rsidRPr="0091194A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 xml:space="preserve">ՀՀ տարածքային կառավարման և ենթակառուցվածքների նախարարության </w:t>
      </w:r>
      <w:r w:rsidR="000A1BE7" w:rsidRPr="0091194A">
        <w:rPr>
          <w:rFonts w:ascii="GHEA Grapalat" w:hAnsi="GHEA Grapalat" w:cs="Sylfaen"/>
          <w:sz w:val="24"/>
          <w:szCs w:val="24"/>
          <w:lang w:val="hy-AM"/>
        </w:rPr>
        <w:t xml:space="preserve">կողմից իրականացվող մի շարք ծրագրերով նախատեսված միջոցառումների բնականոն </w:t>
      </w:r>
      <w:r w:rsidR="002C710E" w:rsidRPr="0091194A">
        <w:rPr>
          <w:rFonts w:ascii="GHEA Grapalat" w:hAnsi="GHEA Grapalat" w:cs="Arial"/>
          <w:bCs/>
          <w:sz w:val="24"/>
          <w:szCs w:val="24"/>
          <w:lang w:val="hy-AM"/>
        </w:rPr>
        <w:t>ընթացքը։</w:t>
      </w:r>
    </w:p>
    <w:p w14:paraId="1D6A6549" w14:textId="601670E8" w:rsidR="004C09B4" w:rsidRPr="0091194A" w:rsidRDefault="0091194A" w:rsidP="009B7FAC">
      <w:pPr>
        <w:spacing w:after="0" w:line="360" w:lineRule="auto"/>
        <w:ind w:left="360"/>
        <w:jc w:val="both"/>
        <w:rPr>
          <w:rFonts w:ascii="GHEA Grapalat" w:eastAsia="GHEA Grapalat" w:hAnsi="GHEA Grapalat" w:cstheme="majorHAnsi"/>
          <w:b/>
          <w:sz w:val="24"/>
          <w:szCs w:val="24"/>
          <w:lang w:val="hy-AM"/>
        </w:rPr>
      </w:pPr>
      <w:r>
        <w:rPr>
          <w:rFonts w:ascii="GHEA Grapalat" w:eastAsia="GHEA Grapalat" w:hAnsi="GHEA Grapalat" w:cstheme="majorHAnsi"/>
          <w:b/>
          <w:sz w:val="24"/>
          <w:szCs w:val="24"/>
          <w:lang w:val="hy-AM"/>
        </w:rPr>
        <w:t>7</w:t>
      </w:r>
      <w:r w:rsidR="004C09B4" w:rsidRPr="0091194A">
        <w:rPr>
          <w:rFonts w:ascii="GHEA Grapalat" w:eastAsia="GHEA Grapalat" w:hAnsi="GHEA Grapalat" w:cstheme="majorHAnsi"/>
          <w:b/>
          <w:sz w:val="24"/>
          <w:szCs w:val="24"/>
          <w:lang w:val="hy-AM"/>
        </w:rPr>
        <w:t xml:space="preserve">.Կապը </w:t>
      </w:r>
      <w:r w:rsidR="004C09B4" w:rsidRPr="0091194A">
        <w:rPr>
          <w:rFonts w:ascii="GHEA Grapalat" w:eastAsia="GHEA Grapalat" w:hAnsi="GHEA Grapalat" w:cstheme="majorHAnsi"/>
          <w:b/>
          <w:sz w:val="24"/>
          <w:szCs w:val="24"/>
          <w:u w:val="single"/>
          <w:lang w:val="hy-AM"/>
        </w:rPr>
        <w:t>ռազմավարական փաստաթղթերի հետ</w:t>
      </w:r>
      <w:r w:rsidR="004C09B4" w:rsidRPr="0091194A">
        <w:rPr>
          <w:rFonts w:ascii="GHEA Grapalat" w:eastAsia="GHEA Grapalat" w:hAnsi="GHEA Grapalat" w:cstheme="majorHAnsi"/>
          <w:b/>
          <w:sz w:val="24"/>
          <w:szCs w:val="24"/>
          <w:lang w:val="hy-AM"/>
        </w:rPr>
        <w:t>.</w:t>
      </w:r>
    </w:p>
    <w:p w14:paraId="2BA4C3E3" w14:textId="77777777" w:rsidR="00C16656" w:rsidRPr="0091194A" w:rsidRDefault="00C16656" w:rsidP="00C1665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1194A">
        <w:rPr>
          <w:rFonts w:ascii="GHEA Grapalat" w:hAnsi="GHEA Grapalat"/>
          <w:sz w:val="24"/>
          <w:szCs w:val="24"/>
          <w:lang w:val="af-ZA"/>
        </w:rPr>
        <w:t xml:space="preserve">Նախագիծը բխում է ՀՀ կառավարության 2021 թվականի օգոստոսի 18-ի «Հայաստանի Հանրապետության կառավարության 2021-2026 թվականների ծրագրի մասին» N 1363-Ա որոշմամբ հաստատված Հավելվածի «3.Ենթակառուցվածքների զարգացում» բաժնի «3.3 Ջրային տնտեսություն» ենթաբաժնի </w:t>
      </w:r>
      <w:r w:rsidRPr="0091194A">
        <w:rPr>
          <w:rFonts w:ascii="GHEA Grapalat" w:hAnsi="GHEA Grapalat"/>
          <w:sz w:val="24"/>
          <w:szCs w:val="24"/>
          <w:lang w:val="hy-AM"/>
        </w:rPr>
        <w:t>երկրորդ պարբերության պահանջից։</w:t>
      </w:r>
    </w:p>
    <w:p w14:paraId="13B76771" w14:textId="77777777" w:rsidR="00C16656" w:rsidRPr="0091194A" w:rsidRDefault="00C16656" w:rsidP="00023DC0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sectPr w:rsidR="00C16656" w:rsidRPr="0091194A" w:rsidSect="00AD4816">
      <w:pgSz w:w="11906" w:h="16838"/>
      <w:pgMar w:top="851" w:right="991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E7E5C"/>
    <w:multiLevelType w:val="hybridMultilevel"/>
    <w:tmpl w:val="8A460A8A"/>
    <w:lvl w:ilvl="0" w:tplc="21BC7E02">
      <w:start w:val="2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 w15:restartNumberingAfterBreak="0">
    <w:nsid w:val="09A811B8"/>
    <w:multiLevelType w:val="hybridMultilevel"/>
    <w:tmpl w:val="F5DC7C80"/>
    <w:lvl w:ilvl="0" w:tplc="B8D68300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7952C8"/>
    <w:multiLevelType w:val="hybridMultilevel"/>
    <w:tmpl w:val="8B2EF060"/>
    <w:lvl w:ilvl="0" w:tplc="3774D3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2C6259"/>
    <w:multiLevelType w:val="hybridMultilevel"/>
    <w:tmpl w:val="F6D02132"/>
    <w:lvl w:ilvl="0" w:tplc="0B24B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C94C1B"/>
    <w:multiLevelType w:val="hybridMultilevel"/>
    <w:tmpl w:val="6F384060"/>
    <w:lvl w:ilvl="0" w:tplc="F9942950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52C7AB2"/>
    <w:multiLevelType w:val="hybridMultilevel"/>
    <w:tmpl w:val="65A62984"/>
    <w:lvl w:ilvl="0" w:tplc="3B0804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40276C"/>
    <w:multiLevelType w:val="multilevel"/>
    <w:tmpl w:val="2234AF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4F996C30"/>
    <w:multiLevelType w:val="hybridMultilevel"/>
    <w:tmpl w:val="2472B336"/>
    <w:lvl w:ilvl="0" w:tplc="E5045B76">
      <w:start w:val="1"/>
      <w:numFmt w:val="decimal"/>
      <w:lvlText w:val="%1."/>
      <w:lvlJc w:val="left"/>
      <w:pPr>
        <w:ind w:left="123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875460A"/>
    <w:multiLevelType w:val="hybridMultilevel"/>
    <w:tmpl w:val="8488D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30228E"/>
    <w:multiLevelType w:val="hybridMultilevel"/>
    <w:tmpl w:val="5A5029E4"/>
    <w:lvl w:ilvl="0" w:tplc="B8F07B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950B28"/>
    <w:multiLevelType w:val="hybridMultilevel"/>
    <w:tmpl w:val="D4F43A40"/>
    <w:lvl w:ilvl="0" w:tplc="9A7E4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6F122F"/>
    <w:multiLevelType w:val="multilevel"/>
    <w:tmpl w:val="B57AB4C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705176036">
    <w:abstractNumId w:val="5"/>
  </w:num>
  <w:num w:numId="2" w16cid:durableId="1805078857">
    <w:abstractNumId w:val="10"/>
  </w:num>
  <w:num w:numId="3" w16cid:durableId="898445372">
    <w:abstractNumId w:val="3"/>
  </w:num>
  <w:num w:numId="4" w16cid:durableId="2114746467">
    <w:abstractNumId w:val="7"/>
  </w:num>
  <w:num w:numId="5" w16cid:durableId="618217911">
    <w:abstractNumId w:val="6"/>
  </w:num>
  <w:num w:numId="6" w16cid:durableId="400753892">
    <w:abstractNumId w:val="0"/>
  </w:num>
  <w:num w:numId="7" w16cid:durableId="2135097608">
    <w:abstractNumId w:val="11"/>
  </w:num>
  <w:num w:numId="8" w16cid:durableId="274755652">
    <w:abstractNumId w:val="1"/>
  </w:num>
  <w:num w:numId="9" w16cid:durableId="803933241">
    <w:abstractNumId w:val="9"/>
  </w:num>
  <w:num w:numId="10" w16cid:durableId="922379029">
    <w:abstractNumId w:val="8"/>
  </w:num>
  <w:num w:numId="11" w16cid:durableId="1001852988">
    <w:abstractNumId w:val="4"/>
  </w:num>
  <w:num w:numId="12" w16cid:durableId="495345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4B5"/>
    <w:rsid w:val="00002D95"/>
    <w:rsid w:val="00002EF2"/>
    <w:rsid w:val="00005209"/>
    <w:rsid w:val="00006285"/>
    <w:rsid w:val="00006967"/>
    <w:rsid w:val="00010061"/>
    <w:rsid w:val="00010AC5"/>
    <w:rsid w:val="000133B8"/>
    <w:rsid w:val="000144AA"/>
    <w:rsid w:val="000174C7"/>
    <w:rsid w:val="00022EA2"/>
    <w:rsid w:val="00023DC0"/>
    <w:rsid w:val="00024997"/>
    <w:rsid w:val="00027496"/>
    <w:rsid w:val="000304E4"/>
    <w:rsid w:val="000305CA"/>
    <w:rsid w:val="000307D7"/>
    <w:rsid w:val="0003274F"/>
    <w:rsid w:val="00032B84"/>
    <w:rsid w:val="0003738E"/>
    <w:rsid w:val="00040A08"/>
    <w:rsid w:val="000411CC"/>
    <w:rsid w:val="000423B4"/>
    <w:rsid w:val="0005151E"/>
    <w:rsid w:val="00051DAA"/>
    <w:rsid w:val="00052089"/>
    <w:rsid w:val="00053531"/>
    <w:rsid w:val="00054EBF"/>
    <w:rsid w:val="000553AA"/>
    <w:rsid w:val="00056AD2"/>
    <w:rsid w:val="000579F5"/>
    <w:rsid w:val="000617FA"/>
    <w:rsid w:val="00066330"/>
    <w:rsid w:val="00071560"/>
    <w:rsid w:val="00073B0E"/>
    <w:rsid w:val="00073E7B"/>
    <w:rsid w:val="000750D2"/>
    <w:rsid w:val="00075AA1"/>
    <w:rsid w:val="00075E8C"/>
    <w:rsid w:val="0007730E"/>
    <w:rsid w:val="000777C7"/>
    <w:rsid w:val="000779B5"/>
    <w:rsid w:val="00077E11"/>
    <w:rsid w:val="000806DE"/>
    <w:rsid w:val="00083830"/>
    <w:rsid w:val="000867F9"/>
    <w:rsid w:val="00086B2F"/>
    <w:rsid w:val="00091BD2"/>
    <w:rsid w:val="00093725"/>
    <w:rsid w:val="000940F6"/>
    <w:rsid w:val="00096196"/>
    <w:rsid w:val="000A0301"/>
    <w:rsid w:val="000A1BE7"/>
    <w:rsid w:val="000A41CE"/>
    <w:rsid w:val="000A423F"/>
    <w:rsid w:val="000A6378"/>
    <w:rsid w:val="000A7AD3"/>
    <w:rsid w:val="000B05AD"/>
    <w:rsid w:val="000B070B"/>
    <w:rsid w:val="000B24C1"/>
    <w:rsid w:val="000B2F42"/>
    <w:rsid w:val="000B5660"/>
    <w:rsid w:val="000C4567"/>
    <w:rsid w:val="000C4820"/>
    <w:rsid w:val="000C7747"/>
    <w:rsid w:val="000C7EC1"/>
    <w:rsid w:val="000D0523"/>
    <w:rsid w:val="000D4A26"/>
    <w:rsid w:val="000D6037"/>
    <w:rsid w:val="000E52C3"/>
    <w:rsid w:val="000E5580"/>
    <w:rsid w:val="000F085E"/>
    <w:rsid w:val="000F17C1"/>
    <w:rsid w:val="000F335B"/>
    <w:rsid w:val="000F3C50"/>
    <w:rsid w:val="000F54E7"/>
    <w:rsid w:val="000F6955"/>
    <w:rsid w:val="0010059B"/>
    <w:rsid w:val="00104A7A"/>
    <w:rsid w:val="0010669D"/>
    <w:rsid w:val="001069DD"/>
    <w:rsid w:val="00110804"/>
    <w:rsid w:val="001108F5"/>
    <w:rsid w:val="00113382"/>
    <w:rsid w:val="00120C48"/>
    <w:rsid w:val="00121AA7"/>
    <w:rsid w:val="001228E8"/>
    <w:rsid w:val="00123348"/>
    <w:rsid w:val="00126913"/>
    <w:rsid w:val="001275A8"/>
    <w:rsid w:val="00127CC9"/>
    <w:rsid w:val="00131A87"/>
    <w:rsid w:val="001333D4"/>
    <w:rsid w:val="00135371"/>
    <w:rsid w:val="001355A7"/>
    <w:rsid w:val="001362EE"/>
    <w:rsid w:val="00137792"/>
    <w:rsid w:val="00140FFC"/>
    <w:rsid w:val="00141256"/>
    <w:rsid w:val="0014197E"/>
    <w:rsid w:val="00141BBC"/>
    <w:rsid w:val="001453EA"/>
    <w:rsid w:val="001506A8"/>
    <w:rsid w:val="0015078A"/>
    <w:rsid w:val="00150F73"/>
    <w:rsid w:val="00153B48"/>
    <w:rsid w:val="00154C22"/>
    <w:rsid w:val="00155FCF"/>
    <w:rsid w:val="0016797F"/>
    <w:rsid w:val="00170713"/>
    <w:rsid w:val="00172923"/>
    <w:rsid w:val="00173F2A"/>
    <w:rsid w:val="00176F0F"/>
    <w:rsid w:val="00181CA3"/>
    <w:rsid w:val="001908E5"/>
    <w:rsid w:val="00190FAD"/>
    <w:rsid w:val="00193E81"/>
    <w:rsid w:val="00194F17"/>
    <w:rsid w:val="00195D7A"/>
    <w:rsid w:val="001A0B60"/>
    <w:rsid w:val="001A0F95"/>
    <w:rsid w:val="001A1570"/>
    <w:rsid w:val="001A34E7"/>
    <w:rsid w:val="001A594D"/>
    <w:rsid w:val="001A6860"/>
    <w:rsid w:val="001A6B07"/>
    <w:rsid w:val="001B29F8"/>
    <w:rsid w:val="001B2A90"/>
    <w:rsid w:val="001B2C5D"/>
    <w:rsid w:val="001C10EC"/>
    <w:rsid w:val="001C2624"/>
    <w:rsid w:val="001C34C5"/>
    <w:rsid w:val="001D6F9F"/>
    <w:rsid w:val="001D764F"/>
    <w:rsid w:val="001E0E13"/>
    <w:rsid w:val="001E1419"/>
    <w:rsid w:val="001E1B69"/>
    <w:rsid w:val="001E5F09"/>
    <w:rsid w:val="001E7C7E"/>
    <w:rsid w:val="001F34F0"/>
    <w:rsid w:val="001F5EAE"/>
    <w:rsid w:val="001F615C"/>
    <w:rsid w:val="00201240"/>
    <w:rsid w:val="002029E6"/>
    <w:rsid w:val="00206E8F"/>
    <w:rsid w:val="00206F06"/>
    <w:rsid w:val="00210557"/>
    <w:rsid w:val="0021269A"/>
    <w:rsid w:val="00214FBB"/>
    <w:rsid w:val="002176A9"/>
    <w:rsid w:val="00217782"/>
    <w:rsid w:val="002201BB"/>
    <w:rsid w:val="00223F72"/>
    <w:rsid w:val="00224EE9"/>
    <w:rsid w:val="002270EF"/>
    <w:rsid w:val="0023015C"/>
    <w:rsid w:val="00233C6E"/>
    <w:rsid w:val="00240296"/>
    <w:rsid w:val="00241F79"/>
    <w:rsid w:val="002469AD"/>
    <w:rsid w:val="002479B3"/>
    <w:rsid w:val="002500CF"/>
    <w:rsid w:val="002543C8"/>
    <w:rsid w:val="00254A2D"/>
    <w:rsid w:val="002554DE"/>
    <w:rsid w:val="00255C7B"/>
    <w:rsid w:val="0026001B"/>
    <w:rsid w:val="00260153"/>
    <w:rsid w:val="00264E0E"/>
    <w:rsid w:val="002673A1"/>
    <w:rsid w:val="0027235E"/>
    <w:rsid w:val="002830AE"/>
    <w:rsid w:val="00284D31"/>
    <w:rsid w:val="00284DE5"/>
    <w:rsid w:val="002920E4"/>
    <w:rsid w:val="00292568"/>
    <w:rsid w:val="002927BE"/>
    <w:rsid w:val="00294872"/>
    <w:rsid w:val="002962AB"/>
    <w:rsid w:val="002A15DB"/>
    <w:rsid w:val="002A30FB"/>
    <w:rsid w:val="002A52A8"/>
    <w:rsid w:val="002B106C"/>
    <w:rsid w:val="002B17CB"/>
    <w:rsid w:val="002B4F9E"/>
    <w:rsid w:val="002C058B"/>
    <w:rsid w:val="002C058E"/>
    <w:rsid w:val="002C38E0"/>
    <w:rsid w:val="002C710E"/>
    <w:rsid w:val="002D4F09"/>
    <w:rsid w:val="002D5245"/>
    <w:rsid w:val="002D6D9B"/>
    <w:rsid w:val="002E26D4"/>
    <w:rsid w:val="002E52CE"/>
    <w:rsid w:val="002E6009"/>
    <w:rsid w:val="002F2774"/>
    <w:rsid w:val="002F297C"/>
    <w:rsid w:val="002F313F"/>
    <w:rsid w:val="002F3411"/>
    <w:rsid w:val="002F3B1C"/>
    <w:rsid w:val="002F3E74"/>
    <w:rsid w:val="002F4EA8"/>
    <w:rsid w:val="002F57F0"/>
    <w:rsid w:val="002F63EC"/>
    <w:rsid w:val="002F797D"/>
    <w:rsid w:val="00304D98"/>
    <w:rsid w:val="00305536"/>
    <w:rsid w:val="00306958"/>
    <w:rsid w:val="00310361"/>
    <w:rsid w:val="003105EF"/>
    <w:rsid w:val="003153A7"/>
    <w:rsid w:val="003163E0"/>
    <w:rsid w:val="0032383D"/>
    <w:rsid w:val="00324980"/>
    <w:rsid w:val="0032798F"/>
    <w:rsid w:val="00331088"/>
    <w:rsid w:val="0033301B"/>
    <w:rsid w:val="00336275"/>
    <w:rsid w:val="003378D3"/>
    <w:rsid w:val="00340D19"/>
    <w:rsid w:val="00345336"/>
    <w:rsid w:val="003453DC"/>
    <w:rsid w:val="00347959"/>
    <w:rsid w:val="00347B38"/>
    <w:rsid w:val="003506C5"/>
    <w:rsid w:val="00350E63"/>
    <w:rsid w:val="0035387E"/>
    <w:rsid w:val="00354445"/>
    <w:rsid w:val="0035712A"/>
    <w:rsid w:val="003604CA"/>
    <w:rsid w:val="00361479"/>
    <w:rsid w:val="00362455"/>
    <w:rsid w:val="0036403E"/>
    <w:rsid w:val="00364BD8"/>
    <w:rsid w:val="0036551E"/>
    <w:rsid w:val="003703E4"/>
    <w:rsid w:val="0037184F"/>
    <w:rsid w:val="00372970"/>
    <w:rsid w:val="00374ED9"/>
    <w:rsid w:val="003754B0"/>
    <w:rsid w:val="0037769C"/>
    <w:rsid w:val="00380B11"/>
    <w:rsid w:val="00381B98"/>
    <w:rsid w:val="00381C42"/>
    <w:rsid w:val="00384AD9"/>
    <w:rsid w:val="00384DB5"/>
    <w:rsid w:val="00390E87"/>
    <w:rsid w:val="00393303"/>
    <w:rsid w:val="00395E00"/>
    <w:rsid w:val="003A27AE"/>
    <w:rsid w:val="003A3B41"/>
    <w:rsid w:val="003A4E46"/>
    <w:rsid w:val="003B3146"/>
    <w:rsid w:val="003B4276"/>
    <w:rsid w:val="003B55B8"/>
    <w:rsid w:val="003B5EFD"/>
    <w:rsid w:val="003B6B07"/>
    <w:rsid w:val="003C2064"/>
    <w:rsid w:val="003C4370"/>
    <w:rsid w:val="003C4608"/>
    <w:rsid w:val="003D1873"/>
    <w:rsid w:val="003D307F"/>
    <w:rsid w:val="003D6FAD"/>
    <w:rsid w:val="003D756A"/>
    <w:rsid w:val="003D7C1C"/>
    <w:rsid w:val="003E734D"/>
    <w:rsid w:val="003E7B41"/>
    <w:rsid w:val="003F4BFF"/>
    <w:rsid w:val="003F621F"/>
    <w:rsid w:val="003F6834"/>
    <w:rsid w:val="004039E5"/>
    <w:rsid w:val="00403A9A"/>
    <w:rsid w:val="00403B30"/>
    <w:rsid w:val="0040598C"/>
    <w:rsid w:val="0041029E"/>
    <w:rsid w:val="00410F71"/>
    <w:rsid w:val="00413EA2"/>
    <w:rsid w:val="004150EF"/>
    <w:rsid w:val="00416AEE"/>
    <w:rsid w:val="0042212F"/>
    <w:rsid w:val="00427A8C"/>
    <w:rsid w:val="00431F3D"/>
    <w:rsid w:val="004324DC"/>
    <w:rsid w:val="00434692"/>
    <w:rsid w:val="0043589F"/>
    <w:rsid w:val="00435A48"/>
    <w:rsid w:val="00440D6A"/>
    <w:rsid w:val="0044292A"/>
    <w:rsid w:val="004434B5"/>
    <w:rsid w:val="00443C32"/>
    <w:rsid w:val="00444926"/>
    <w:rsid w:val="00452BBF"/>
    <w:rsid w:val="00453CBB"/>
    <w:rsid w:val="00457F5F"/>
    <w:rsid w:val="0046033D"/>
    <w:rsid w:val="004618CA"/>
    <w:rsid w:val="0046236A"/>
    <w:rsid w:val="0046239B"/>
    <w:rsid w:val="004640E6"/>
    <w:rsid w:val="004655C9"/>
    <w:rsid w:val="00466880"/>
    <w:rsid w:val="00467EFE"/>
    <w:rsid w:val="00472CE3"/>
    <w:rsid w:val="00473A97"/>
    <w:rsid w:val="004771AD"/>
    <w:rsid w:val="00477B51"/>
    <w:rsid w:val="004802AD"/>
    <w:rsid w:val="004807FB"/>
    <w:rsid w:val="00481311"/>
    <w:rsid w:val="0048166A"/>
    <w:rsid w:val="004832AB"/>
    <w:rsid w:val="004863E5"/>
    <w:rsid w:val="0049064B"/>
    <w:rsid w:val="0049328B"/>
    <w:rsid w:val="0049639E"/>
    <w:rsid w:val="004A074D"/>
    <w:rsid w:val="004A24CB"/>
    <w:rsid w:val="004A424B"/>
    <w:rsid w:val="004B0AA2"/>
    <w:rsid w:val="004B4589"/>
    <w:rsid w:val="004B7645"/>
    <w:rsid w:val="004C0119"/>
    <w:rsid w:val="004C09B4"/>
    <w:rsid w:val="004C1B58"/>
    <w:rsid w:val="004C4243"/>
    <w:rsid w:val="004C5175"/>
    <w:rsid w:val="004C57DE"/>
    <w:rsid w:val="004C609E"/>
    <w:rsid w:val="004D0C66"/>
    <w:rsid w:val="004D13E9"/>
    <w:rsid w:val="004D1441"/>
    <w:rsid w:val="004D2770"/>
    <w:rsid w:val="004D3611"/>
    <w:rsid w:val="004D3BE3"/>
    <w:rsid w:val="004D4F09"/>
    <w:rsid w:val="004E40E0"/>
    <w:rsid w:val="004E4757"/>
    <w:rsid w:val="004E76EA"/>
    <w:rsid w:val="004F076D"/>
    <w:rsid w:val="004F1109"/>
    <w:rsid w:val="004F16A2"/>
    <w:rsid w:val="004F2D47"/>
    <w:rsid w:val="004F378A"/>
    <w:rsid w:val="004F6E3B"/>
    <w:rsid w:val="0050087C"/>
    <w:rsid w:val="00500F71"/>
    <w:rsid w:val="005022DE"/>
    <w:rsid w:val="0050493B"/>
    <w:rsid w:val="00506041"/>
    <w:rsid w:val="00506084"/>
    <w:rsid w:val="005070DE"/>
    <w:rsid w:val="005110F2"/>
    <w:rsid w:val="00511D6E"/>
    <w:rsid w:val="005157C1"/>
    <w:rsid w:val="00515E2E"/>
    <w:rsid w:val="00516221"/>
    <w:rsid w:val="00516E69"/>
    <w:rsid w:val="00517706"/>
    <w:rsid w:val="00520094"/>
    <w:rsid w:val="00523E0B"/>
    <w:rsid w:val="005271EA"/>
    <w:rsid w:val="00531320"/>
    <w:rsid w:val="0053173F"/>
    <w:rsid w:val="00531814"/>
    <w:rsid w:val="005336FC"/>
    <w:rsid w:val="00541A9C"/>
    <w:rsid w:val="00542114"/>
    <w:rsid w:val="00542A8A"/>
    <w:rsid w:val="00543A7A"/>
    <w:rsid w:val="00555D13"/>
    <w:rsid w:val="00563F80"/>
    <w:rsid w:val="0056520E"/>
    <w:rsid w:val="00566D90"/>
    <w:rsid w:val="00571593"/>
    <w:rsid w:val="005722A8"/>
    <w:rsid w:val="00574071"/>
    <w:rsid w:val="00574A88"/>
    <w:rsid w:val="005778AD"/>
    <w:rsid w:val="005809DF"/>
    <w:rsid w:val="00581E08"/>
    <w:rsid w:val="00583690"/>
    <w:rsid w:val="00584C04"/>
    <w:rsid w:val="005857DC"/>
    <w:rsid w:val="00590416"/>
    <w:rsid w:val="00592625"/>
    <w:rsid w:val="0059389E"/>
    <w:rsid w:val="00594BD8"/>
    <w:rsid w:val="005958AF"/>
    <w:rsid w:val="005A1F1D"/>
    <w:rsid w:val="005A794D"/>
    <w:rsid w:val="005B08FE"/>
    <w:rsid w:val="005B33FE"/>
    <w:rsid w:val="005C02CF"/>
    <w:rsid w:val="005C06CE"/>
    <w:rsid w:val="005C5091"/>
    <w:rsid w:val="005C7196"/>
    <w:rsid w:val="005D051A"/>
    <w:rsid w:val="005D4BC7"/>
    <w:rsid w:val="005D7CFB"/>
    <w:rsid w:val="005E10B5"/>
    <w:rsid w:val="005E3906"/>
    <w:rsid w:val="005E43F6"/>
    <w:rsid w:val="005E7294"/>
    <w:rsid w:val="005F07D8"/>
    <w:rsid w:val="005F2678"/>
    <w:rsid w:val="005F2B20"/>
    <w:rsid w:val="005F2C5F"/>
    <w:rsid w:val="005F5D1B"/>
    <w:rsid w:val="00600FA7"/>
    <w:rsid w:val="00602925"/>
    <w:rsid w:val="0060292B"/>
    <w:rsid w:val="006049E0"/>
    <w:rsid w:val="00604C26"/>
    <w:rsid w:val="00607F2E"/>
    <w:rsid w:val="00614EAA"/>
    <w:rsid w:val="00617D70"/>
    <w:rsid w:val="00623B63"/>
    <w:rsid w:val="00625556"/>
    <w:rsid w:val="00627295"/>
    <w:rsid w:val="006329D8"/>
    <w:rsid w:val="006347C9"/>
    <w:rsid w:val="00634CE9"/>
    <w:rsid w:val="00635A10"/>
    <w:rsid w:val="00635C96"/>
    <w:rsid w:val="00643862"/>
    <w:rsid w:val="006461E7"/>
    <w:rsid w:val="00646A7E"/>
    <w:rsid w:val="00647B24"/>
    <w:rsid w:val="0066126F"/>
    <w:rsid w:val="00665697"/>
    <w:rsid w:val="006708F4"/>
    <w:rsid w:val="00672D16"/>
    <w:rsid w:val="00673255"/>
    <w:rsid w:val="006747BB"/>
    <w:rsid w:val="00675A96"/>
    <w:rsid w:val="00676D6F"/>
    <w:rsid w:val="00680E04"/>
    <w:rsid w:val="00687B59"/>
    <w:rsid w:val="006901DE"/>
    <w:rsid w:val="00690DE0"/>
    <w:rsid w:val="00691726"/>
    <w:rsid w:val="006926CC"/>
    <w:rsid w:val="00695D5A"/>
    <w:rsid w:val="006962FB"/>
    <w:rsid w:val="00696CB5"/>
    <w:rsid w:val="00697072"/>
    <w:rsid w:val="00697FBA"/>
    <w:rsid w:val="006A1761"/>
    <w:rsid w:val="006A2874"/>
    <w:rsid w:val="006A4685"/>
    <w:rsid w:val="006A4751"/>
    <w:rsid w:val="006A5A36"/>
    <w:rsid w:val="006A6133"/>
    <w:rsid w:val="006A728D"/>
    <w:rsid w:val="006B04EC"/>
    <w:rsid w:val="006B1401"/>
    <w:rsid w:val="006B74ED"/>
    <w:rsid w:val="006C685A"/>
    <w:rsid w:val="006D5DA3"/>
    <w:rsid w:val="006E22D9"/>
    <w:rsid w:val="006E3BDA"/>
    <w:rsid w:val="006E4B26"/>
    <w:rsid w:val="006F2F59"/>
    <w:rsid w:val="007005EE"/>
    <w:rsid w:val="00703324"/>
    <w:rsid w:val="007047BF"/>
    <w:rsid w:val="00704984"/>
    <w:rsid w:val="00710AE7"/>
    <w:rsid w:val="0071147E"/>
    <w:rsid w:val="00711FEB"/>
    <w:rsid w:val="00716543"/>
    <w:rsid w:val="0071776F"/>
    <w:rsid w:val="007204A1"/>
    <w:rsid w:val="00722918"/>
    <w:rsid w:val="007248FD"/>
    <w:rsid w:val="007258AF"/>
    <w:rsid w:val="00726983"/>
    <w:rsid w:val="00726ED9"/>
    <w:rsid w:val="007331CF"/>
    <w:rsid w:val="007356EE"/>
    <w:rsid w:val="00736711"/>
    <w:rsid w:val="007424E8"/>
    <w:rsid w:val="00745FDC"/>
    <w:rsid w:val="00750B12"/>
    <w:rsid w:val="007512DF"/>
    <w:rsid w:val="007552DF"/>
    <w:rsid w:val="00760F39"/>
    <w:rsid w:val="00761199"/>
    <w:rsid w:val="00764C23"/>
    <w:rsid w:val="00766630"/>
    <w:rsid w:val="00767E33"/>
    <w:rsid w:val="007747DE"/>
    <w:rsid w:val="0078137D"/>
    <w:rsid w:val="00786C52"/>
    <w:rsid w:val="00790916"/>
    <w:rsid w:val="00792E7E"/>
    <w:rsid w:val="00793A70"/>
    <w:rsid w:val="00794B47"/>
    <w:rsid w:val="00796521"/>
    <w:rsid w:val="007A0F39"/>
    <w:rsid w:val="007A1BAA"/>
    <w:rsid w:val="007A47AA"/>
    <w:rsid w:val="007A4BA1"/>
    <w:rsid w:val="007A5673"/>
    <w:rsid w:val="007B0DC5"/>
    <w:rsid w:val="007B38A0"/>
    <w:rsid w:val="007B634C"/>
    <w:rsid w:val="007B6715"/>
    <w:rsid w:val="007C11B7"/>
    <w:rsid w:val="007C2B26"/>
    <w:rsid w:val="007C382C"/>
    <w:rsid w:val="007D155D"/>
    <w:rsid w:val="007D6076"/>
    <w:rsid w:val="007E0F62"/>
    <w:rsid w:val="007E113F"/>
    <w:rsid w:val="007E4A29"/>
    <w:rsid w:val="007F0A33"/>
    <w:rsid w:val="007F104E"/>
    <w:rsid w:val="007F23C7"/>
    <w:rsid w:val="007F2FA9"/>
    <w:rsid w:val="007F4C43"/>
    <w:rsid w:val="007F6AF2"/>
    <w:rsid w:val="00802428"/>
    <w:rsid w:val="008104D6"/>
    <w:rsid w:val="0081140E"/>
    <w:rsid w:val="00812940"/>
    <w:rsid w:val="008142BF"/>
    <w:rsid w:val="00816B18"/>
    <w:rsid w:val="00817134"/>
    <w:rsid w:val="00820124"/>
    <w:rsid w:val="00822B00"/>
    <w:rsid w:val="008305AF"/>
    <w:rsid w:val="00837E34"/>
    <w:rsid w:val="00841BFB"/>
    <w:rsid w:val="008453A4"/>
    <w:rsid w:val="008463E9"/>
    <w:rsid w:val="008469B8"/>
    <w:rsid w:val="00846C97"/>
    <w:rsid w:val="00846E4E"/>
    <w:rsid w:val="008520DD"/>
    <w:rsid w:val="00865170"/>
    <w:rsid w:val="008701FD"/>
    <w:rsid w:val="008720F9"/>
    <w:rsid w:val="00873F61"/>
    <w:rsid w:val="0087439D"/>
    <w:rsid w:val="0088200D"/>
    <w:rsid w:val="00886631"/>
    <w:rsid w:val="00886812"/>
    <w:rsid w:val="008902DB"/>
    <w:rsid w:val="00890331"/>
    <w:rsid w:val="008921ED"/>
    <w:rsid w:val="00895CBE"/>
    <w:rsid w:val="0089660D"/>
    <w:rsid w:val="00896AAD"/>
    <w:rsid w:val="008A31DD"/>
    <w:rsid w:val="008A396B"/>
    <w:rsid w:val="008A3ABF"/>
    <w:rsid w:val="008A4225"/>
    <w:rsid w:val="008A7AF8"/>
    <w:rsid w:val="008B7FE3"/>
    <w:rsid w:val="008C1208"/>
    <w:rsid w:val="008C1471"/>
    <w:rsid w:val="008C3BF7"/>
    <w:rsid w:val="008C5EF8"/>
    <w:rsid w:val="008D151F"/>
    <w:rsid w:val="008D1571"/>
    <w:rsid w:val="008D49F3"/>
    <w:rsid w:val="008D5D02"/>
    <w:rsid w:val="008D7520"/>
    <w:rsid w:val="008E11FE"/>
    <w:rsid w:val="008E459E"/>
    <w:rsid w:val="008E5C0C"/>
    <w:rsid w:val="008E607E"/>
    <w:rsid w:val="008F067F"/>
    <w:rsid w:val="008F0836"/>
    <w:rsid w:val="008F0FA1"/>
    <w:rsid w:val="008F1E5F"/>
    <w:rsid w:val="008F64E4"/>
    <w:rsid w:val="00900329"/>
    <w:rsid w:val="00900E2A"/>
    <w:rsid w:val="00903CCC"/>
    <w:rsid w:val="00904F02"/>
    <w:rsid w:val="009050D2"/>
    <w:rsid w:val="00905A52"/>
    <w:rsid w:val="00910D73"/>
    <w:rsid w:val="0091194A"/>
    <w:rsid w:val="0091262B"/>
    <w:rsid w:val="00915E98"/>
    <w:rsid w:val="00916150"/>
    <w:rsid w:val="009170A2"/>
    <w:rsid w:val="0091744C"/>
    <w:rsid w:val="0092082F"/>
    <w:rsid w:val="00920BB7"/>
    <w:rsid w:val="00921AD5"/>
    <w:rsid w:val="0092602D"/>
    <w:rsid w:val="00926FFF"/>
    <w:rsid w:val="00930333"/>
    <w:rsid w:val="00930B88"/>
    <w:rsid w:val="00933ED3"/>
    <w:rsid w:val="00934627"/>
    <w:rsid w:val="0093551C"/>
    <w:rsid w:val="009371E5"/>
    <w:rsid w:val="00940C9B"/>
    <w:rsid w:val="00941437"/>
    <w:rsid w:val="00941FEF"/>
    <w:rsid w:val="009425A4"/>
    <w:rsid w:val="009526DA"/>
    <w:rsid w:val="00952D69"/>
    <w:rsid w:val="00960AAB"/>
    <w:rsid w:val="00964DC0"/>
    <w:rsid w:val="00972510"/>
    <w:rsid w:val="00974EEC"/>
    <w:rsid w:val="009768BA"/>
    <w:rsid w:val="009778CC"/>
    <w:rsid w:val="00977CAD"/>
    <w:rsid w:val="009835A6"/>
    <w:rsid w:val="00986BCB"/>
    <w:rsid w:val="00987D54"/>
    <w:rsid w:val="00995B30"/>
    <w:rsid w:val="009A2428"/>
    <w:rsid w:val="009A2665"/>
    <w:rsid w:val="009A2EE9"/>
    <w:rsid w:val="009A498F"/>
    <w:rsid w:val="009A5AB4"/>
    <w:rsid w:val="009A6357"/>
    <w:rsid w:val="009A6E26"/>
    <w:rsid w:val="009B2354"/>
    <w:rsid w:val="009B6990"/>
    <w:rsid w:val="009B6F07"/>
    <w:rsid w:val="009B753F"/>
    <w:rsid w:val="009B7FAC"/>
    <w:rsid w:val="009C63BE"/>
    <w:rsid w:val="009D1FD3"/>
    <w:rsid w:val="009D327A"/>
    <w:rsid w:val="009D6752"/>
    <w:rsid w:val="009E0B10"/>
    <w:rsid w:val="009E5283"/>
    <w:rsid w:val="009E5F96"/>
    <w:rsid w:val="009E7C34"/>
    <w:rsid w:val="009F0BAD"/>
    <w:rsid w:val="009F216E"/>
    <w:rsid w:val="009F2414"/>
    <w:rsid w:val="009F395B"/>
    <w:rsid w:val="009F4B33"/>
    <w:rsid w:val="009F4EB9"/>
    <w:rsid w:val="009F731C"/>
    <w:rsid w:val="009F7E45"/>
    <w:rsid w:val="00A01AC4"/>
    <w:rsid w:val="00A01B4B"/>
    <w:rsid w:val="00A03C28"/>
    <w:rsid w:val="00A0462B"/>
    <w:rsid w:val="00A073EB"/>
    <w:rsid w:val="00A13955"/>
    <w:rsid w:val="00A16CF4"/>
    <w:rsid w:val="00A203A2"/>
    <w:rsid w:val="00A2099E"/>
    <w:rsid w:val="00A21A85"/>
    <w:rsid w:val="00A30C3C"/>
    <w:rsid w:val="00A31A66"/>
    <w:rsid w:val="00A3254B"/>
    <w:rsid w:val="00A32A6F"/>
    <w:rsid w:val="00A37228"/>
    <w:rsid w:val="00A37898"/>
    <w:rsid w:val="00A420B9"/>
    <w:rsid w:val="00A45CB4"/>
    <w:rsid w:val="00A478D4"/>
    <w:rsid w:val="00A50D4F"/>
    <w:rsid w:val="00A511DE"/>
    <w:rsid w:val="00A530A1"/>
    <w:rsid w:val="00A531D9"/>
    <w:rsid w:val="00A57E48"/>
    <w:rsid w:val="00A6069E"/>
    <w:rsid w:val="00A62442"/>
    <w:rsid w:val="00A62510"/>
    <w:rsid w:val="00A659FE"/>
    <w:rsid w:val="00A70F92"/>
    <w:rsid w:val="00A7134D"/>
    <w:rsid w:val="00A721C7"/>
    <w:rsid w:val="00A72966"/>
    <w:rsid w:val="00A76054"/>
    <w:rsid w:val="00A809E8"/>
    <w:rsid w:val="00A81A12"/>
    <w:rsid w:val="00A82FA3"/>
    <w:rsid w:val="00A837EE"/>
    <w:rsid w:val="00A854B8"/>
    <w:rsid w:val="00A91BD9"/>
    <w:rsid w:val="00A94514"/>
    <w:rsid w:val="00A949C0"/>
    <w:rsid w:val="00A96934"/>
    <w:rsid w:val="00AA04A0"/>
    <w:rsid w:val="00AA2034"/>
    <w:rsid w:val="00AA3771"/>
    <w:rsid w:val="00AA4549"/>
    <w:rsid w:val="00AA517D"/>
    <w:rsid w:val="00AA6DA1"/>
    <w:rsid w:val="00AA77BA"/>
    <w:rsid w:val="00AA7C1F"/>
    <w:rsid w:val="00AB1980"/>
    <w:rsid w:val="00AB35DC"/>
    <w:rsid w:val="00AB4C4F"/>
    <w:rsid w:val="00AB579B"/>
    <w:rsid w:val="00AB6207"/>
    <w:rsid w:val="00AB72A6"/>
    <w:rsid w:val="00AB7BBA"/>
    <w:rsid w:val="00AC052F"/>
    <w:rsid w:val="00AC0AFB"/>
    <w:rsid w:val="00AC211F"/>
    <w:rsid w:val="00AC58CB"/>
    <w:rsid w:val="00AC5A80"/>
    <w:rsid w:val="00AC76C3"/>
    <w:rsid w:val="00AD4816"/>
    <w:rsid w:val="00AD5460"/>
    <w:rsid w:val="00AD5F8A"/>
    <w:rsid w:val="00AD6D27"/>
    <w:rsid w:val="00AE0BA0"/>
    <w:rsid w:val="00AE2E2F"/>
    <w:rsid w:val="00AF0366"/>
    <w:rsid w:val="00AF0448"/>
    <w:rsid w:val="00AF09D8"/>
    <w:rsid w:val="00AF19F8"/>
    <w:rsid w:val="00AF1BF6"/>
    <w:rsid w:val="00AF2EE7"/>
    <w:rsid w:val="00AF3B10"/>
    <w:rsid w:val="00AF3B64"/>
    <w:rsid w:val="00AF48B4"/>
    <w:rsid w:val="00AF5707"/>
    <w:rsid w:val="00AF6754"/>
    <w:rsid w:val="00B06AD9"/>
    <w:rsid w:val="00B12033"/>
    <w:rsid w:val="00B12A75"/>
    <w:rsid w:val="00B13F61"/>
    <w:rsid w:val="00B14A2F"/>
    <w:rsid w:val="00B170B7"/>
    <w:rsid w:val="00B212FE"/>
    <w:rsid w:val="00B24C13"/>
    <w:rsid w:val="00B3392F"/>
    <w:rsid w:val="00B43D32"/>
    <w:rsid w:val="00B442E5"/>
    <w:rsid w:val="00B50A09"/>
    <w:rsid w:val="00B50E45"/>
    <w:rsid w:val="00B53777"/>
    <w:rsid w:val="00B53985"/>
    <w:rsid w:val="00B540FC"/>
    <w:rsid w:val="00B568B9"/>
    <w:rsid w:val="00B651E5"/>
    <w:rsid w:val="00B65DFA"/>
    <w:rsid w:val="00B67865"/>
    <w:rsid w:val="00B72CAB"/>
    <w:rsid w:val="00B732EC"/>
    <w:rsid w:val="00B76258"/>
    <w:rsid w:val="00B764FF"/>
    <w:rsid w:val="00B81825"/>
    <w:rsid w:val="00B825FD"/>
    <w:rsid w:val="00B8478A"/>
    <w:rsid w:val="00B90276"/>
    <w:rsid w:val="00B91374"/>
    <w:rsid w:val="00B93B47"/>
    <w:rsid w:val="00B94C54"/>
    <w:rsid w:val="00B95C4A"/>
    <w:rsid w:val="00BA0FB3"/>
    <w:rsid w:val="00BB120E"/>
    <w:rsid w:val="00BB353D"/>
    <w:rsid w:val="00BB43FF"/>
    <w:rsid w:val="00BB5943"/>
    <w:rsid w:val="00BB6416"/>
    <w:rsid w:val="00BB69C6"/>
    <w:rsid w:val="00BC07FE"/>
    <w:rsid w:val="00BC0D61"/>
    <w:rsid w:val="00BC45A7"/>
    <w:rsid w:val="00BD2B4C"/>
    <w:rsid w:val="00BD2ED7"/>
    <w:rsid w:val="00BD7469"/>
    <w:rsid w:val="00BD74F5"/>
    <w:rsid w:val="00BD799E"/>
    <w:rsid w:val="00BE032E"/>
    <w:rsid w:val="00BE1BD1"/>
    <w:rsid w:val="00BE739C"/>
    <w:rsid w:val="00BF0B39"/>
    <w:rsid w:val="00BF2451"/>
    <w:rsid w:val="00BF3384"/>
    <w:rsid w:val="00BF37F0"/>
    <w:rsid w:val="00BF797C"/>
    <w:rsid w:val="00C001CD"/>
    <w:rsid w:val="00C041DD"/>
    <w:rsid w:val="00C05B03"/>
    <w:rsid w:val="00C069FB"/>
    <w:rsid w:val="00C074F8"/>
    <w:rsid w:val="00C1106D"/>
    <w:rsid w:val="00C11ECF"/>
    <w:rsid w:val="00C13248"/>
    <w:rsid w:val="00C138F5"/>
    <w:rsid w:val="00C14889"/>
    <w:rsid w:val="00C16656"/>
    <w:rsid w:val="00C20869"/>
    <w:rsid w:val="00C25B6A"/>
    <w:rsid w:val="00C26755"/>
    <w:rsid w:val="00C279B5"/>
    <w:rsid w:val="00C30A2D"/>
    <w:rsid w:val="00C32EF9"/>
    <w:rsid w:val="00C34ED3"/>
    <w:rsid w:val="00C36EFA"/>
    <w:rsid w:val="00C3788C"/>
    <w:rsid w:val="00C41DC3"/>
    <w:rsid w:val="00C44280"/>
    <w:rsid w:val="00C44575"/>
    <w:rsid w:val="00C46AAE"/>
    <w:rsid w:val="00C545B8"/>
    <w:rsid w:val="00C61BBA"/>
    <w:rsid w:val="00C626ED"/>
    <w:rsid w:val="00C6493E"/>
    <w:rsid w:val="00C64E2E"/>
    <w:rsid w:val="00C72260"/>
    <w:rsid w:val="00C73DF5"/>
    <w:rsid w:val="00C74756"/>
    <w:rsid w:val="00C852DF"/>
    <w:rsid w:val="00C86E91"/>
    <w:rsid w:val="00C9122E"/>
    <w:rsid w:val="00C93D37"/>
    <w:rsid w:val="00CA1C9F"/>
    <w:rsid w:val="00CA4355"/>
    <w:rsid w:val="00CA6095"/>
    <w:rsid w:val="00CB2BA0"/>
    <w:rsid w:val="00CB73E6"/>
    <w:rsid w:val="00CC0364"/>
    <w:rsid w:val="00CC19E0"/>
    <w:rsid w:val="00CC5800"/>
    <w:rsid w:val="00CC62F8"/>
    <w:rsid w:val="00CC63E5"/>
    <w:rsid w:val="00CD1D4E"/>
    <w:rsid w:val="00CD4835"/>
    <w:rsid w:val="00CD6F16"/>
    <w:rsid w:val="00CE0A78"/>
    <w:rsid w:val="00CE3E1C"/>
    <w:rsid w:val="00CE56B9"/>
    <w:rsid w:val="00CE6F87"/>
    <w:rsid w:val="00CE760D"/>
    <w:rsid w:val="00CF06E9"/>
    <w:rsid w:val="00CF215F"/>
    <w:rsid w:val="00CF3AA9"/>
    <w:rsid w:val="00CF4232"/>
    <w:rsid w:val="00CF62D3"/>
    <w:rsid w:val="00CF743F"/>
    <w:rsid w:val="00D020C4"/>
    <w:rsid w:val="00D0222C"/>
    <w:rsid w:val="00D04B5B"/>
    <w:rsid w:val="00D053F5"/>
    <w:rsid w:val="00D12CB3"/>
    <w:rsid w:val="00D1363B"/>
    <w:rsid w:val="00D13E49"/>
    <w:rsid w:val="00D1730F"/>
    <w:rsid w:val="00D206C2"/>
    <w:rsid w:val="00D216AE"/>
    <w:rsid w:val="00D25250"/>
    <w:rsid w:val="00D26534"/>
    <w:rsid w:val="00D27789"/>
    <w:rsid w:val="00D27D66"/>
    <w:rsid w:val="00D34D04"/>
    <w:rsid w:val="00D40478"/>
    <w:rsid w:val="00D412E6"/>
    <w:rsid w:val="00D42A8E"/>
    <w:rsid w:val="00D42BE3"/>
    <w:rsid w:val="00D45B75"/>
    <w:rsid w:val="00D50D8F"/>
    <w:rsid w:val="00D53C46"/>
    <w:rsid w:val="00D53FD6"/>
    <w:rsid w:val="00D54177"/>
    <w:rsid w:val="00D554A0"/>
    <w:rsid w:val="00D562D0"/>
    <w:rsid w:val="00D60942"/>
    <w:rsid w:val="00D6495B"/>
    <w:rsid w:val="00D65BA2"/>
    <w:rsid w:val="00D665D0"/>
    <w:rsid w:val="00D730E1"/>
    <w:rsid w:val="00D76E29"/>
    <w:rsid w:val="00D77610"/>
    <w:rsid w:val="00D77E4F"/>
    <w:rsid w:val="00D80931"/>
    <w:rsid w:val="00D8216E"/>
    <w:rsid w:val="00D821A9"/>
    <w:rsid w:val="00D87981"/>
    <w:rsid w:val="00D87E74"/>
    <w:rsid w:val="00D9417E"/>
    <w:rsid w:val="00D9454B"/>
    <w:rsid w:val="00D9557A"/>
    <w:rsid w:val="00D964E6"/>
    <w:rsid w:val="00DA2C9C"/>
    <w:rsid w:val="00DA2D6F"/>
    <w:rsid w:val="00DA42AE"/>
    <w:rsid w:val="00DA435D"/>
    <w:rsid w:val="00DA69F0"/>
    <w:rsid w:val="00DA7323"/>
    <w:rsid w:val="00DB1E2D"/>
    <w:rsid w:val="00DB555E"/>
    <w:rsid w:val="00DB7193"/>
    <w:rsid w:val="00DC3D09"/>
    <w:rsid w:val="00DC54B7"/>
    <w:rsid w:val="00DC5F3B"/>
    <w:rsid w:val="00DC7D44"/>
    <w:rsid w:val="00DD1A02"/>
    <w:rsid w:val="00DD2045"/>
    <w:rsid w:val="00DD2870"/>
    <w:rsid w:val="00DD4ACF"/>
    <w:rsid w:val="00DD5C4D"/>
    <w:rsid w:val="00DD627C"/>
    <w:rsid w:val="00DE1207"/>
    <w:rsid w:val="00DE3793"/>
    <w:rsid w:val="00DE5497"/>
    <w:rsid w:val="00DE72DD"/>
    <w:rsid w:val="00DF1F84"/>
    <w:rsid w:val="00DF2EC1"/>
    <w:rsid w:val="00DF31B8"/>
    <w:rsid w:val="00DF4349"/>
    <w:rsid w:val="00DF65A8"/>
    <w:rsid w:val="00E06E63"/>
    <w:rsid w:val="00E06FB0"/>
    <w:rsid w:val="00E1469E"/>
    <w:rsid w:val="00E1538E"/>
    <w:rsid w:val="00E16E58"/>
    <w:rsid w:val="00E17369"/>
    <w:rsid w:val="00E21712"/>
    <w:rsid w:val="00E220D0"/>
    <w:rsid w:val="00E25D37"/>
    <w:rsid w:val="00E263F6"/>
    <w:rsid w:val="00E27E74"/>
    <w:rsid w:val="00E3342E"/>
    <w:rsid w:val="00E34187"/>
    <w:rsid w:val="00E44242"/>
    <w:rsid w:val="00E44697"/>
    <w:rsid w:val="00E4525B"/>
    <w:rsid w:val="00E46C96"/>
    <w:rsid w:val="00E50035"/>
    <w:rsid w:val="00E5101C"/>
    <w:rsid w:val="00E56190"/>
    <w:rsid w:val="00E57577"/>
    <w:rsid w:val="00E57758"/>
    <w:rsid w:val="00E6124F"/>
    <w:rsid w:val="00E6381F"/>
    <w:rsid w:val="00E64413"/>
    <w:rsid w:val="00E700E0"/>
    <w:rsid w:val="00E73530"/>
    <w:rsid w:val="00E74245"/>
    <w:rsid w:val="00E74748"/>
    <w:rsid w:val="00E75085"/>
    <w:rsid w:val="00E75913"/>
    <w:rsid w:val="00E90A5F"/>
    <w:rsid w:val="00E919AB"/>
    <w:rsid w:val="00E94A55"/>
    <w:rsid w:val="00E94AEA"/>
    <w:rsid w:val="00E9506B"/>
    <w:rsid w:val="00E979A4"/>
    <w:rsid w:val="00EA294A"/>
    <w:rsid w:val="00EA32A4"/>
    <w:rsid w:val="00EA4E64"/>
    <w:rsid w:val="00EA6B95"/>
    <w:rsid w:val="00EA6CCA"/>
    <w:rsid w:val="00EB06C2"/>
    <w:rsid w:val="00EB392D"/>
    <w:rsid w:val="00EB560A"/>
    <w:rsid w:val="00EB5C72"/>
    <w:rsid w:val="00EB5D3B"/>
    <w:rsid w:val="00EB7A9B"/>
    <w:rsid w:val="00EC0DAB"/>
    <w:rsid w:val="00EC5A3A"/>
    <w:rsid w:val="00ED3234"/>
    <w:rsid w:val="00ED353A"/>
    <w:rsid w:val="00ED3C8C"/>
    <w:rsid w:val="00EE4272"/>
    <w:rsid w:val="00EE67AA"/>
    <w:rsid w:val="00EE73DB"/>
    <w:rsid w:val="00EF355D"/>
    <w:rsid w:val="00EF443D"/>
    <w:rsid w:val="00EF44B0"/>
    <w:rsid w:val="00EF4A5D"/>
    <w:rsid w:val="00F012C1"/>
    <w:rsid w:val="00F01DD8"/>
    <w:rsid w:val="00F01F27"/>
    <w:rsid w:val="00F032FB"/>
    <w:rsid w:val="00F122D0"/>
    <w:rsid w:val="00F1427C"/>
    <w:rsid w:val="00F22A41"/>
    <w:rsid w:val="00F2743F"/>
    <w:rsid w:val="00F305BC"/>
    <w:rsid w:val="00F340EE"/>
    <w:rsid w:val="00F404F2"/>
    <w:rsid w:val="00F5220C"/>
    <w:rsid w:val="00F536AC"/>
    <w:rsid w:val="00F60979"/>
    <w:rsid w:val="00F60EA5"/>
    <w:rsid w:val="00F61FBE"/>
    <w:rsid w:val="00F64E37"/>
    <w:rsid w:val="00F661A3"/>
    <w:rsid w:val="00F67D69"/>
    <w:rsid w:val="00F70FBB"/>
    <w:rsid w:val="00F758B1"/>
    <w:rsid w:val="00F76DA7"/>
    <w:rsid w:val="00F7755D"/>
    <w:rsid w:val="00F83C24"/>
    <w:rsid w:val="00F83FDE"/>
    <w:rsid w:val="00F93161"/>
    <w:rsid w:val="00F93813"/>
    <w:rsid w:val="00F93FC5"/>
    <w:rsid w:val="00F95644"/>
    <w:rsid w:val="00FA14E1"/>
    <w:rsid w:val="00FA291A"/>
    <w:rsid w:val="00FB1596"/>
    <w:rsid w:val="00FB18B9"/>
    <w:rsid w:val="00FB3BCE"/>
    <w:rsid w:val="00FB62D4"/>
    <w:rsid w:val="00FC0F57"/>
    <w:rsid w:val="00FC1B62"/>
    <w:rsid w:val="00FC2931"/>
    <w:rsid w:val="00FC2F7B"/>
    <w:rsid w:val="00FC7B70"/>
    <w:rsid w:val="00FD4356"/>
    <w:rsid w:val="00FD4741"/>
    <w:rsid w:val="00FD5018"/>
    <w:rsid w:val="00FD6FA7"/>
    <w:rsid w:val="00FE0C1D"/>
    <w:rsid w:val="00FE4C70"/>
    <w:rsid w:val="00FE79A5"/>
    <w:rsid w:val="00FF00B8"/>
    <w:rsid w:val="00FF25A3"/>
    <w:rsid w:val="00FF5A43"/>
    <w:rsid w:val="00FF64C4"/>
    <w:rsid w:val="00FF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E2AD6"/>
  <w15:docId w15:val="{859B3751-3D14-4FF0-96D7-BABC76745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0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62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9F3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9F395B"/>
    <w:rPr>
      <w:rFonts w:ascii="Segoe UI" w:hAnsi="Segoe UI" w:cs="Segoe UI"/>
      <w:sz w:val="18"/>
      <w:szCs w:val="18"/>
    </w:rPr>
  </w:style>
  <w:style w:type="paragraph" w:customStyle="1" w:styleId="dec-date">
    <w:name w:val="dec-date"/>
    <w:basedOn w:val="Normal"/>
    <w:uiPriority w:val="99"/>
    <w:rsid w:val="00BC0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B56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B560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2830AE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830A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895CBE"/>
  </w:style>
  <w:style w:type="character" w:styleId="Strong">
    <w:name w:val="Strong"/>
    <w:basedOn w:val="DefaultParagraphFont"/>
    <w:uiPriority w:val="22"/>
    <w:qFormat/>
    <w:rsid w:val="00AF09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19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A55AD-762A-4546-B20E-EF3557E46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7</Pages>
  <Words>1851</Words>
  <Characters>10555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https:/mul2-mta.gov.am/tasks/1650757/oneclick/7880fe89b5b74d002d34abaaeb570aafe1b54791135de9f395bfded18ab549b4.docx?token=532846b5b7965fe4b9f4b8bf9a524d7e</cp:keywords>
  <dc:description/>
  <cp:lastModifiedBy>Siranush Chteyan</cp:lastModifiedBy>
  <cp:revision>16</cp:revision>
  <cp:lastPrinted>2026-02-16T06:47:00Z</cp:lastPrinted>
  <dcterms:created xsi:type="dcterms:W3CDTF">2026-02-13T13:38:00Z</dcterms:created>
  <dcterms:modified xsi:type="dcterms:W3CDTF">2026-03-17T13:11:00Z</dcterms:modified>
</cp:coreProperties>
</file>