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100A4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Հիմնավորում</w:t>
      </w:r>
    </w:p>
    <w:p w14:paraId="4FA26121" w14:textId="25669468" w:rsidR="0097264F" w:rsidRDefault="0097264F" w:rsidP="0038617E">
      <w:pPr>
        <w:spacing w:after="0"/>
        <w:ind w:left="-270" w:right="-450" w:firstLine="540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կառավարության 2018 թվականի հունիսի 27-ի N 707-Ն որոշման մեջ փոփոխություն կատարելու մասին» Հայաստանի Հանրապետության կառավարության որոշման նախագծի ընդունման վերաբերյալ</w:t>
      </w:r>
    </w:p>
    <w:p w14:paraId="237508C1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14:paraId="5BDD9ED1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1. Ընթացիկ իրավիճակը և ակտի ընդունման անհրաժեշտությունը.</w:t>
      </w:r>
    </w:p>
    <w:p w14:paraId="6022956F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29CBB78A" w14:textId="206FF912" w:rsidR="0097264F" w:rsidRDefault="0097264F" w:rsidP="0038617E">
      <w:pPr>
        <w:shd w:val="clear" w:color="auto" w:fill="FFFFFF"/>
        <w:spacing w:after="0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«Հայաստանի Հանրապետության կառավարության 2018 թվականի հունիսի 27-ի N 707-Ն որոշման մեջ փոփոխություն կատարելու մասին» ՀՀ կառավարության որոշման նախագծի (այսուհետ` Նախագիծ)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մշակման հիմք է հանդիսացել 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>ՄԱԿ</w:t>
      </w:r>
      <w:r w:rsidR="004C3A49">
        <w:rPr>
          <w:rFonts w:ascii="GHEA Grapalat" w:eastAsia="Times New Roman" w:hAnsi="GHEA Grapalat" w:cs="Arian AMU"/>
          <w:sz w:val="24"/>
          <w:szCs w:val="17"/>
          <w:lang w:val="hy-AM"/>
        </w:rPr>
        <w:t>-ի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քարտուղարության հայտագիրը, որով փոխանցվել են </w:t>
      </w:r>
      <w:r w:rsidR="0038617E">
        <w:rPr>
          <w:rFonts w:ascii="GHEA Grapalat" w:eastAsia="Times New Roman" w:hAnsi="GHEA Grapalat" w:cs="Arian AMU"/>
          <w:sz w:val="24"/>
          <w:szCs w:val="17"/>
          <w:lang w:val="hy-AM"/>
        </w:rPr>
        <w:t>2025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>թ</w:t>
      </w:r>
      <w:r>
        <w:rPr>
          <w:rFonts w:ascii="Cambria Math" w:eastAsia="Times New Roman" w:hAnsi="Cambria Math" w:cs="Cambria Math"/>
          <w:sz w:val="24"/>
          <w:szCs w:val="17"/>
          <w:lang w:val="hy-AM"/>
        </w:rPr>
        <w:t>․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մարտի 10-14-ը տեղի ունեցած ՄԱԿ</w:t>
      </w:r>
      <w:r w:rsidR="004C3A49">
        <w:rPr>
          <w:rFonts w:ascii="GHEA Grapalat" w:eastAsia="Times New Roman" w:hAnsi="GHEA Grapalat" w:cs="Arian AMU"/>
          <w:sz w:val="24"/>
          <w:szCs w:val="17"/>
          <w:lang w:val="hy-AM"/>
        </w:rPr>
        <w:t>-ի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Թմրամիջոցների հարցերով հանձնաժողովի 68-րդ նստաշրջանի կողմից ընդունված 68/1-68/7 որոշումները՝ Թմրամիջոցների երեք միջազգային կոնվենցիաների համապատասխան ցանկերում փոփոխությունների (նյութերի ավելացումների) և մի շարք նյութեր հսկողության ցանկերի մեջ ընդգրկելու վերաբերյալ։ ՀՀ ներքին գործերի նախարարության կողմից նախապատրաստվել և շրջանառության մեջ է դրվել «Հայաստանի Հանրապետության </w:t>
      </w:r>
      <w:r w:rsidR="0038617E">
        <w:rPr>
          <w:rFonts w:ascii="GHEA Grapalat" w:eastAsia="Times New Roman" w:hAnsi="GHEA Grapalat" w:cs="Arian AMU"/>
          <w:sz w:val="24"/>
          <w:szCs w:val="17"/>
          <w:lang w:val="hy-AM"/>
        </w:rPr>
        <w:t>կ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>առավարության 2003 թվականի օգոստոսի 21-ի N 1129-Ն որոշման մեջ լրացում</w:t>
      </w:r>
      <w:r w:rsidR="0038617E">
        <w:rPr>
          <w:rFonts w:ascii="GHEA Grapalat" w:eastAsia="Times New Roman" w:hAnsi="GHEA Grapalat" w:cs="Arian AMU"/>
          <w:sz w:val="24"/>
          <w:szCs w:val="17"/>
          <w:lang w:val="hy-AM"/>
        </w:rPr>
        <w:t>ներ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կատարելու մասին» ՀՀ կառավարության որոշման նախագիծը, որով նշված նյութերը ներառվել են Հայաստանի Հանրապետությունում հսկման ենթակա թմրամիջոցների, հոգեմետ (հոգեներգործուն) նյութերի և դրանց պրեկուրսորների կազմում (ցանկում): Նախագծով առաջարկվում է սահմանել Հայաստանի Հանրապետությունում հսկման ենթակա նյութերի ցանկում ներառված նոր տեսակի նյութերի՝ N-պիրոլիդինո պրոտոնիտազեն, N-պիրոլիդինո մետոնիտազեն, էտոնիտազեպիպն, N-դեզեթիլ իզոտոնիտազեն, կարիսոպրոդոլ և հեքսահիդրոկանաբինոլ նյութերի մանր չափերը:</w:t>
      </w:r>
    </w:p>
    <w:p w14:paraId="074CF869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2EE28E5D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2. Կարգավորման նպատակը և բնույթը.</w:t>
      </w:r>
    </w:p>
    <w:p w14:paraId="447C64CB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7333A5DF" w14:textId="5080C4D1" w:rsidR="0097264F" w:rsidRDefault="0097264F" w:rsidP="0038617E">
      <w:pPr>
        <w:shd w:val="clear" w:color="auto" w:fill="FFFFFF"/>
        <w:spacing w:after="161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Նախագծով նախատեսվում է </w:t>
      </w:r>
      <w:r w:rsidR="0038617E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սահմանել 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>N-պիրոլիդինո պրոտոնիտազեն, N-պիրոլիդինո մետոնիտազեն, էտոնիտազեպիպն, N-դեզեթիլ իզոտոնիտազեն, կարիսոպրոդոլ և հեքսահիդրոկանաբինոլ նյութերի մանր չափերը Հայաստանի Հանրապետության կառավարության 2018 թվականի հունիսի 27-ի «</w:t>
      </w:r>
      <w:r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 խոշոր և առանձնապես խոշոր չափերը. թունավոր նյութերի ցանկը, խիստ ներգործող նյութերի ցանկը և դրանց խոշոր չափերը սահմանելու մասին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>» թիվ 707-Ն որոշմամբ հաստատված N 1 հավելվածում։</w:t>
      </w:r>
    </w:p>
    <w:p w14:paraId="1F6F4BF5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14:paraId="0BC1B7DF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3. Նախագծի մշակման գործընթացում ներգրավված ինստիտուտները և անձինք.</w:t>
      </w:r>
    </w:p>
    <w:p w14:paraId="21B78C87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1996D875" w14:textId="77777777" w:rsidR="0097264F" w:rsidRDefault="0097264F" w:rsidP="0038617E">
      <w:pPr>
        <w:shd w:val="clear" w:color="auto" w:fill="FFFFFF"/>
        <w:spacing w:after="0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lastRenderedPageBreak/>
        <w:t>Նախագիծը մշակվել է Հայաստանի Հանրապետության ներքին գործերի նախարարության կողմից:</w:t>
      </w:r>
    </w:p>
    <w:p w14:paraId="4AFAC9EF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1221AFF7" w14:textId="3B442DB4" w:rsidR="0097264F" w:rsidRPr="0038617E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Microsoft JhengHei" w:eastAsia="Microsoft JhengHei" w:hAnsi="Microsoft JhengHei" w:cs="Microsoft JhengHei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4. Ակնկալվող արդյունքը</w:t>
      </w:r>
      <w:r w:rsidR="0038617E">
        <w:rPr>
          <w:rFonts w:ascii="Microsoft JhengHei" w:eastAsia="Microsoft JhengHei" w:hAnsi="Microsoft JhengHei" w:cs="Microsoft JhengHei"/>
          <w:b/>
          <w:bCs/>
          <w:sz w:val="24"/>
          <w:lang w:val="hy-AM"/>
        </w:rPr>
        <w:t>․</w:t>
      </w:r>
    </w:p>
    <w:p w14:paraId="31685DEA" w14:textId="77777777" w:rsidR="0097264F" w:rsidRDefault="0097264F" w:rsidP="0038617E">
      <w:pPr>
        <w:shd w:val="clear" w:color="auto" w:fill="FFFFFF"/>
        <w:spacing w:after="0" w:line="240" w:lineRule="auto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0BE7A2EB" w14:textId="265CBB5C" w:rsidR="0097264F" w:rsidRDefault="0097264F" w:rsidP="0038617E">
      <w:pPr>
        <w:shd w:val="clear" w:color="auto" w:fill="FFFFFF"/>
        <w:spacing w:after="0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>Նախագծով կսահմանվ</w:t>
      </w:r>
      <w:r w:rsidR="0038617E">
        <w:rPr>
          <w:rFonts w:ascii="GHEA Grapalat" w:eastAsia="Times New Roman" w:hAnsi="GHEA Grapalat" w:cs="Arian AMU"/>
          <w:sz w:val="24"/>
          <w:szCs w:val="17"/>
          <w:lang w:val="hy-AM"/>
        </w:rPr>
        <w:t>են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նշված նյութերի մանր չափերը, որով կապահովվի իրավական հստակություն և միատեսակ կիրառություն, ինչն էլ հնարավորություն կտա</w:t>
      </w:r>
      <w:r w:rsidR="004C3A49">
        <w:rPr>
          <w:rFonts w:ascii="GHEA Grapalat" w:eastAsia="Times New Roman" w:hAnsi="GHEA Grapalat" w:cs="Arian AMU"/>
          <w:sz w:val="24"/>
          <w:szCs w:val="17"/>
          <w:lang w:val="hy-AM"/>
        </w:rPr>
        <w:t>՝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ոստիկանության կողմից իրականացնել</w:t>
      </w:r>
      <w:r w:rsidR="004C3A49">
        <w:rPr>
          <w:rFonts w:ascii="GHEA Grapalat" w:eastAsia="Times New Roman" w:hAnsi="GHEA Grapalat" w:cs="Arian AMU"/>
          <w:sz w:val="24"/>
          <w:szCs w:val="17"/>
          <w:lang w:val="hy-AM"/>
        </w:rPr>
        <w:t>ու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արդյունավետ հսկողություն՝ կանխելով դրանց ապօրինի շրջանառությունը։</w:t>
      </w:r>
    </w:p>
    <w:p w14:paraId="5061BABB" w14:textId="77777777" w:rsidR="0097264F" w:rsidRDefault="0097264F" w:rsidP="0038617E">
      <w:pPr>
        <w:shd w:val="clear" w:color="auto" w:fill="FFFFFF"/>
        <w:spacing w:after="0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50457BF6" w14:textId="1E9E5589" w:rsidR="0097264F" w:rsidRPr="0038617E" w:rsidRDefault="0097264F" w:rsidP="0038617E">
      <w:pPr>
        <w:shd w:val="clear" w:color="auto" w:fill="FFFFFF"/>
        <w:spacing w:after="0"/>
        <w:ind w:left="-270" w:right="-450" w:firstLine="540"/>
        <w:jc w:val="both"/>
        <w:textAlignment w:val="baseline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5.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</w:r>
      <w:r w:rsidR="0038617E">
        <w:rPr>
          <w:rStyle w:val="Strong"/>
          <w:rFonts w:ascii="Microsoft JhengHei" w:eastAsia="Microsoft JhengHei" w:hAnsi="Microsoft JhengHei" w:cs="Microsoft JhengHei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</w:p>
    <w:p w14:paraId="14B17904" w14:textId="77777777" w:rsidR="0097264F" w:rsidRDefault="0097264F" w:rsidP="0038617E">
      <w:pPr>
        <w:shd w:val="clear" w:color="auto" w:fill="FFFFFF"/>
        <w:spacing w:after="0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777C5076" w14:textId="77777777" w:rsidR="0097264F" w:rsidRDefault="0097264F" w:rsidP="0038617E">
      <w:pPr>
        <w:shd w:val="clear" w:color="auto" w:fill="FFFFFF"/>
        <w:spacing w:after="161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>Նախագծի ընդունմամբ պետական բյուջեում ծախսերի և եկամուտների ավելացում կամ նվազեցում չի նախատեսվում:</w:t>
      </w:r>
    </w:p>
    <w:p w14:paraId="7727C00A" w14:textId="77777777" w:rsidR="0097264F" w:rsidRDefault="0097264F" w:rsidP="0038617E">
      <w:pPr>
        <w:shd w:val="clear" w:color="auto" w:fill="FFFFFF"/>
        <w:spacing w:after="0"/>
        <w:ind w:left="-270" w:right="-45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4AFF4588" w14:textId="419A306D" w:rsidR="0097264F" w:rsidRPr="0038617E" w:rsidRDefault="0097264F" w:rsidP="0038617E">
      <w:pPr>
        <w:pStyle w:val="NormalWeb"/>
        <w:shd w:val="clear" w:color="auto" w:fill="FFFFFF"/>
        <w:spacing w:before="0" w:beforeAutospacing="0" w:after="0" w:afterAutospacing="0"/>
        <w:ind w:left="-270" w:right="-450" w:firstLine="540"/>
        <w:jc w:val="both"/>
        <w:textAlignment w:val="baseline"/>
        <w:rPr>
          <w:rStyle w:val="Strong"/>
          <w:rFonts w:ascii="Microsoft JhengHei" w:eastAsia="Microsoft JhengHei" w:hAnsi="Microsoft JhengHei" w:cs="Microsoft JhengHei"/>
          <w:bdr w:val="none" w:sz="0" w:space="0" w:color="auto" w:frame="1"/>
          <w:lang w:val="hy-AM"/>
        </w:rPr>
      </w:pPr>
      <w:r>
        <w:rPr>
          <w:rFonts w:ascii="GHEA Grapalat" w:hAnsi="GHEA Grapalat" w:cs="Arian AMU"/>
          <w:b/>
          <w:bCs/>
          <w:lang w:val="hy-AM"/>
        </w:rPr>
        <w:t xml:space="preserve">6. 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38617E">
        <w:rPr>
          <w:rStyle w:val="Strong"/>
          <w:rFonts w:ascii="Microsoft JhengHei" w:eastAsia="Microsoft JhengHei" w:hAnsi="Microsoft JhengHei" w:cs="Microsoft JhengHei"/>
          <w:bdr w:val="none" w:sz="0" w:space="0" w:color="auto" w:frame="1"/>
          <w:lang w:val="hy-AM"/>
        </w:rPr>
        <w:t>․</w:t>
      </w:r>
    </w:p>
    <w:p w14:paraId="3E1B3CA9" w14:textId="0FCB4957" w:rsidR="0097264F" w:rsidRPr="0097264F" w:rsidRDefault="0097264F" w:rsidP="0038617E">
      <w:pPr>
        <w:pStyle w:val="NormalWeb"/>
        <w:shd w:val="clear" w:color="auto" w:fill="FFFFFF"/>
        <w:spacing w:line="276" w:lineRule="auto"/>
        <w:ind w:left="-270" w:right="-450" w:firstLine="540"/>
        <w:jc w:val="both"/>
        <w:textAlignment w:val="baseline"/>
        <w:rPr>
          <w:lang w:val="hy-AM"/>
        </w:rPr>
      </w:pPr>
      <w:r>
        <w:rPr>
          <w:rFonts w:ascii="GHEA Grapalat" w:hAnsi="GHEA Grapalat" w:cs="Arian AMU"/>
          <w:lang w:val="hy-AM"/>
        </w:rPr>
        <w:t xml:space="preserve">Նախագծի ընդունումը բխում է </w:t>
      </w:r>
      <w:r w:rsidR="004C3A49" w:rsidRPr="004C3A49">
        <w:rPr>
          <w:rFonts w:ascii="GHEA Grapalat" w:hAnsi="GHEA Grapalat" w:cs="Arian AMU"/>
          <w:lang w:val="hy-AM"/>
        </w:rPr>
        <w:t xml:space="preserve">ՀՀ կառավարության 2025 թվականի հունիսի 5-ի N 736-Լ որոշմամբ հաստատված՝ </w:t>
      </w:r>
      <w:r w:rsidR="004C3A49" w:rsidRPr="004C3A49">
        <w:rPr>
          <w:rFonts w:ascii="GHEA Grapalat" w:hAnsi="GHEA Grapalat" w:cs="Arian AMU"/>
          <w:b/>
          <w:bCs/>
          <w:lang w:val="hy-AM"/>
        </w:rPr>
        <w:t>Թմրամիջոցների և հոգեմետ (հոգեներգործուն) նյութերի ոչ բժշկական նպատակներով գործածման և ապօրինի շրջանառության դեմ պայքարի ռազմավարությունից և դրանից բխող 2025-2027 թվականների գործողությունների ծրագրից</w:t>
      </w:r>
      <w:r>
        <w:rPr>
          <w:rFonts w:ascii="GHEA Grapalat" w:hAnsi="GHEA Grapalat" w:cs="Arian AMU"/>
          <w:lang w:val="hy-AM"/>
        </w:rPr>
        <w:t>:</w:t>
      </w:r>
    </w:p>
    <w:p w14:paraId="35F2F976" w14:textId="77777777" w:rsidR="0097264F" w:rsidRDefault="0097264F" w:rsidP="0038617E">
      <w:pPr>
        <w:pStyle w:val="NormalWeb"/>
        <w:shd w:val="clear" w:color="auto" w:fill="FFFFFF"/>
        <w:spacing w:line="276" w:lineRule="auto"/>
        <w:ind w:left="-270" w:right="-450" w:firstLine="540"/>
        <w:jc w:val="both"/>
        <w:textAlignment w:val="baseline"/>
        <w:rPr>
          <w:rFonts w:ascii="GHEA Grapalat" w:hAnsi="GHEA Grapalat" w:cs="Arian AMU"/>
          <w:lang w:val="hy-AM"/>
        </w:rPr>
      </w:pPr>
    </w:p>
    <w:p w14:paraId="4558E415" w14:textId="77777777" w:rsidR="0097264F" w:rsidRPr="0038617E" w:rsidRDefault="0097264F" w:rsidP="0038617E">
      <w:pPr>
        <w:pStyle w:val="NormalWeb"/>
        <w:shd w:val="clear" w:color="auto" w:fill="FFFFFF"/>
        <w:spacing w:line="276" w:lineRule="auto"/>
        <w:ind w:left="-270" w:right="-450" w:firstLine="540"/>
        <w:jc w:val="right"/>
        <w:textAlignment w:val="baseline"/>
        <w:rPr>
          <w:rFonts w:ascii="GHEA Grapalat" w:hAnsi="GHEA Grapalat" w:cs="Arian AMU"/>
          <w:b/>
          <w:bCs/>
          <w:lang w:val="hy-AM"/>
        </w:rPr>
      </w:pPr>
      <w:r w:rsidRPr="0038617E">
        <w:rPr>
          <w:rFonts w:ascii="GHEA Grapalat" w:hAnsi="GHEA Grapalat" w:cs="Arian AMU"/>
          <w:b/>
          <w:bCs/>
          <w:lang w:val="hy-AM"/>
        </w:rPr>
        <w:t>ՀՀ ներքին գործերի նախարարություն</w:t>
      </w:r>
    </w:p>
    <w:p w14:paraId="38DDBF6C" w14:textId="704866EA" w:rsidR="00E16A85" w:rsidRPr="00061A4C" w:rsidRDefault="00E16A85" w:rsidP="0038617E">
      <w:pPr>
        <w:ind w:left="-270" w:right="-450" w:firstLine="540"/>
        <w:rPr>
          <w:lang w:val="hy-AM"/>
        </w:rPr>
      </w:pPr>
    </w:p>
    <w:sectPr w:rsidR="00E16A85" w:rsidRPr="00061A4C" w:rsidSect="0097264F">
      <w:pgSz w:w="12240" w:h="15840"/>
      <w:pgMar w:top="720" w:right="108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135782256">
    <w:abstractNumId w:val="8"/>
  </w:num>
  <w:num w:numId="2" w16cid:durableId="14045790">
    <w:abstractNumId w:val="0"/>
  </w:num>
  <w:num w:numId="3" w16cid:durableId="1351642319">
    <w:abstractNumId w:val="7"/>
  </w:num>
  <w:num w:numId="4" w16cid:durableId="798843506">
    <w:abstractNumId w:val="6"/>
  </w:num>
  <w:num w:numId="5" w16cid:durableId="568615948">
    <w:abstractNumId w:val="2"/>
  </w:num>
  <w:num w:numId="6" w16cid:durableId="358632000">
    <w:abstractNumId w:val="3"/>
  </w:num>
  <w:num w:numId="7" w16cid:durableId="1054935687">
    <w:abstractNumId w:val="5"/>
  </w:num>
  <w:num w:numId="8" w16cid:durableId="1330597853">
    <w:abstractNumId w:val="4"/>
  </w:num>
  <w:num w:numId="9" w16cid:durableId="1955018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5A43"/>
    <w:rsid w:val="000101E7"/>
    <w:rsid w:val="00023A51"/>
    <w:rsid w:val="000341C0"/>
    <w:rsid w:val="00043647"/>
    <w:rsid w:val="00050D0E"/>
    <w:rsid w:val="00061A4C"/>
    <w:rsid w:val="000B0D05"/>
    <w:rsid w:val="000C1D18"/>
    <w:rsid w:val="0010338F"/>
    <w:rsid w:val="0013022D"/>
    <w:rsid w:val="00135456"/>
    <w:rsid w:val="00135FDB"/>
    <w:rsid w:val="00137C18"/>
    <w:rsid w:val="00195A43"/>
    <w:rsid w:val="00196B41"/>
    <w:rsid w:val="00230705"/>
    <w:rsid w:val="002A7866"/>
    <w:rsid w:val="003433E8"/>
    <w:rsid w:val="0038617E"/>
    <w:rsid w:val="003945BA"/>
    <w:rsid w:val="003A2D41"/>
    <w:rsid w:val="00407868"/>
    <w:rsid w:val="004663C3"/>
    <w:rsid w:val="00490F78"/>
    <w:rsid w:val="004C3A49"/>
    <w:rsid w:val="004D2111"/>
    <w:rsid w:val="00511D8B"/>
    <w:rsid w:val="00550559"/>
    <w:rsid w:val="00596452"/>
    <w:rsid w:val="00621DBD"/>
    <w:rsid w:val="00623AD2"/>
    <w:rsid w:val="00785F3D"/>
    <w:rsid w:val="007A2A99"/>
    <w:rsid w:val="007B0113"/>
    <w:rsid w:val="007B6357"/>
    <w:rsid w:val="007B76C1"/>
    <w:rsid w:val="008428BA"/>
    <w:rsid w:val="00853E16"/>
    <w:rsid w:val="0087796B"/>
    <w:rsid w:val="00931211"/>
    <w:rsid w:val="0097264F"/>
    <w:rsid w:val="00A438B5"/>
    <w:rsid w:val="00A700EC"/>
    <w:rsid w:val="00A708FC"/>
    <w:rsid w:val="00A83F9C"/>
    <w:rsid w:val="00A97EC7"/>
    <w:rsid w:val="00B22563"/>
    <w:rsid w:val="00B26DAE"/>
    <w:rsid w:val="00B81FC3"/>
    <w:rsid w:val="00BF6729"/>
    <w:rsid w:val="00C735F3"/>
    <w:rsid w:val="00C75F2D"/>
    <w:rsid w:val="00C83AC8"/>
    <w:rsid w:val="00C85DA3"/>
    <w:rsid w:val="00CC3AE6"/>
    <w:rsid w:val="00CE2464"/>
    <w:rsid w:val="00D6683B"/>
    <w:rsid w:val="00DD75DE"/>
    <w:rsid w:val="00E16A85"/>
    <w:rsid w:val="00ED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DED07"/>
  <w15:docId w15:val="{3AB8418C-4DE9-4CD5-80BC-C8789EC1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381</Words>
  <Characters>2979</Characters>
  <Application>Microsoft Office Word</Application>
  <DocSecurity>0</DocSecurity>
  <Lines>64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https://mul2.gov.am/tasks/1296961/oneclick?token=ecbddc49887b5acff8c67f7b4b29cd93</cp:keywords>
  <dc:description/>
  <cp:lastModifiedBy>Admin</cp:lastModifiedBy>
  <cp:revision>42</cp:revision>
  <cp:lastPrinted>2025-12-10T11:56:00Z</cp:lastPrinted>
  <dcterms:created xsi:type="dcterms:W3CDTF">2021-03-01T11:06:00Z</dcterms:created>
  <dcterms:modified xsi:type="dcterms:W3CDTF">2026-02-18T07:02:00Z</dcterms:modified>
</cp:coreProperties>
</file>