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0435" w:rsidRDefault="001D0435" w:rsidP="00792C53">
      <w:pPr>
        <w:pStyle w:val="headingtitleStyle"/>
        <w:rPr>
          <w:sz w:val="24"/>
          <w:szCs w:val="24"/>
          <w:lang w:val="hy-AM"/>
        </w:rPr>
      </w:pPr>
    </w:p>
    <w:p w:rsidR="001D0435" w:rsidRDefault="001D0435" w:rsidP="00792C53">
      <w:pPr>
        <w:pStyle w:val="headingtitleStyle"/>
        <w:rPr>
          <w:sz w:val="24"/>
          <w:szCs w:val="24"/>
          <w:lang w:val="hy-AM"/>
        </w:rPr>
      </w:pPr>
    </w:p>
    <w:p w:rsidR="00792C53" w:rsidRPr="007224AB" w:rsidRDefault="00792C53" w:rsidP="00792C53">
      <w:pPr>
        <w:pStyle w:val="headingtitleStyle"/>
        <w:rPr>
          <w:sz w:val="24"/>
          <w:szCs w:val="24"/>
          <w:lang w:val="hy-AM"/>
        </w:rPr>
      </w:pPr>
      <w:r w:rsidRPr="007224AB">
        <w:rPr>
          <w:sz w:val="24"/>
          <w:szCs w:val="24"/>
          <w:lang w:val="hy-AM"/>
        </w:rPr>
        <w:t>Ամփոփաթերթ</w:t>
      </w:r>
    </w:p>
    <w:p w:rsidR="00B509D6" w:rsidRPr="00B509D6" w:rsidRDefault="00B509D6" w:rsidP="00B509D6">
      <w:pPr>
        <w:shd w:val="clear" w:color="auto" w:fill="FFFFFF"/>
        <w:spacing w:after="0" w:line="360" w:lineRule="auto"/>
        <w:jc w:val="center"/>
        <w:rPr>
          <w:rFonts w:ascii="GHEA Grapalat" w:eastAsia="Times New Roman" w:hAnsi="GHEA Grapalat" w:cs="Arial"/>
          <w:color w:val="333333"/>
          <w:sz w:val="24"/>
          <w:szCs w:val="24"/>
        </w:rPr>
      </w:pPr>
      <w:r w:rsidRPr="00B509D6">
        <w:rPr>
          <w:rFonts w:ascii="GHEA Grapalat" w:eastAsia="Times New Roman" w:hAnsi="GHEA Grapalat" w:cs="Arial"/>
          <w:b/>
          <w:bCs/>
          <w:color w:val="333333"/>
          <w:sz w:val="24"/>
          <w:szCs w:val="24"/>
        </w:rPr>
        <w:t xml:space="preserve">«ԱՇԽԱՏԱՆՔԻ ԵՎ ՍՈՑԻԱԼԱԿԱՆ ՀԵՏԱԶՈՏՈՒԹՅՈՒՆՆԵՐԻ ԱԶԳԱՅԻՆ ԻՆՍՏԻՏՈՒՏ» ՊԵՏԱԿԱՆ ՈՉ ԱՌԵՎՏՐԱՅԻՆ ԿԱԶՄԱԿԵՐՊՈՒԹՅՈՒՆԸ ԼՈՒԾԱՐԵԼՈՒ ՄԱՍԻՆ» </w:t>
      </w:r>
      <w:r w:rsidRPr="00B509D6">
        <w:rPr>
          <w:rFonts w:ascii="GHEA Grapalat" w:eastAsia="Calibri" w:hAnsi="GHEA Grapalat" w:cs="Sylfaen"/>
          <w:b/>
          <w:bCs/>
          <w:kern w:val="2"/>
          <w:sz w:val="24"/>
          <w:szCs w:val="24"/>
          <w:lang w:val="hy-AM"/>
          <w14:ligatures w14:val="standardContextual"/>
        </w:rPr>
        <w:t>ՀԱՅԱՍՏԱՆԻ ՀԱՆՐԱՊԵՏՈՒԹՅԱՆ ԿԱՌԱՎԱՐՈՒԹՅԱՆ ՈՐՈՇՄԱՆ ՆԱԽԱԳԾԻ</w:t>
      </w:r>
    </w:p>
    <w:p w:rsidR="00792C53" w:rsidRPr="007224AB" w:rsidRDefault="00792C53" w:rsidP="00792C53">
      <w:pPr>
        <w:shd w:val="clear" w:color="auto" w:fill="FFFFFF"/>
        <w:spacing w:after="0"/>
        <w:ind w:left="-567"/>
        <w:rPr>
          <w:rFonts w:ascii="GHEA Grapalat" w:hAnsi="GHEA Grapalat"/>
          <w:b/>
          <w:sz w:val="24"/>
          <w:szCs w:val="24"/>
          <w:lang w:val="hy-AM"/>
        </w:rPr>
      </w:pPr>
    </w:p>
    <w:p w:rsidR="00791220" w:rsidRPr="007224AB" w:rsidRDefault="00791220" w:rsidP="00791220">
      <w:pPr>
        <w:tabs>
          <w:tab w:val="center" w:pos="2520"/>
        </w:tabs>
        <w:spacing w:after="0"/>
        <w:ind w:left="-567" w:right="-10"/>
        <w:jc w:val="center"/>
        <w:rPr>
          <w:rFonts w:ascii="GHEA Grapalat" w:eastAsia="Times New Roman" w:hAnsi="GHEA Grapalat" w:cs="Sylfaen"/>
          <w:b/>
          <w:bCs/>
          <w:i/>
          <w:iCs/>
          <w:sz w:val="24"/>
          <w:szCs w:val="24"/>
          <w:lang w:val="af-ZA"/>
        </w:rPr>
      </w:pPr>
    </w:p>
    <w:tbl>
      <w:tblPr>
        <w:tblW w:w="144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54"/>
        <w:gridCol w:w="3150"/>
      </w:tblGrid>
      <w:tr w:rsidR="00791220" w:rsidRPr="007224AB" w:rsidTr="00F674A2">
        <w:trPr>
          <w:trHeight w:val="252"/>
        </w:trPr>
        <w:tc>
          <w:tcPr>
            <w:tcW w:w="11254" w:type="dxa"/>
            <w:vMerge w:val="restart"/>
            <w:shd w:val="clear" w:color="auto" w:fill="E0E0E0"/>
          </w:tcPr>
          <w:p w:rsidR="00791220" w:rsidRPr="00B73EE3" w:rsidRDefault="00791220" w:rsidP="00F674A2">
            <w:pPr>
              <w:ind w:left="-567"/>
              <w:jc w:val="center"/>
              <w:rPr>
                <w:rFonts w:ascii="GHEA Grapalat" w:hAnsi="GHEA Grapalat"/>
                <w:b/>
                <w:sz w:val="24"/>
                <w:szCs w:val="24"/>
              </w:rPr>
            </w:pPr>
            <w:r w:rsidRPr="00B73EE3">
              <w:rPr>
                <w:rFonts w:ascii="GHEA Grapalat" w:eastAsia="Times New Roman" w:hAnsi="GHEA Grapalat" w:cs="Times New Roman"/>
                <w:b/>
                <w:sz w:val="24"/>
                <w:szCs w:val="24"/>
                <w:lang w:val="af-ZA"/>
              </w:rPr>
              <w:t xml:space="preserve">1. </w:t>
            </w:r>
            <w:r w:rsidRPr="00B73EE3">
              <w:rPr>
                <w:rFonts w:ascii="GHEA Grapalat" w:hAnsi="GHEA Grapalat"/>
                <w:b/>
                <w:sz w:val="24"/>
                <w:szCs w:val="24"/>
              </w:rPr>
              <w:t>ՀՀ տարածքային կառավարման և ենթակառուցվածքների նախարարություն</w:t>
            </w:r>
          </w:p>
        </w:tc>
        <w:tc>
          <w:tcPr>
            <w:tcW w:w="3150" w:type="dxa"/>
            <w:shd w:val="clear" w:color="auto" w:fill="E0E0E0"/>
          </w:tcPr>
          <w:p w:rsidR="00791220" w:rsidRPr="007224AB" w:rsidRDefault="00123A19" w:rsidP="00123A19">
            <w:pPr>
              <w:spacing w:after="0"/>
              <w:ind w:left="-104"/>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03</w:t>
            </w:r>
            <w:r w:rsidR="00791220" w:rsidRPr="007224AB">
              <w:rPr>
                <w:rFonts w:ascii="GHEA Grapalat" w:eastAsia="MS Mincho" w:hAnsi="GHEA Grapalat" w:cs="Cambria Math"/>
                <w:b/>
                <w:sz w:val="24"/>
                <w:szCs w:val="24"/>
                <w:lang w:val="hy-AM"/>
              </w:rPr>
              <w:t>.</w:t>
            </w:r>
            <w:r>
              <w:rPr>
                <w:rFonts w:ascii="GHEA Grapalat" w:eastAsia="MS Mincho" w:hAnsi="GHEA Grapalat" w:cs="Cambria Math"/>
                <w:b/>
                <w:sz w:val="24"/>
                <w:szCs w:val="24"/>
              </w:rPr>
              <w:t>0</w:t>
            </w:r>
            <w:r w:rsidR="00791220">
              <w:rPr>
                <w:rFonts w:ascii="GHEA Grapalat" w:eastAsia="MS Mincho" w:hAnsi="GHEA Grapalat" w:cs="Cambria Math"/>
                <w:b/>
                <w:sz w:val="24"/>
                <w:szCs w:val="24"/>
              </w:rPr>
              <w:t>2</w:t>
            </w:r>
            <w:r w:rsidR="00791220" w:rsidRPr="007224AB">
              <w:rPr>
                <w:rFonts w:ascii="GHEA Grapalat" w:eastAsia="MS Mincho" w:hAnsi="GHEA Grapalat" w:cs="Cambria Math"/>
                <w:b/>
                <w:sz w:val="24"/>
                <w:szCs w:val="24"/>
              </w:rPr>
              <w:t>.</w:t>
            </w:r>
            <w:r w:rsidR="00791220" w:rsidRPr="007224AB">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rPr>
              <w:t>6</w:t>
            </w:r>
            <w:r w:rsidR="00791220" w:rsidRPr="007224AB">
              <w:rPr>
                <w:rFonts w:ascii="GHEA Grapalat" w:eastAsia="Times New Roman" w:hAnsi="GHEA Grapalat" w:cs="Times New Roman"/>
                <w:b/>
                <w:sz w:val="24"/>
                <w:szCs w:val="24"/>
                <w:lang w:val="hy-AM"/>
              </w:rPr>
              <w:t>թ</w:t>
            </w:r>
            <w:r w:rsidR="00791220" w:rsidRPr="007224AB">
              <w:rPr>
                <w:rFonts w:ascii="GHEA Grapalat" w:eastAsia="MS Mincho" w:hAnsi="GHEA Grapalat" w:cs="Cambria Math"/>
                <w:b/>
                <w:sz w:val="24"/>
                <w:szCs w:val="24"/>
              </w:rPr>
              <w:t>.</w:t>
            </w:r>
          </w:p>
        </w:tc>
      </w:tr>
      <w:tr w:rsidR="00791220" w:rsidRPr="007224AB" w:rsidTr="00F674A2">
        <w:trPr>
          <w:trHeight w:val="302"/>
        </w:trPr>
        <w:tc>
          <w:tcPr>
            <w:tcW w:w="11254" w:type="dxa"/>
            <w:vMerge/>
            <w:shd w:val="clear" w:color="auto" w:fill="E0E0E0"/>
          </w:tcPr>
          <w:p w:rsidR="00791220" w:rsidRPr="00B73EE3" w:rsidRDefault="00791220" w:rsidP="00F674A2">
            <w:pPr>
              <w:spacing w:after="0"/>
              <w:ind w:left="-567"/>
              <w:jc w:val="center"/>
              <w:rPr>
                <w:rFonts w:ascii="GHEA Grapalat" w:eastAsia="Times New Roman" w:hAnsi="GHEA Grapalat" w:cs="Times New Roman"/>
                <w:b/>
                <w:sz w:val="24"/>
                <w:szCs w:val="24"/>
                <w:lang w:val="af-ZA"/>
              </w:rPr>
            </w:pPr>
          </w:p>
        </w:tc>
        <w:tc>
          <w:tcPr>
            <w:tcW w:w="3150" w:type="dxa"/>
            <w:shd w:val="clear" w:color="auto" w:fill="E0E0E0"/>
          </w:tcPr>
          <w:p w:rsidR="00791220" w:rsidRPr="007224AB" w:rsidRDefault="00791220" w:rsidP="00F674A2">
            <w:pPr>
              <w:spacing w:after="0"/>
              <w:ind w:left="-104"/>
              <w:jc w:val="center"/>
              <w:rPr>
                <w:rFonts w:ascii="GHEA Grapalat" w:eastAsia="Times New Roman" w:hAnsi="GHEA Grapalat" w:cs="Times New Roman"/>
                <w:b/>
                <w:sz w:val="24"/>
                <w:szCs w:val="24"/>
                <w:lang w:val="hy-AM" w:eastAsia="ru-RU"/>
              </w:rPr>
            </w:pPr>
            <w:r w:rsidRPr="007224AB">
              <w:rPr>
                <w:rFonts w:ascii="GHEA Grapalat" w:eastAsia="Times New Roman" w:hAnsi="GHEA Grapalat" w:cs="Times New Roman"/>
                <w:b/>
                <w:sz w:val="24"/>
                <w:szCs w:val="24"/>
                <w:lang w:val="hy-AM" w:eastAsia="ru-RU"/>
              </w:rPr>
              <w:t xml:space="preserve"> </w:t>
            </w:r>
            <w:r w:rsidRPr="007224AB">
              <w:rPr>
                <w:rFonts w:ascii="GHEA Grapalat" w:eastAsia="Times New Roman" w:hAnsi="GHEA Grapalat" w:cs="Times New Roman"/>
                <w:b/>
                <w:sz w:val="24"/>
                <w:szCs w:val="24"/>
                <w:lang w:eastAsia="ru-RU"/>
              </w:rPr>
              <w:t xml:space="preserve">N </w:t>
            </w:r>
            <w:r w:rsidR="00123A19" w:rsidRPr="00123A19">
              <w:rPr>
                <w:rFonts w:ascii="GHEA Grapalat" w:eastAsia="Times New Roman" w:hAnsi="GHEA Grapalat" w:cs="Times New Roman"/>
                <w:b/>
                <w:sz w:val="24"/>
                <w:szCs w:val="24"/>
                <w:u w:val="single"/>
                <w:lang w:eastAsia="ru-RU"/>
              </w:rPr>
              <w:t>ԴԽ//3547-2026</w:t>
            </w:r>
          </w:p>
        </w:tc>
      </w:tr>
      <w:tr w:rsidR="00791220" w:rsidRPr="007224AB" w:rsidTr="00F674A2">
        <w:trPr>
          <w:trHeight w:val="374"/>
        </w:trPr>
        <w:tc>
          <w:tcPr>
            <w:tcW w:w="11254" w:type="dxa"/>
            <w:shd w:val="clear" w:color="auto" w:fill="auto"/>
          </w:tcPr>
          <w:p w:rsidR="00B509D6" w:rsidRPr="00B509D6" w:rsidRDefault="00B509D6" w:rsidP="00294528">
            <w:pPr>
              <w:spacing w:after="0" w:line="360" w:lineRule="auto"/>
              <w:ind w:firstLine="353"/>
              <w:jc w:val="both"/>
              <w:rPr>
                <w:rFonts w:ascii="GHEA Grapalat" w:eastAsia="Times New Roman" w:hAnsi="GHEA Grapalat" w:cs="Times New Roman"/>
                <w:i/>
                <w:color w:val="000000"/>
                <w:sz w:val="24"/>
                <w:szCs w:val="24"/>
                <w:shd w:val="clear" w:color="auto" w:fill="FFFFFF"/>
                <w:lang w:val="af-ZA" w:eastAsia="ru-RU"/>
              </w:rPr>
            </w:pPr>
            <w:r w:rsidRPr="00B509D6">
              <w:rPr>
                <w:rFonts w:ascii="GHEA Grapalat" w:eastAsia="Times New Roman" w:hAnsi="GHEA Grapalat" w:cs="Times New Roman"/>
                <w:sz w:val="24"/>
                <w:szCs w:val="24"/>
                <w:lang w:val="hy-AM" w:eastAsia="ru-RU"/>
              </w:rPr>
              <w:t>«</w:t>
            </w:r>
            <w:r w:rsidRPr="00B509D6">
              <w:rPr>
                <w:rFonts w:ascii="GHEA Grapalat" w:eastAsia="Times New Roman" w:hAnsi="GHEA Grapalat" w:cs="Arial"/>
                <w:bCs/>
                <w:color w:val="333333"/>
                <w:sz w:val="24"/>
                <w:szCs w:val="24"/>
                <w:lang w:val="hy-AM" w:eastAsia="ru-RU"/>
              </w:rPr>
              <w:t>«Աշխատանքի և սոցիալական հետազոտությունների ազգային ինստիտուտ» պետական ոչ առևտրային կազմակերպությունը լուծարելու մասին»</w:t>
            </w:r>
            <w:r w:rsidRPr="00B509D6">
              <w:rPr>
                <w:rFonts w:ascii="GHEA Grapalat" w:eastAsia="Times New Roman" w:hAnsi="GHEA Grapalat" w:cs="Times New Roman"/>
                <w:sz w:val="24"/>
                <w:szCs w:val="24"/>
                <w:lang w:val="hy-AM" w:eastAsia="ru-RU"/>
              </w:rPr>
              <w:t xml:space="preserve"> ՀՀ կառավարության որոշման</w:t>
            </w:r>
            <w:r w:rsidRPr="00B509D6">
              <w:rPr>
                <w:rFonts w:ascii="GHEA Grapalat" w:eastAsia="Times New Roman" w:hAnsi="GHEA Grapalat" w:cs="Times New Roman"/>
                <w:color w:val="000000"/>
                <w:sz w:val="24"/>
                <w:szCs w:val="24"/>
                <w:lang w:val="af-ZA" w:eastAsia="ru-RU"/>
              </w:rPr>
              <w:t xml:space="preserve"> նախագծի (այսուհետ՝ Նախագիծ) վերաբերյալ</w:t>
            </w:r>
            <w:r w:rsidRPr="00B509D6">
              <w:rPr>
                <w:rFonts w:ascii="GHEA Grapalat" w:eastAsia="Times New Roman" w:hAnsi="GHEA Grapalat" w:cs="Times New Roman"/>
                <w:color w:val="000000"/>
                <w:sz w:val="24"/>
                <w:szCs w:val="24"/>
                <w:shd w:val="clear" w:color="auto" w:fill="FFFFFF"/>
                <w:lang w:val="af-ZA" w:eastAsia="ru-RU"/>
              </w:rPr>
              <w:t xml:space="preserve"> </w:t>
            </w:r>
            <w:r w:rsidRPr="00B509D6">
              <w:rPr>
                <w:rFonts w:ascii="GHEA Grapalat" w:eastAsia="Times New Roman" w:hAnsi="GHEA Grapalat" w:cs="Times New Roman"/>
                <w:color w:val="000000"/>
                <w:sz w:val="24"/>
                <w:szCs w:val="24"/>
                <w:shd w:val="clear" w:color="auto" w:fill="FFFFFF"/>
                <w:lang w:val="hy-AM" w:eastAsia="ru-RU"/>
              </w:rPr>
              <w:t>առաջարկում</w:t>
            </w:r>
            <w:r w:rsidRPr="00B509D6">
              <w:rPr>
                <w:rFonts w:ascii="GHEA Grapalat" w:eastAsia="Times New Roman" w:hAnsi="GHEA Grapalat" w:cs="Times New Roman"/>
                <w:color w:val="000000"/>
                <w:sz w:val="24"/>
                <w:szCs w:val="24"/>
                <w:shd w:val="clear" w:color="auto" w:fill="FFFFFF"/>
                <w:lang w:val="af-ZA" w:eastAsia="ru-RU"/>
              </w:rPr>
              <w:t xml:space="preserve"> </w:t>
            </w:r>
            <w:r w:rsidRPr="00B509D6">
              <w:rPr>
                <w:rFonts w:ascii="GHEA Grapalat" w:eastAsia="Times New Roman" w:hAnsi="GHEA Grapalat" w:cs="Times New Roman"/>
                <w:color w:val="000000"/>
                <w:sz w:val="24"/>
                <w:szCs w:val="24"/>
                <w:shd w:val="clear" w:color="auto" w:fill="FFFFFF"/>
                <w:lang w:val="hy-AM" w:eastAsia="ru-RU"/>
              </w:rPr>
              <w:t>ենք հետևյալը</w:t>
            </w:r>
            <w:r w:rsidRPr="00B509D6">
              <w:rPr>
                <w:rFonts w:ascii="GHEA Grapalat" w:eastAsia="Times New Roman" w:hAnsi="GHEA Grapalat" w:cs="Times New Roman"/>
                <w:color w:val="000000"/>
                <w:sz w:val="24"/>
                <w:szCs w:val="24"/>
                <w:shd w:val="clear" w:color="auto" w:fill="FFFFFF"/>
                <w:lang w:val="af-ZA" w:eastAsia="ru-RU"/>
              </w:rPr>
              <w:t>.</w:t>
            </w:r>
          </w:p>
          <w:p w:rsidR="00791220" w:rsidRPr="00B509D6" w:rsidRDefault="00B509D6" w:rsidP="00294528">
            <w:pPr>
              <w:spacing w:after="0" w:line="360" w:lineRule="auto"/>
              <w:ind w:firstLine="353"/>
              <w:jc w:val="both"/>
              <w:rPr>
                <w:rFonts w:ascii="GHEA Grapalat" w:eastAsia="Times New Roman" w:hAnsi="GHEA Grapalat" w:cs="Times New Roman"/>
                <w:color w:val="000000"/>
                <w:sz w:val="24"/>
                <w:szCs w:val="24"/>
                <w:lang w:val="hy-AM" w:eastAsia="ru-RU"/>
              </w:rPr>
            </w:pPr>
            <w:r w:rsidRPr="00B509D6">
              <w:rPr>
                <w:rFonts w:ascii="GHEA Grapalat" w:eastAsia="Times New Roman" w:hAnsi="GHEA Grapalat" w:cs="Times New Roman"/>
                <w:sz w:val="24"/>
                <w:szCs w:val="24"/>
                <w:lang w:val="hy-AM" w:eastAsia="ru-RU"/>
              </w:rPr>
              <w:t xml:space="preserve">Նախագծի 5-րդ կետի 2-րդ ենթակետը շարադրել հետևյալ խմբագրությամբ՝ </w:t>
            </w:r>
            <w:r w:rsidRPr="00B509D6">
              <w:rPr>
                <w:rFonts w:ascii="GHEA Grapalat" w:eastAsia="Times New Roman" w:hAnsi="GHEA Grapalat" w:cs="Times New Roman"/>
                <w:color w:val="000000"/>
                <w:sz w:val="24"/>
                <w:szCs w:val="24"/>
                <w:shd w:val="clear" w:color="auto" w:fill="FFFFFF"/>
                <w:lang w:val="hy-AM" w:eastAsia="ru-RU"/>
              </w:rPr>
              <w:t>«</w:t>
            </w:r>
            <w:r w:rsidRPr="00B509D6">
              <w:rPr>
                <w:rFonts w:ascii="GHEA Grapalat" w:eastAsia="Times New Roman" w:hAnsi="GHEA Grapalat" w:cs="Times New Roman"/>
                <w:color w:val="000000"/>
                <w:sz w:val="24"/>
                <w:szCs w:val="24"/>
                <w:lang w:val="hy-AM" w:eastAsia="ru-RU"/>
              </w:rPr>
              <w:t>պարտատերերի պահանջների բավարարումից հետո մնացած դրամական միջոցները փոխանցվում են պետական բյուջե, իսկ շարժական գույքը՝ առկայության դեպքում, հանձնվում</w:t>
            </w:r>
            <w:r w:rsidRPr="00B509D6">
              <w:rPr>
                <w:rFonts w:ascii="GHEA Grapalat" w:eastAsia="Times New Roman" w:hAnsi="GHEA Grapalat" w:cs="Times New Roman"/>
                <w:sz w:val="24"/>
                <w:szCs w:val="24"/>
                <w:lang w:val="hy-AM" w:eastAsia="ru-RU"/>
              </w:rPr>
              <w:t xml:space="preserve"> է Հայաստանի Հանրապետությանը՝ ի դեմս Հայաստանի Հանրապետության կառավարության տնօրինությանը՝ ամրացնելով Հայաստանի Հանրապետության </w:t>
            </w:r>
            <w:r w:rsidRPr="00B509D6">
              <w:rPr>
                <w:rFonts w:ascii="GHEA Grapalat" w:eastAsia="Times New Roman" w:hAnsi="GHEA Grapalat" w:cs="Times New Roman"/>
                <w:bCs/>
                <w:sz w:val="24"/>
                <w:szCs w:val="24"/>
                <w:lang w:val="hy-AM" w:eastAsia="ru-RU"/>
              </w:rPr>
              <w:t>աշխատանքի և սոցիալական հարցերի</w:t>
            </w:r>
            <w:r w:rsidRPr="00B509D6">
              <w:rPr>
                <w:rFonts w:ascii="GHEA Grapalat" w:eastAsia="Times New Roman" w:hAnsi="GHEA Grapalat" w:cs="Times New Roman"/>
                <w:sz w:val="24"/>
                <w:szCs w:val="24"/>
                <w:lang w:val="hy-AM" w:eastAsia="ru-RU"/>
              </w:rPr>
              <w:t xml:space="preserve"> նախարարությանը</w:t>
            </w:r>
            <w:r w:rsidRPr="00B509D6">
              <w:rPr>
                <w:rFonts w:ascii="GHEA Grapalat" w:eastAsia="Times New Roman" w:hAnsi="GHEA Grapalat" w:cs="Times New Roman"/>
                <w:color w:val="000000"/>
                <w:sz w:val="24"/>
                <w:szCs w:val="24"/>
                <w:lang w:val="hy-AM" w:eastAsia="ru-RU"/>
              </w:rPr>
              <w:t>»:</w:t>
            </w:r>
          </w:p>
        </w:tc>
        <w:tc>
          <w:tcPr>
            <w:tcW w:w="3150" w:type="dxa"/>
            <w:shd w:val="clear" w:color="auto" w:fill="auto"/>
          </w:tcPr>
          <w:p w:rsidR="00791220" w:rsidRDefault="00791220" w:rsidP="00117182">
            <w:pPr>
              <w:spacing w:after="0"/>
              <w:ind w:left="-104"/>
              <w:jc w:val="center"/>
              <w:rPr>
                <w:rFonts w:ascii="GHEA Grapalat" w:eastAsia="Times New Roman" w:hAnsi="GHEA Grapalat" w:cs="Times New Roman"/>
                <w:sz w:val="24"/>
                <w:szCs w:val="24"/>
                <w:lang w:val="hy-AM"/>
              </w:rPr>
            </w:pPr>
          </w:p>
          <w:p w:rsidR="00FA6F32" w:rsidRDefault="00FA6F32" w:rsidP="00117182">
            <w:pPr>
              <w:spacing w:after="0"/>
              <w:ind w:left="-104"/>
              <w:jc w:val="center"/>
              <w:rPr>
                <w:rFonts w:ascii="GHEA Grapalat" w:eastAsia="Times New Roman" w:hAnsi="GHEA Grapalat" w:cs="Times New Roman"/>
                <w:sz w:val="24"/>
                <w:szCs w:val="24"/>
                <w:lang w:val="hy-AM"/>
              </w:rPr>
            </w:pPr>
          </w:p>
          <w:p w:rsidR="00FA6F32" w:rsidRDefault="00FA6F32" w:rsidP="00117182">
            <w:pPr>
              <w:spacing w:after="0"/>
              <w:ind w:left="-104"/>
              <w:jc w:val="center"/>
              <w:rPr>
                <w:rFonts w:ascii="GHEA Grapalat" w:eastAsia="Times New Roman" w:hAnsi="GHEA Grapalat" w:cs="Times New Roman"/>
                <w:sz w:val="24"/>
                <w:szCs w:val="24"/>
                <w:lang w:val="hy-AM"/>
              </w:rPr>
            </w:pPr>
          </w:p>
          <w:p w:rsidR="00FA6F32" w:rsidRDefault="00FA6F32" w:rsidP="00117182">
            <w:pPr>
              <w:spacing w:after="0"/>
              <w:ind w:left="-104"/>
              <w:jc w:val="center"/>
              <w:rPr>
                <w:rFonts w:ascii="GHEA Grapalat" w:eastAsia="Times New Roman" w:hAnsi="GHEA Grapalat" w:cs="Times New Roman"/>
                <w:sz w:val="24"/>
                <w:szCs w:val="24"/>
                <w:lang w:val="hy-AM"/>
              </w:rPr>
            </w:pPr>
          </w:p>
          <w:p w:rsidR="00FA6F32" w:rsidRPr="00FA6F32" w:rsidRDefault="00FA6F32" w:rsidP="00117182">
            <w:pPr>
              <w:spacing w:after="0"/>
              <w:ind w:left="-104"/>
              <w:jc w:val="center"/>
              <w:rPr>
                <w:rFonts w:ascii="GHEA Grapalat" w:eastAsia="Times New Roman" w:hAnsi="GHEA Grapalat" w:cs="Times New Roman"/>
                <w:b/>
                <w:sz w:val="24"/>
                <w:szCs w:val="24"/>
              </w:rPr>
            </w:pPr>
            <w:r w:rsidRPr="00FA6F32">
              <w:rPr>
                <w:rFonts w:ascii="GHEA Grapalat" w:eastAsia="Times New Roman" w:hAnsi="GHEA Grapalat" w:cs="Times New Roman"/>
                <w:b/>
                <w:sz w:val="24"/>
                <w:szCs w:val="24"/>
              </w:rPr>
              <w:t>Ընդունվել է</w:t>
            </w:r>
          </w:p>
        </w:tc>
      </w:tr>
      <w:tr w:rsidR="00791220" w:rsidRPr="007224AB" w:rsidTr="00F674A2">
        <w:trPr>
          <w:trHeight w:val="252"/>
        </w:trPr>
        <w:tc>
          <w:tcPr>
            <w:tcW w:w="11254" w:type="dxa"/>
            <w:vMerge w:val="restart"/>
            <w:shd w:val="clear" w:color="auto" w:fill="E0E0E0"/>
          </w:tcPr>
          <w:p w:rsidR="00791220" w:rsidRPr="00B73EE3" w:rsidRDefault="00791220" w:rsidP="00294528">
            <w:pPr>
              <w:spacing w:after="0"/>
              <w:ind w:left="-12" w:firstLine="353"/>
              <w:jc w:val="center"/>
              <w:rPr>
                <w:rFonts w:ascii="GHEA Grapalat" w:eastAsia="Times New Roman" w:hAnsi="GHEA Grapalat" w:cs="Times New Roman"/>
                <w:b/>
                <w:sz w:val="24"/>
                <w:szCs w:val="24"/>
              </w:rPr>
            </w:pPr>
            <w:r w:rsidRPr="00B73EE3">
              <w:rPr>
                <w:rFonts w:ascii="GHEA Grapalat" w:eastAsia="Times New Roman" w:hAnsi="GHEA Grapalat" w:cs="Times New Roman"/>
                <w:b/>
                <w:sz w:val="24"/>
                <w:szCs w:val="24"/>
                <w:lang w:val="hy-AM"/>
              </w:rPr>
              <w:t>2</w:t>
            </w:r>
            <w:r w:rsidRPr="00B73EE3">
              <w:rPr>
                <w:rFonts w:ascii="GHEA Grapalat" w:eastAsia="Times New Roman" w:hAnsi="GHEA Grapalat" w:cs="Times New Roman"/>
                <w:b/>
                <w:sz w:val="24"/>
                <w:szCs w:val="24"/>
                <w:lang w:val="af-ZA"/>
              </w:rPr>
              <w:t>.</w:t>
            </w:r>
            <w:r w:rsidRPr="00B73EE3">
              <w:rPr>
                <w:rFonts w:ascii="GHEA Grapalat" w:eastAsia="Times New Roman" w:hAnsi="GHEA Grapalat" w:cs="Times New Roman"/>
                <w:b/>
                <w:sz w:val="24"/>
                <w:szCs w:val="24"/>
                <w:lang w:val="hy-AM"/>
              </w:rPr>
              <w:t xml:space="preserve"> ՀՀ </w:t>
            </w:r>
            <w:r w:rsidR="00123A19">
              <w:rPr>
                <w:rFonts w:ascii="GHEA Grapalat" w:eastAsia="Times New Roman" w:hAnsi="GHEA Grapalat" w:cs="Times New Roman"/>
                <w:b/>
                <w:sz w:val="24"/>
                <w:szCs w:val="24"/>
              </w:rPr>
              <w:t>ֆինանսների</w:t>
            </w:r>
            <w:r w:rsidRPr="00B73EE3">
              <w:rPr>
                <w:rFonts w:ascii="GHEA Grapalat" w:eastAsia="Times New Roman" w:hAnsi="GHEA Grapalat" w:cs="Times New Roman"/>
                <w:b/>
                <w:sz w:val="24"/>
                <w:szCs w:val="24"/>
                <w:lang w:val="hy-AM"/>
              </w:rPr>
              <w:t xml:space="preserve"> նախարարություն</w:t>
            </w:r>
          </w:p>
          <w:p w:rsidR="00791220" w:rsidRPr="00B73EE3" w:rsidRDefault="00791220" w:rsidP="00294528">
            <w:pPr>
              <w:spacing w:after="0"/>
              <w:ind w:left="-12" w:firstLine="353"/>
              <w:jc w:val="center"/>
              <w:rPr>
                <w:rFonts w:ascii="GHEA Grapalat" w:eastAsia="Times New Roman" w:hAnsi="GHEA Grapalat" w:cs="Times New Roman"/>
                <w:b/>
                <w:bCs/>
                <w:i/>
                <w:iCs/>
                <w:sz w:val="24"/>
                <w:szCs w:val="24"/>
                <w:lang w:val="hy-AM"/>
              </w:rPr>
            </w:pPr>
          </w:p>
        </w:tc>
        <w:tc>
          <w:tcPr>
            <w:tcW w:w="3150" w:type="dxa"/>
            <w:shd w:val="clear" w:color="auto" w:fill="E0E0E0"/>
          </w:tcPr>
          <w:p w:rsidR="00791220" w:rsidRPr="00366EFB" w:rsidRDefault="00123A19" w:rsidP="00123A19">
            <w:pPr>
              <w:spacing w:after="0"/>
              <w:ind w:left="-104"/>
              <w:jc w:val="center"/>
              <w:rPr>
                <w:rFonts w:ascii="GHEA Grapalat" w:eastAsia="Times New Roman" w:hAnsi="GHEA Grapalat" w:cs="Times New Roman"/>
                <w:b/>
                <w:sz w:val="24"/>
                <w:szCs w:val="24"/>
              </w:rPr>
            </w:pPr>
            <w:r w:rsidRPr="00123A19">
              <w:rPr>
                <w:rFonts w:ascii="GHEA Grapalat" w:hAnsi="GHEA Grapalat"/>
                <w:b/>
                <w:sz w:val="24"/>
                <w:szCs w:val="24"/>
              </w:rPr>
              <w:t>06</w:t>
            </w:r>
            <w:r w:rsidR="00791220" w:rsidRPr="00123A19">
              <w:rPr>
                <w:rFonts w:ascii="Cambria Math" w:eastAsia="MS Mincho" w:hAnsi="Cambria Math" w:cs="Cambria Math"/>
                <w:b/>
                <w:sz w:val="24"/>
                <w:szCs w:val="24"/>
                <w:lang w:val="hy-AM"/>
              </w:rPr>
              <w:t>․</w:t>
            </w:r>
            <w:r w:rsidRPr="00123A19">
              <w:rPr>
                <w:rFonts w:ascii="GHEA Grapalat" w:eastAsia="MS Mincho" w:hAnsi="GHEA Grapalat" w:cs="Cambria Math"/>
                <w:b/>
                <w:sz w:val="24"/>
                <w:szCs w:val="24"/>
              </w:rPr>
              <w:t>0</w:t>
            </w:r>
            <w:r w:rsidR="00791220" w:rsidRPr="00123A19">
              <w:rPr>
                <w:rFonts w:ascii="GHEA Grapalat" w:eastAsia="MS Mincho" w:hAnsi="GHEA Grapalat" w:cs="Cambria Math"/>
                <w:b/>
                <w:sz w:val="24"/>
                <w:szCs w:val="24"/>
              </w:rPr>
              <w:t>2</w:t>
            </w:r>
            <w:r w:rsidR="00791220" w:rsidRPr="00123A19">
              <w:rPr>
                <w:rFonts w:ascii="Cambria Math" w:eastAsia="MS Mincho" w:hAnsi="Cambria Math" w:cs="Cambria Math"/>
                <w:b/>
                <w:sz w:val="24"/>
                <w:szCs w:val="24"/>
                <w:lang w:val="hy-AM"/>
              </w:rPr>
              <w:t>․</w:t>
            </w:r>
            <w:r w:rsidR="00791220" w:rsidRPr="00366EFB">
              <w:rPr>
                <w:rFonts w:ascii="GHEA Grapalat" w:hAnsi="GHEA Grapalat"/>
                <w:b/>
                <w:sz w:val="24"/>
                <w:szCs w:val="24"/>
                <w:lang w:val="hy-AM"/>
              </w:rPr>
              <w:t>202</w:t>
            </w:r>
            <w:r>
              <w:rPr>
                <w:rFonts w:ascii="GHEA Grapalat" w:hAnsi="GHEA Grapalat"/>
                <w:b/>
                <w:sz w:val="24"/>
                <w:szCs w:val="24"/>
              </w:rPr>
              <w:t>6</w:t>
            </w:r>
            <w:r w:rsidR="00791220" w:rsidRPr="00366EFB">
              <w:rPr>
                <w:rFonts w:ascii="GHEA Grapalat" w:hAnsi="GHEA Grapalat"/>
                <w:b/>
                <w:sz w:val="24"/>
                <w:szCs w:val="24"/>
                <w:lang w:val="hy-AM"/>
              </w:rPr>
              <w:t>թ</w:t>
            </w:r>
            <w:r w:rsidR="00791220" w:rsidRPr="00366EFB">
              <w:rPr>
                <w:rFonts w:ascii="Cambria Math" w:eastAsia="MS Mincho" w:hAnsi="Cambria Math" w:cs="Cambria Math"/>
                <w:b/>
                <w:sz w:val="24"/>
                <w:szCs w:val="24"/>
                <w:lang w:val="hy-AM"/>
              </w:rPr>
              <w:t>․</w:t>
            </w:r>
          </w:p>
        </w:tc>
      </w:tr>
      <w:tr w:rsidR="00791220" w:rsidRPr="007224AB" w:rsidTr="00F674A2">
        <w:trPr>
          <w:trHeight w:val="206"/>
        </w:trPr>
        <w:tc>
          <w:tcPr>
            <w:tcW w:w="11254" w:type="dxa"/>
            <w:vMerge/>
            <w:shd w:val="clear" w:color="auto" w:fill="auto"/>
          </w:tcPr>
          <w:p w:rsidR="00791220" w:rsidRPr="00B73EE3" w:rsidRDefault="00791220" w:rsidP="00294528">
            <w:pPr>
              <w:spacing w:after="0"/>
              <w:ind w:left="-12" w:firstLine="353"/>
              <w:jc w:val="center"/>
              <w:rPr>
                <w:rFonts w:ascii="GHEA Grapalat" w:eastAsia="Times New Roman" w:hAnsi="GHEA Grapalat" w:cs="Times New Roman"/>
                <w:b/>
                <w:sz w:val="24"/>
                <w:szCs w:val="24"/>
                <w:lang w:val="af-ZA"/>
              </w:rPr>
            </w:pPr>
          </w:p>
        </w:tc>
        <w:tc>
          <w:tcPr>
            <w:tcW w:w="3150" w:type="dxa"/>
            <w:shd w:val="clear" w:color="auto" w:fill="E0E0E0"/>
          </w:tcPr>
          <w:p w:rsidR="00791220" w:rsidRPr="007224AB" w:rsidRDefault="00791220" w:rsidP="00117182">
            <w:pPr>
              <w:spacing w:after="0"/>
              <w:ind w:left="-104"/>
              <w:jc w:val="center"/>
              <w:rPr>
                <w:rFonts w:ascii="GHEA Grapalat" w:hAnsi="GHEA Grapalat"/>
                <w:b/>
                <w:sz w:val="24"/>
                <w:szCs w:val="24"/>
                <w:lang w:val="hy-AM"/>
              </w:rPr>
            </w:pPr>
            <w:r w:rsidRPr="007224AB">
              <w:rPr>
                <w:rFonts w:ascii="GHEA Grapalat" w:hAnsi="GHEA Grapalat"/>
                <w:b/>
                <w:sz w:val="24"/>
                <w:szCs w:val="24"/>
              </w:rPr>
              <w:t xml:space="preserve">N </w:t>
            </w:r>
            <w:r w:rsidR="00123A19" w:rsidRPr="00123A19">
              <w:rPr>
                <w:rFonts w:ascii="GHEA Grapalat" w:hAnsi="GHEA Grapalat"/>
                <w:b/>
                <w:sz w:val="24"/>
                <w:szCs w:val="24"/>
                <w:u w:val="single"/>
                <w:lang w:val="hy-AM"/>
              </w:rPr>
              <w:t>01/11-4/2497-2026</w:t>
            </w:r>
          </w:p>
        </w:tc>
      </w:tr>
      <w:tr w:rsidR="00791220" w:rsidRPr="007224AB" w:rsidTr="00F674A2">
        <w:trPr>
          <w:trHeight w:val="362"/>
        </w:trPr>
        <w:tc>
          <w:tcPr>
            <w:tcW w:w="11254" w:type="dxa"/>
            <w:shd w:val="clear" w:color="auto" w:fill="auto"/>
          </w:tcPr>
          <w:p w:rsidR="00B509D6" w:rsidRPr="00B509D6" w:rsidRDefault="00B509D6" w:rsidP="00294528">
            <w:pPr>
              <w:suppressAutoHyphens/>
              <w:spacing w:after="0" w:line="360" w:lineRule="auto"/>
              <w:ind w:firstLine="353"/>
              <w:jc w:val="both"/>
              <w:rPr>
                <w:rFonts w:ascii="GHEA Grapalat" w:eastAsia="Calibri" w:hAnsi="GHEA Grapalat" w:cs="Calibri"/>
                <w:color w:val="00000A"/>
                <w:spacing w:val="-6"/>
                <w:sz w:val="24"/>
                <w:szCs w:val="24"/>
                <w:lang w:val="hy-AM"/>
              </w:rPr>
            </w:pPr>
            <w:r w:rsidRPr="00B509D6">
              <w:rPr>
                <w:rFonts w:ascii="GHEA Grapalat" w:eastAsia="Calibri" w:hAnsi="GHEA Grapalat" w:cs="Calibri"/>
                <w:color w:val="00000A"/>
                <w:spacing w:val="-6"/>
                <w:sz w:val="24"/>
                <w:szCs w:val="24"/>
                <w:lang w:val="hy-AM"/>
              </w:rPr>
              <w:t xml:space="preserve">Ի պատասխան Ձեր սույն թվականի հունվարի 23-ի N </w:t>
            </w:r>
            <w:r w:rsidRPr="00B509D6">
              <w:rPr>
                <w:rFonts w:ascii="GHEA Grapalat" w:eastAsia="Calibri" w:hAnsi="GHEA Grapalat" w:cs="Calibri"/>
                <w:color w:val="000000"/>
                <w:sz w:val="24"/>
                <w:szCs w:val="24"/>
                <w:shd w:val="clear" w:color="auto" w:fill="FFFFFF"/>
                <w:lang w:val="hy-AM"/>
              </w:rPr>
              <w:t xml:space="preserve">ԱԹ/ԳԽ/2364-2026 գրության՝ </w:t>
            </w:r>
            <w:r w:rsidRPr="00B509D6">
              <w:rPr>
                <w:rFonts w:ascii="GHEA Grapalat" w:eastAsia="Calibri" w:hAnsi="GHEA Grapalat" w:cs="Calibri"/>
                <w:color w:val="00000A"/>
                <w:spacing w:val="-6"/>
                <w:sz w:val="24"/>
                <w:szCs w:val="24"/>
                <w:lang w:val="af-ZA"/>
              </w:rPr>
              <w:t xml:space="preserve">ՀՀ ֆինանսների նախարարությունն ուսումնասիրել է </w:t>
            </w:r>
            <w:r w:rsidRPr="00B509D6">
              <w:rPr>
                <w:rFonts w:ascii="GHEA Grapalat" w:eastAsia="Calibri" w:hAnsi="GHEA Grapalat" w:cs="Calibri"/>
                <w:color w:val="000000"/>
                <w:sz w:val="24"/>
                <w:szCs w:val="24"/>
                <w:shd w:val="clear" w:color="auto" w:fill="FFFFFF"/>
                <w:lang w:val="hy-AM"/>
              </w:rPr>
              <w:t>««Աշխատանքի և սոցիալական հետազոտությունների ազգային ինստիտուտ» պետական ոչ առևտրային կազմակերպությունը լուծարելու մասին»</w:t>
            </w:r>
            <w:r w:rsidRPr="00B509D6">
              <w:rPr>
                <w:rFonts w:ascii="GHEA Grapalat" w:eastAsia="Calibri" w:hAnsi="GHEA Grapalat" w:cs="Calibri"/>
                <w:color w:val="00000A"/>
                <w:sz w:val="24"/>
                <w:szCs w:val="24"/>
                <w:lang w:val="hy-AM"/>
              </w:rPr>
              <w:t xml:space="preserve"> ՀՀ կառավարության որոշման նախագիծը (այսուհետ՝ Նախագիծ)</w:t>
            </w:r>
            <w:r w:rsidRPr="00B509D6">
              <w:rPr>
                <w:rFonts w:ascii="GHEA Grapalat" w:eastAsia="Calibri" w:hAnsi="GHEA Grapalat" w:cs="Calibri"/>
                <w:bCs/>
                <w:color w:val="000000"/>
                <w:sz w:val="24"/>
                <w:szCs w:val="24"/>
                <w:lang w:val="hy-AM"/>
              </w:rPr>
              <w:t xml:space="preserve"> </w:t>
            </w:r>
            <w:r w:rsidRPr="00B509D6">
              <w:rPr>
                <w:rFonts w:ascii="GHEA Grapalat" w:eastAsia="Calibri" w:hAnsi="GHEA Grapalat" w:cs="Calibri"/>
                <w:color w:val="00000A"/>
                <w:spacing w:val="-6"/>
                <w:sz w:val="24"/>
                <w:szCs w:val="24"/>
                <w:lang w:val="af-ZA"/>
              </w:rPr>
              <w:t>և հայտնում է</w:t>
            </w:r>
            <w:r w:rsidRPr="00B509D6">
              <w:rPr>
                <w:rFonts w:ascii="GHEA Grapalat" w:eastAsia="Calibri" w:hAnsi="GHEA Grapalat" w:cs="Calibri"/>
                <w:color w:val="00000A"/>
                <w:spacing w:val="-6"/>
                <w:sz w:val="24"/>
                <w:szCs w:val="24"/>
                <w:lang w:val="hy-AM"/>
              </w:rPr>
              <w:t xml:space="preserve"> հետևյալը.</w:t>
            </w:r>
          </w:p>
          <w:p w:rsidR="00B509D6" w:rsidRPr="00B509D6" w:rsidRDefault="00B509D6" w:rsidP="00294528">
            <w:pPr>
              <w:shd w:val="clear" w:color="auto" w:fill="FFFFFF"/>
              <w:spacing w:after="0" w:line="360" w:lineRule="auto"/>
              <w:ind w:firstLine="353"/>
              <w:jc w:val="both"/>
              <w:rPr>
                <w:rFonts w:ascii="GHEA Grapalat" w:eastAsia="Times New Roman" w:hAnsi="GHEA Grapalat" w:cs="Arial"/>
                <w:color w:val="333333"/>
                <w:sz w:val="24"/>
                <w:szCs w:val="24"/>
                <w:lang w:val="hy-AM"/>
              </w:rPr>
            </w:pPr>
            <w:r w:rsidRPr="00B509D6">
              <w:rPr>
                <w:rFonts w:ascii="GHEA Grapalat" w:eastAsia="Times New Roman" w:hAnsi="GHEA Grapalat" w:cs="Arial"/>
                <w:color w:val="333333"/>
                <w:sz w:val="24"/>
                <w:szCs w:val="24"/>
                <w:lang w:val="hy-AM"/>
              </w:rPr>
              <w:lastRenderedPageBreak/>
              <w:t>Նախագծի 5-րդ կետի 2-րդ ենթակետի համաձայն՝ պարտատերերի պահանջների բավարարումից հետո մնացած դրամական միջոցները փոխանցվում են «Նորք» սոցիալական ծառայությունների տեխնոլոգիական և իրազեկման կենտրոն» հիմնադրամին՝ կազմակերպությանը վերապահված գործունեության շարունակականությունը հիմնադրամի կողմից ապահովելու համար, իսկ շարժական գույքը, առկայության դեպքում, սեփականության իրավունքով փոխանցվում է Հայաստանի Հանրապետությանը՝ ի դեմս Հայաստանի Հանրապետության կառավարության:</w:t>
            </w:r>
          </w:p>
          <w:p w:rsidR="00B509D6" w:rsidRPr="00B509D6" w:rsidRDefault="00B509D6" w:rsidP="00294528">
            <w:pPr>
              <w:suppressAutoHyphens/>
              <w:spacing w:after="0" w:line="360" w:lineRule="auto"/>
              <w:ind w:firstLine="353"/>
              <w:jc w:val="both"/>
              <w:rPr>
                <w:rFonts w:ascii="GHEA Grapalat" w:eastAsia="Calibri" w:hAnsi="GHEA Grapalat" w:cs="Calibri"/>
                <w:color w:val="00000A"/>
                <w:sz w:val="24"/>
                <w:szCs w:val="24"/>
                <w:lang w:val="hy-AM"/>
              </w:rPr>
            </w:pPr>
            <w:r w:rsidRPr="00B509D6">
              <w:rPr>
                <w:rFonts w:ascii="GHEA Grapalat" w:eastAsia="Calibri" w:hAnsi="GHEA Grapalat" w:cs="Calibri"/>
                <w:color w:val="00000A"/>
                <w:sz w:val="24"/>
                <w:szCs w:val="24"/>
                <w:lang w:val="hy-AM"/>
              </w:rPr>
              <w:t xml:space="preserve">«Պետական ոչ առևտրային կազմակերպությունների մասին» ՀՀ օրենքի 25-րդ հոդվածի 4-րդ կետի համաձայն՝ պետական կազմակերպության լուծարման դեպքում պետական կազմակերպության պարտատերերի պահանջները բավարարելուց հետո դրամական միջոցները փոխանցվում են պետական բյուջե: </w:t>
            </w:r>
          </w:p>
          <w:p w:rsidR="00B509D6" w:rsidRPr="00B509D6" w:rsidRDefault="00B509D6" w:rsidP="00294528">
            <w:pPr>
              <w:suppressAutoHyphens/>
              <w:spacing w:after="0" w:line="360" w:lineRule="auto"/>
              <w:ind w:firstLine="353"/>
              <w:jc w:val="both"/>
              <w:rPr>
                <w:rFonts w:ascii="GHEA Grapalat" w:eastAsia="Calibri" w:hAnsi="GHEA Grapalat" w:cs="Calibri"/>
                <w:color w:val="00000A"/>
                <w:sz w:val="24"/>
                <w:szCs w:val="24"/>
                <w:lang w:val="hy-AM"/>
              </w:rPr>
            </w:pPr>
            <w:r w:rsidRPr="00B509D6">
              <w:rPr>
                <w:rFonts w:ascii="GHEA Grapalat" w:eastAsia="Calibri" w:hAnsi="GHEA Grapalat" w:cs="Calibri"/>
                <w:color w:val="00000A"/>
                <w:sz w:val="24"/>
                <w:szCs w:val="24"/>
                <w:lang w:val="hy-AM"/>
              </w:rPr>
              <w:t>Հիմք ընդունելով վերոգրյալը՝ անհրաժեշտ է Նախագծի 5-րդ կետի 2-րդ ենթակետը համապատասխանեցնել օրենքի վերոնշյալ կարգավորմանը:</w:t>
            </w:r>
          </w:p>
          <w:p w:rsidR="00791220" w:rsidRPr="00B509D6" w:rsidRDefault="00B509D6" w:rsidP="00294528">
            <w:pPr>
              <w:suppressAutoHyphens/>
              <w:spacing w:after="0" w:line="360" w:lineRule="auto"/>
              <w:ind w:firstLine="353"/>
              <w:jc w:val="both"/>
              <w:rPr>
                <w:rFonts w:ascii="GHEA Grapalat" w:eastAsia="Calibri" w:hAnsi="GHEA Grapalat" w:cs="Calibri"/>
                <w:color w:val="00000A"/>
                <w:sz w:val="24"/>
                <w:szCs w:val="24"/>
                <w:lang w:val="hy-AM"/>
              </w:rPr>
            </w:pPr>
            <w:r w:rsidRPr="00B509D6">
              <w:rPr>
                <w:rFonts w:ascii="GHEA Grapalat" w:eastAsia="Calibri" w:hAnsi="GHEA Grapalat" w:cs="Arial"/>
                <w:color w:val="333333"/>
                <w:sz w:val="24"/>
                <w:szCs w:val="24"/>
                <w:lang w:val="hy-AM"/>
              </w:rPr>
              <w:t>Ինչ վերաբերվում է «Նորք» սոցիալական ծառայությունների տեխնոլոգիական և իրազեկման կենտրոն» հիմնադրամի ֆինանսավորման հարցին, ապա առաջարկում ենք այն սահմանված կարգով քննարկել բյուջետային գործընթացի շրջանակներում:</w:t>
            </w:r>
          </w:p>
        </w:tc>
        <w:tc>
          <w:tcPr>
            <w:tcW w:w="3150" w:type="dxa"/>
            <w:shd w:val="clear" w:color="auto" w:fill="auto"/>
          </w:tcPr>
          <w:p w:rsidR="00791220" w:rsidRDefault="00791220" w:rsidP="00117182">
            <w:pPr>
              <w:spacing w:after="0"/>
              <w:ind w:left="-104"/>
              <w:rPr>
                <w:rFonts w:ascii="GHEA Grapalat" w:eastAsia="Times New Roman" w:hAnsi="GHEA Grapalat" w:cs="Times New Roman"/>
                <w:b/>
                <w:sz w:val="24"/>
                <w:szCs w:val="24"/>
                <w:lang w:val="hy-AM"/>
              </w:rPr>
            </w:pPr>
          </w:p>
          <w:p w:rsidR="00FA6F32" w:rsidRDefault="00FA6F32" w:rsidP="00117182">
            <w:pPr>
              <w:spacing w:after="0"/>
              <w:ind w:left="-104"/>
              <w:rPr>
                <w:rFonts w:ascii="GHEA Grapalat" w:eastAsia="Times New Roman" w:hAnsi="GHEA Grapalat" w:cs="Times New Roman"/>
                <w:b/>
                <w:sz w:val="24"/>
                <w:szCs w:val="24"/>
                <w:lang w:val="hy-AM"/>
              </w:rPr>
            </w:pPr>
          </w:p>
          <w:p w:rsidR="00FA6F32" w:rsidRDefault="00FA6F32" w:rsidP="00117182">
            <w:pPr>
              <w:spacing w:after="0"/>
              <w:ind w:left="-104"/>
              <w:rPr>
                <w:rFonts w:ascii="GHEA Grapalat" w:eastAsia="Times New Roman" w:hAnsi="GHEA Grapalat" w:cs="Times New Roman"/>
                <w:b/>
                <w:sz w:val="24"/>
                <w:szCs w:val="24"/>
                <w:lang w:val="hy-AM"/>
              </w:rPr>
            </w:pPr>
          </w:p>
          <w:p w:rsidR="00FA6F32" w:rsidRDefault="00FA6F32" w:rsidP="00935D20">
            <w:pPr>
              <w:spacing w:after="0"/>
              <w:rPr>
                <w:rFonts w:ascii="GHEA Grapalat" w:eastAsia="Times New Roman" w:hAnsi="GHEA Grapalat" w:cs="Times New Roman"/>
                <w:b/>
                <w:sz w:val="24"/>
                <w:szCs w:val="24"/>
                <w:lang w:val="hy-AM"/>
              </w:rPr>
            </w:pPr>
          </w:p>
          <w:p w:rsidR="00FA6F32" w:rsidRDefault="00FA6F32" w:rsidP="00117182">
            <w:pPr>
              <w:spacing w:after="0"/>
              <w:ind w:left="-104"/>
              <w:rPr>
                <w:rFonts w:ascii="GHEA Grapalat" w:eastAsia="Times New Roman" w:hAnsi="GHEA Grapalat" w:cs="Times New Roman"/>
                <w:b/>
                <w:sz w:val="24"/>
                <w:szCs w:val="24"/>
                <w:lang w:val="hy-AM"/>
              </w:rPr>
            </w:pPr>
          </w:p>
          <w:p w:rsidR="00FA6F32" w:rsidRPr="00FA6F32" w:rsidRDefault="00FA6F32" w:rsidP="00FA6F32">
            <w:pPr>
              <w:pStyle w:val="ListParagraph"/>
              <w:numPr>
                <w:ilvl w:val="0"/>
                <w:numId w:val="27"/>
              </w:numPr>
              <w:jc w:val="center"/>
              <w:rPr>
                <w:rFonts w:ascii="GHEA Grapalat" w:eastAsia="Times New Roman" w:hAnsi="GHEA Grapalat" w:cs="Times New Roman"/>
                <w:b/>
                <w:szCs w:val="24"/>
                <w:lang w:val="en-US"/>
              </w:rPr>
            </w:pPr>
            <w:r w:rsidRPr="00FA6F32">
              <w:rPr>
                <w:rFonts w:ascii="GHEA Grapalat" w:eastAsia="Times New Roman" w:hAnsi="GHEA Grapalat" w:cs="Times New Roman"/>
                <w:b/>
                <w:szCs w:val="24"/>
              </w:rPr>
              <w:lastRenderedPageBreak/>
              <w:t>Ընդունվել է</w:t>
            </w:r>
          </w:p>
          <w:p w:rsidR="00FA6F32" w:rsidRDefault="00FA6F32" w:rsidP="00FA6F32">
            <w:pPr>
              <w:jc w:val="center"/>
              <w:rPr>
                <w:rFonts w:ascii="GHEA Grapalat" w:eastAsia="Times New Roman" w:hAnsi="GHEA Grapalat" w:cs="Times New Roman"/>
                <w:b/>
                <w:szCs w:val="24"/>
              </w:rPr>
            </w:pPr>
          </w:p>
          <w:p w:rsidR="00FA6F32" w:rsidRDefault="00FA6F32" w:rsidP="00FA6F32">
            <w:pPr>
              <w:jc w:val="center"/>
              <w:rPr>
                <w:rFonts w:ascii="GHEA Grapalat" w:eastAsia="Times New Roman" w:hAnsi="GHEA Grapalat" w:cs="Times New Roman"/>
                <w:b/>
                <w:szCs w:val="24"/>
              </w:rPr>
            </w:pPr>
          </w:p>
          <w:p w:rsidR="00FA6F32" w:rsidRDefault="00FA6F32" w:rsidP="00FA6F32">
            <w:pPr>
              <w:jc w:val="center"/>
              <w:rPr>
                <w:rFonts w:ascii="GHEA Grapalat" w:eastAsia="Times New Roman" w:hAnsi="GHEA Grapalat" w:cs="Times New Roman"/>
                <w:b/>
                <w:szCs w:val="24"/>
              </w:rPr>
            </w:pPr>
          </w:p>
          <w:p w:rsidR="00FA6F32" w:rsidRDefault="00FA6F32" w:rsidP="00FA6F32">
            <w:pPr>
              <w:jc w:val="center"/>
              <w:rPr>
                <w:rFonts w:ascii="GHEA Grapalat" w:eastAsia="Times New Roman" w:hAnsi="GHEA Grapalat" w:cs="Times New Roman"/>
                <w:b/>
                <w:szCs w:val="24"/>
              </w:rPr>
            </w:pPr>
          </w:p>
          <w:p w:rsidR="00FA6F32" w:rsidRDefault="00FA6F32" w:rsidP="00FA6F32">
            <w:pPr>
              <w:jc w:val="center"/>
              <w:rPr>
                <w:rFonts w:ascii="GHEA Grapalat" w:eastAsia="Times New Roman" w:hAnsi="GHEA Grapalat" w:cs="Times New Roman"/>
                <w:b/>
                <w:szCs w:val="24"/>
              </w:rPr>
            </w:pPr>
          </w:p>
          <w:p w:rsidR="00FA6F32" w:rsidRDefault="00FA6F32" w:rsidP="00935D20">
            <w:pPr>
              <w:rPr>
                <w:rFonts w:ascii="GHEA Grapalat" w:eastAsia="Times New Roman" w:hAnsi="GHEA Grapalat" w:cs="Times New Roman"/>
                <w:b/>
                <w:szCs w:val="24"/>
              </w:rPr>
            </w:pPr>
          </w:p>
          <w:p w:rsidR="00935D20" w:rsidRDefault="00935D20" w:rsidP="00935D20">
            <w:pPr>
              <w:rPr>
                <w:rFonts w:ascii="GHEA Grapalat" w:eastAsia="Times New Roman" w:hAnsi="GHEA Grapalat" w:cs="Times New Roman"/>
                <w:b/>
                <w:szCs w:val="24"/>
              </w:rPr>
            </w:pPr>
          </w:p>
          <w:p w:rsidR="00935D20" w:rsidRDefault="00935D20" w:rsidP="00935D20">
            <w:pPr>
              <w:rPr>
                <w:rFonts w:ascii="GHEA Grapalat" w:eastAsia="Times New Roman" w:hAnsi="GHEA Grapalat" w:cs="Times New Roman"/>
                <w:b/>
                <w:szCs w:val="24"/>
              </w:rPr>
            </w:pPr>
          </w:p>
          <w:p w:rsidR="00FA6F32" w:rsidRDefault="00FA6F32" w:rsidP="00FA6F32">
            <w:pPr>
              <w:jc w:val="center"/>
              <w:rPr>
                <w:rFonts w:ascii="GHEA Grapalat" w:eastAsia="Times New Roman" w:hAnsi="GHEA Grapalat" w:cs="Times New Roman"/>
                <w:b/>
                <w:szCs w:val="24"/>
              </w:rPr>
            </w:pPr>
          </w:p>
          <w:p w:rsidR="00FA6F32" w:rsidRDefault="00FA6F32" w:rsidP="00FA6F32">
            <w:pPr>
              <w:jc w:val="center"/>
              <w:rPr>
                <w:rFonts w:ascii="GHEA Grapalat" w:eastAsia="Times New Roman" w:hAnsi="GHEA Grapalat" w:cs="Times New Roman"/>
                <w:b/>
                <w:szCs w:val="24"/>
              </w:rPr>
            </w:pPr>
          </w:p>
          <w:p w:rsidR="00FA6F32" w:rsidRPr="00E936C6" w:rsidRDefault="00E936C6" w:rsidP="00E936C6">
            <w:pPr>
              <w:pStyle w:val="ListParagraph"/>
              <w:numPr>
                <w:ilvl w:val="0"/>
                <w:numId w:val="27"/>
              </w:numPr>
              <w:jc w:val="center"/>
              <w:rPr>
                <w:rFonts w:ascii="GHEA Grapalat" w:eastAsia="Times New Roman" w:hAnsi="GHEA Grapalat" w:cs="Times New Roman"/>
                <w:b/>
                <w:szCs w:val="24"/>
              </w:rPr>
            </w:pPr>
            <w:r>
              <w:rPr>
                <w:rFonts w:ascii="GHEA Grapalat" w:eastAsia="Times New Roman" w:hAnsi="GHEA Grapalat" w:cs="Times New Roman"/>
                <w:b/>
                <w:szCs w:val="24"/>
                <w:lang w:val="en-US"/>
              </w:rPr>
              <w:t>Ընդունվել է ի գիտություն</w:t>
            </w:r>
          </w:p>
        </w:tc>
      </w:tr>
      <w:tr w:rsidR="00791220" w:rsidRPr="007224AB" w:rsidTr="00F674A2">
        <w:trPr>
          <w:trHeight w:val="252"/>
        </w:trPr>
        <w:tc>
          <w:tcPr>
            <w:tcW w:w="11254" w:type="dxa"/>
            <w:vMerge w:val="restart"/>
            <w:shd w:val="clear" w:color="auto" w:fill="E0E0E0"/>
          </w:tcPr>
          <w:p w:rsidR="00791220" w:rsidRPr="00B73EE3" w:rsidRDefault="00791220" w:rsidP="00294528">
            <w:pPr>
              <w:spacing w:after="0"/>
              <w:ind w:left="-12" w:firstLine="353"/>
              <w:jc w:val="center"/>
              <w:rPr>
                <w:rFonts w:ascii="GHEA Grapalat" w:eastAsia="Times New Roman" w:hAnsi="GHEA Grapalat" w:cs="Times New Roman"/>
                <w:b/>
                <w:sz w:val="24"/>
                <w:szCs w:val="24"/>
              </w:rPr>
            </w:pPr>
            <w:r w:rsidRPr="00B73EE3">
              <w:rPr>
                <w:rFonts w:ascii="GHEA Grapalat" w:eastAsia="Times New Roman" w:hAnsi="GHEA Grapalat" w:cs="Times New Roman"/>
                <w:b/>
                <w:sz w:val="24"/>
                <w:szCs w:val="24"/>
              </w:rPr>
              <w:lastRenderedPageBreak/>
              <w:t>3</w:t>
            </w:r>
            <w:r w:rsidRPr="00B73EE3">
              <w:rPr>
                <w:rFonts w:ascii="GHEA Grapalat" w:eastAsia="Times New Roman" w:hAnsi="GHEA Grapalat" w:cs="Times New Roman"/>
                <w:b/>
                <w:sz w:val="24"/>
                <w:szCs w:val="24"/>
                <w:lang w:val="af-ZA"/>
              </w:rPr>
              <w:t>.</w:t>
            </w:r>
            <w:r w:rsidRPr="00B73EE3">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rPr>
              <w:t xml:space="preserve">ՀՀ </w:t>
            </w:r>
            <w:r w:rsidR="00123A19">
              <w:rPr>
                <w:rFonts w:ascii="GHEA Grapalat" w:eastAsia="Times New Roman" w:hAnsi="GHEA Grapalat" w:cs="Times New Roman"/>
                <w:b/>
                <w:sz w:val="24"/>
                <w:szCs w:val="24"/>
              </w:rPr>
              <w:t>արդարադատության</w:t>
            </w:r>
            <w:r>
              <w:rPr>
                <w:rFonts w:ascii="GHEA Grapalat" w:eastAsia="Times New Roman" w:hAnsi="GHEA Grapalat" w:cs="Times New Roman"/>
                <w:b/>
                <w:sz w:val="24"/>
                <w:szCs w:val="24"/>
              </w:rPr>
              <w:t xml:space="preserve"> նախարարություն</w:t>
            </w:r>
          </w:p>
        </w:tc>
        <w:tc>
          <w:tcPr>
            <w:tcW w:w="3150" w:type="dxa"/>
            <w:shd w:val="clear" w:color="auto" w:fill="E0E0E0"/>
          </w:tcPr>
          <w:p w:rsidR="00791220" w:rsidRPr="00366EFB" w:rsidRDefault="009F636D" w:rsidP="009F636D">
            <w:pPr>
              <w:spacing w:after="0"/>
              <w:ind w:left="-104"/>
              <w:jc w:val="center"/>
              <w:rPr>
                <w:rFonts w:ascii="GHEA Grapalat" w:eastAsia="Times New Roman" w:hAnsi="GHEA Grapalat" w:cs="Times New Roman"/>
                <w:b/>
                <w:sz w:val="24"/>
                <w:szCs w:val="24"/>
              </w:rPr>
            </w:pPr>
            <w:r>
              <w:rPr>
                <w:rFonts w:ascii="GHEA Grapalat" w:hAnsi="GHEA Grapalat"/>
                <w:b/>
                <w:sz w:val="24"/>
                <w:szCs w:val="24"/>
              </w:rPr>
              <w:t>09</w:t>
            </w:r>
            <w:r w:rsidR="00791220" w:rsidRPr="00366EFB">
              <w:rPr>
                <w:rFonts w:ascii="Cambria Math" w:eastAsia="MS Mincho" w:hAnsi="Cambria Math" w:cs="Cambria Math"/>
                <w:b/>
                <w:sz w:val="24"/>
                <w:szCs w:val="24"/>
                <w:lang w:val="hy-AM"/>
              </w:rPr>
              <w:t>․</w:t>
            </w:r>
            <w:r>
              <w:rPr>
                <w:rFonts w:ascii="GHEA Grapalat" w:eastAsia="MS Mincho" w:hAnsi="GHEA Grapalat" w:cs="Cambria Math"/>
                <w:b/>
                <w:sz w:val="24"/>
                <w:szCs w:val="24"/>
              </w:rPr>
              <w:t>0</w:t>
            </w:r>
            <w:r w:rsidR="00791220" w:rsidRPr="00366EFB">
              <w:rPr>
                <w:rFonts w:ascii="GHEA Grapalat" w:eastAsia="MS Mincho" w:hAnsi="GHEA Grapalat" w:cs="Cambria Math"/>
                <w:b/>
                <w:sz w:val="24"/>
                <w:szCs w:val="24"/>
              </w:rPr>
              <w:t>2</w:t>
            </w:r>
            <w:r w:rsidR="00791220" w:rsidRPr="00366EFB">
              <w:rPr>
                <w:rFonts w:ascii="Cambria Math" w:eastAsia="MS Mincho" w:hAnsi="Cambria Math" w:cs="Cambria Math"/>
                <w:b/>
                <w:sz w:val="24"/>
                <w:szCs w:val="24"/>
                <w:lang w:val="hy-AM"/>
              </w:rPr>
              <w:t>․</w:t>
            </w:r>
            <w:r w:rsidR="00791220" w:rsidRPr="00366EFB">
              <w:rPr>
                <w:rFonts w:ascii="GHEA Grapalat" w:hAnsi="GHEA Grapalat"/>
                <w:b/>
                <w:sz w:val="24"/>
                <w:szCs w:val="24"/>
                <w:lang w:val="hy-AM"/>
              </w:rPr>
              <w:t>202</w:t>
            </w:r>
            <w:r>
              <w:rPr>
                <w:rFonts w:ascii="GHEA Grapalat" w:hAnsi="GHEA Grapalat"/>
                <w:b/>
                <w:sz w:val="24"/>
                <w:szCs w:val="24"/>
              </w:rPr>
              <w:t>6</w:t>
            </w:r>
            <w:r w:rsidR="00791220" w:rsidRPr="00366EFB">
              <w:rPr>
                <w:rFonts w:ascii="GHEA Grapalat" w:hAnsi="GHEA Grapalat"/>
                <w:b/>
                <w:sz w:val="24"/>
                <w:szCs w:val="24"/>
                <w:lang w:val="hy-AM"/>
              </w:rPr>
              <w:t>թ</w:t>
            </w:r>
            <w:r w:rsidR="00791220" w:rsidRPr="00366EFB">
              <w:rPr>
                <w:rFonts w:ascii="Cambria Math" w:eastAsia="MS Mincho" w:hAnsi="Cambria Math" w:cs="Cambria Math"/>
                <w:b/>
                <w:sz w:val="24"/>
                <w:szCs w:val="24"/>
                <w:lang w:val="hy-AM"/>
              </w:rPr>
              <w:t>․</w:t>
            </w:r>
          </w:p>
        </w:tc>
      </w:tr>
      <w:tr w:rsidR="00791220" w:rsidRPr="007224AB" w:rsidTr="00F674A2">
        <w:trPr>
          <w:trHeight w:val="206"/>
        </w:trPr>
        <w:tc>
          <w:tcPr>
            <w:tcW w:w="11254" w:type="dxa"/>
            <w:vMerge/>
            <w:shd w:val="clear" w:color="auto" w:fill="auto"/>
          </w:tcPr>
          <w:p w:rsidR="00791220" w:rsidRPr="00B73EE3" w:rsidRDefault="00791220" w:rsidP="00294528">
            <w:pPr>
              <w:spacing w:after="0"/>
              <w:ind w:left="-12" w:firstLine="353"/>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791220" w:rsidRPr="00B73EE3" w:rsidRDefault="00791220" w:rsidP="00117182">
            <w:pPr>
              <w:spacing w:after="0"/>
              <w:ind w:left="-104"/>
              <w:jc w:val="center"/>
              <w:rPr>
                <w:rFonts w:ascii="GHEA Grapalat" w:hAnsi="GHEA Grapalat"/>
                <w:b/>
                <w:sz w:val="24"/>
                <w:szCs w:val="24"/>
                <w:u w:val="single"/>
              </w:rPr>
            </w:pPr>
            <w:r>
              <w:rPr>
                <w:rFonts w:ascii="GHEA Grapalat" w:hAnsi="GHEA Grapalat"/>
                <w:b/>
                <w:sz w:val="24"/>
                <w:szCs w:val="24"/>
                <w:u w:val="single"/>
              </w:rPr>
              <w:t xml:space="preserve">N </w:t>
            </w:r>
            <w:r w:rsidR="009F636D" w:rsidRPr="009F636D">
              <w:rPr>
                <w:rFonts w:ascii="GHEA Grapalat" w:hAnsi="GHEA Grapalat"/>
                <w:b/>
                <w:sz w:val="24"/>
                <w:szCs w:val="24"/>
                <w:u w:val="single"/>
              </w:rPr>
              <w:t>/10.1.5/4574-2026</w:t>
            </w:r>
          </w:p>
        </w:tc>
      </w:tr>
      <w:tr w:rsidR="00791220" w:rsidRPr="007224AB" w:rsidTr="00F674A2">
        <w:trPr>
          <w:trHeight w:val="309"/>
        </w:trPr>
        <w:tc>
          <w:tcPr>
            <w:tcW w:w="11254" w:type="dxa"/>
            <w:shd w:val="clear" w:color="auto" w:fill="auto"/>
          </w:tcPr>
          <w:p w:rsidR="009F636D" w:rsidRPr="009F636D" w:rsidRDefault="009F636D" w:rsidP="00294528">
            <w:pPr>
              <w:shd w:val="clear" w:color="auto" w:fill="FFFFFF"/>
              <w:tabs>
                <w:tab w:val="left" w:pos="0"/>
              </w:tabs>
              <w:spacing w:after="0" w:line="360" w:lineRule="auto"/>
              <w:ind w:firstLine="353"/>
              <w:jc w:val="both"/>
              <w:rPr>
                <w:rFonts w:ascii="GHEA Grapalat" w:eastAsia="Times New Roman" w:hAnsi="GHEA Grapalat" w:cs="Sylfaen"/>
                <w:sz w:val="24"/>
                <w:szCs w:val="24"/>
                <w:lang w:val="pt-BR"/>
              </w:rPr>
            </w:pPr>
            <w:r w:rsidRPr="009F636D">
              <w:rPr>
                <w:rFonts w:ascii="GHEA Grapalat" w:eastAsia="Times New Roman" w:hAnsi="GHEA Grapalat" w:cs="Times New Roman"/>
                <w:noProof/>
                <w:sz w:val="24"/>
                <w:szCs w:val="24"/>
                <w:lang w:val="hy-AM"/>
              </w:rPr>
              <w:t xml:space="preserve">Ի պատասխան Ձեր՝ սույն թվականի հունվարի 23-ի թիվ </w:t>
            </w:r>
            <w:r w:rsidRPr="009F636D">
              <w:rPr>
                <w:rFonts w:ascii="GHEA Grapalat" w:eastAsia="Times New Roman" w:hAnsi="GHEA Grapalat" w:cs="Times New Roman"/>
                <w:sz w:val="24"/>
                <w:szCs w:val="24"/>
                <w:shd w:val="clear" w:color="auto" w:fill="FFFFFF"/>
                <w:lang w:val="hy-AM"/>
              </w:rPr>
              <w:t xml:space="preserve">ԱԹ/ԳԽ/2364-2026 </w:t>
            </w:r>
            <w:r w:rsidRPr="009F636D">
              <w:rPr>
                <w:rFonts w:ascii="GHEA Grapalat" w:eastAsia="Times New Roman" w:hAnsi="GHEA Grapalat" w:cs="Times New Roman"/>
                <w:noProof/>
                <w:sz w:val="24"/>
                <w:szCs w:val="24"/>
                <w:shd w:val="clear" w:color="auto" w:fill="FFFFFF"/>
                <w:lang w:val="hy-AM"/>
              </w:rPr>
              <w:t>գրության</w:t>
            </w:r>
            <w:r w:rsidRPr="009F636D">
              <w:rPr>
                <w:rFonts w:ascii="GHEA Grapalat" w:eastAsia="Times New Roman" w:hAnsi="GHEA Grapalat" w:cs="Times New Roman"/>
                <w:noProof/>
                <w:sz w:val="24"/>
                <w:szCs w:val="24"/>
                <w:lang w:val="hy-AM"/>
              </w:rPr>
              <w:t xml:space="preserve">՝ հայտնում ենք, </w:t>
            </w:r>
            <w:r w:rsidRPr="009F636D">
              <w:rPr>
                <w:rFonts w:ascii="GHEA Grapalat" w:eastAsia="Times New Roman" w:hAnsi="GHEA Grapalat" w:cs="Sylfaen"/>
                <w:noProof/>
                <w:sz w:val="24"/>
                <w:szCs w:val="24"/>
                <w:lang w:val="hy-AM"/>
              </w:rPr>
              <w:t>որ Արդարադատության նախարարությունն ուսումնասիրել է</w:t>
            </w:r>
            <w:r w:rsidRPr="009F636D">
              <w:rPr>
                <w:rFonts w:ascii="GHEA Grapalat" w:eastAsia="Times New Roman" w:hAnsi="GHEA Grapalat" w:cs="Sylfaen"/>
                <w:sz w:val="24"/>
                <w:szCs w:val="24"/>
                <w:lang w:val="pt-BR"/>
              </w:rPr>
              <w:t xml:space="preserve"> </w:t>
            </w:r>
            <w:r w:rsidRPr="009F636D">
              <w:rPr>
                <w:rFonts w:ascii="GHEA Grapalat" w:eastAsia="Times New Roman" w:hAnsi="GHEA Grapalat" w:cs="Times Armenian"/>
                <w:sz w:val="24"/>
                <w:szCs w:val="24"/>
                <w:lang w:val="hy-AM" w:eastAsia="ru-RU"/>
              </w:rPr>
              <w:t>«</w:t>
            </w:r>
            <w:r w:rsidRPr="009F636D">
              <w:rPr>
                <w:rFonts w:ascii="GHEA Grapalat" w:eastAsia="Times New Roman" w:hAnsi="GHEA Grapalat" w:cs="Arial"/>
                <w:bCs/>
                <w:sz w:val="24"/>
                <w:szCs w:val="24"/>
                <w:lang w:val="hy-AM" w:eastAsia="ru-RU"/>
              </w:rPr>
              <w:t xml:space="preserve">«Աշխատանքի և սոցիալական հետազոտությունների ազգային ինստիտուտ» պետական ոչ առևտրային կազմակերպությունը լուծարելու մասին» </w:t>
            </w:r>
            <w:r w:rsidRPr="009F636D">
              <w:rPr>
                <w:rFonts w:ascii="GHEA Grapalat" w:eastAsia="GHEA Grapalat" w:hAnsi="GHEA Grapalat" w:cs="AK Courier"/>
                <w:sz w:val="24"/>
                <w:szCs w:val="24"/>
                <w:lang w:val="hy-AM"/>
              </w:rPr>
              <w:t>Կառավարության որոշման նախագիծը</w:t>
            </w:r>
            <w:r w:rsidRPr="009F636D">
              <w:rPr>
                <w:rFonts w:ascii="GHEA Grapalat" w:eastAsia="Times New Roman" w:hAnsi="GHEA Grapalat" w:cs="Times New Roman"/>
                <w:bCs/>
                <w:sz w:val="24"/>
                <w:szCs w:val="24"/>
                <w:lang w:val="hy-AM"/>
              </w:rPr>
              <w:t xml:space="preserve"> </w:t>
            </w:r>
            <w:r w:rsidRPr="009F636D">
              <w:rPr>
                <w:rFonts w:ascii="GHEA Grapalat" w:eastAsia="Times New Roman" w:hAnsi="GHEA Grapalat" w:cs="Sylfaen"/>
                <w:sz w:val="24"/>
                <w:szCs w:val="24"/>
                <w:lang w:val="hy-AM"/>
              </w:rPr>
              <w:t>(այսուհետ՝ Նախագիծ)</w:t>
            </w:r>
            <w:r w:rsidRPr="009F636D">
              <w:rPr>
                <w:rFonts w:ascii="GHEA Grapalat" w:eastAsia="Times New Roman" w:hAnsi="GHEA Grapalat" w:cs="Times New Roman"/>
                <w:sz w:val="24"/>
                <w:szCs w:val="24"/>
                <w:lang w:val="hy-AM"/>
              </w:rPr>
              <w:t xml:space="preserve">, </w:t>
            </w:r>
            <w:r w:rsidRPr="009F636D">
              <w:rPr>
                <w:rFonts w:ascii="GHEA Grapalat" w:eastAsia="Times New Roman" w:hAnsi="GHEA Grapalat" w:cs="Sylfaen"/>
                <w:sz w:val="24"/>
                <w:szCs w:val="24"/>
                <w:lang w:val="hy-AM"/>
              </w:rPr>
              <w:t>որի վերաբերյալ ներկայացվում են հետևյալ առաջարկությունները և դիտարկումները</w:t>
            </w:r>
            <w:r w:rsidRPr="009F636D">
              <w:rPr>
                <w:rFonts w:ascii="Cambria Math" w:eastAsia="Times New Roman" w:hAnsi="Cambria Math" w:cs="Cambria Math"/>
                <w:sz w:val="24"/>
                <w:szCs w:val="24"/>
                <w:lang w:val="hy-AM"/>
              </w:rPr>
              <w:t>․</w:t>
            </w:r>
          </w:p>
          <w:p w:rsidR="009F636D" w:rsidRPr="009F636D" w:rsidRDefault="009F636D" w:rsidP="00294528">
            <w:pPr>
              <w:shd w:val="clear" w:color="auto" w:fill="FFFFFF"/>
              <w:tabs>
                <w:tab w:val="left" w:pos="0"/>
              </w:tabs>
              <w:spacing w:after="0" w:line="360" w:lineRule="auto"/>
              <w:ind w:firstLine="353"/>
              <w:jc w:val="both"/>
              <w:rPr>
                <w:rFonts w:ascii="GHEA Grapalat" w:eastAsia="Times New Roman" w:hAnsi="GHEA Grapalat" w:cs="Times New Roman"/>
                <w:bCs/>
                <w:sz w:val="24"/>
                <w:szCs w:val="24"/>
                <w:lang w:val="hy-AM"/>
              </w:rPr>
            </w:pPr>
            <w:r w:rsidRPr="009F636D">
              <w:rPr>
                <w:rFonts w:ascii="GHEA Grapalat" w:eastAsia="Times New Roman" w:hAnsi="GHEA Grapalat" w:cs="Cambria Math"/>
                <w:sz w:val="24"/>
                <w:szCs w:val="24"/>
                <w:lang w:val="hy-AM"/>
              </w:rPr>
              <w:t>1</w:t>
            </w:r>
            <w:r w:rsidRPr="009F636D">
              <w:rPr>
                <w:rFonts w:ascii="Cambria Math" w:eastAsia="Times New Roman" w:hAnsi="Cambria Math" w:cs="Cambria Math"/>
                <w:sz w:val="24"/>
                <w:szCs w:val="24"/>
                <w:lang w:val="hy-AM"/>
              </w:rPr>
              <w:t>․</w:t>
            </w:r>
            <w:r w:rsidRPr="009F636D">
              <w:rPr>
                <w:rFonts w:ascii="GHEA Grapalat" w:eastAsia="Times New Roman" w:hAnsi="GHEA Grapalat" w:cs="Cambria Math"/>
                <w:sz w:val="24"/>
                <w:szCs w:val="24"/>
                <w:lang w:val="hy-AM"/>
              </w:rPr>
              <w:t xml:space="preserve"> </w:t>
            </w:r>
            <w:r w:rsidRPr="009F636D">
              <w:rPr>
                <w:rFonts w:ascii="GHEA Grapalat" w:eastAsia="Times New Roman" w:hAnsi="GHEA Grapalat" w:cs="Sylfaen"/>
                <w:noProof/>
                <w:sz w:val="24"/>
                <w:szCs w:val="24"/>
                <w:lang w:val="hy-AM"/>
              </w:rPr>
              <w:t xml:space="preserve">Նախագծի նախաբանում առաջարկվում է հստակեցնել որպես Նախագծի ընդունման հիմք նշված լիազորող նորմերը, մասնավորապես՝ </w:t>
            </w:r>
            <w:r w:rsidRPr="009F636D">
              <w:rPr>
                <w:rFonts w:ascii="GHEA Grapalat" w:eastAsia="Times New Roman" w:hAnsi="GHEA Grapalat" w:cs="Times New Roman"/>
                <w:noProof/>
                <w:sz w:val="24"/>
                <w:szCs w:val="24"/>
                <w:shd w:val="clear" w:color="auto" w:fill="FFFFFF"/>
                <w:lang w:val="hy-AM"/>
              </w:rPr>
              <w:t xml:space="preserve">Նախագծում հստակ պետք է նշվի նորմատիվ </w:t>
            </w:r>
            <w:r w:rsidRPr="009F636D">
              <w:rPr>
                <w:rFonts w:ascii="GHEA Grapalat" w:eastAsia="Times New Roman" w:hAnsi="GHEA Grapalat" w:cs="Times New Roman"/>
                <w:noProof/>
                <w:sz w:val="24"/>
                <w:szCs w:val="24"/>
                <w:shd w:val="clear" w:color="auto" w:fill="FFFFFF"/>
                <w:lang w:val="hy-AM"/>
              </w:rPr>
              <w:lastRenderedPageBreak/>
              <w:t xml:space="preserve">իրավական ակտի այն համապատասխան դրույթը, որը հանդիսանում է լիազորող նորմ: Հետևապես՝ Նախագծի նախաբանում առաջարկվում է հղում կատարել Քաղաքացիական օրենսգրքի </w:t>
            </w:r>
            <w:r w:rsidRPr="009F636D">
              <w:rPr>
                <w:rFonts w:ascii="GHEA Grapalat" w:eastAsia="Times New Roman" w:hAnsi="GHEA Grapalat" w:cs="Sylfaen"/>
                <w:sz w:val="24"/>
                <w:szCs w:val="24"/>
                <w:lang w:val="af-ZA"/>
              </w:rPr>
              <w:t>67-րդ և </w:t>
            </w:r>
            <w:r w:rsidRPr="009F636D">
              <w:rPr>
                <w:rFonts w:ascii="GHEA Grapalat" w:eastAsia="Times New Roman" w:hAnsi="GHEA Grapalat" w:cs="Sylfaen"/>
                <w:sz w:val="24"/>
                <w:szCs w:val="24"/>
                <w:lang w:val="hy-AM"/>
              </w:rPr>
              <w:t xml:space="preserve">Պետական ոչ առևտրային կազմակերպությունների մասին օրենքի </w:t>
            </w:r>
            <w:r w:rsidRPr="009F636D">
              <w:rPr>
                <w:rFonts w:ascii="GHEA Grapalat" w:eastAsia="Times New Roman" w:hAnsi="GHEA Grapalat" w:cs="Sylfaen"/>
                <w:sz w:val="24"/>
                <w:szCs w:val="24"/>
                <w:lang w:val="pt-BR"/>
              </w:rPr>
              <w:t>(</w:t>
            </w:r>
            <w:r w:rsidRPr="009F636D">
              <w:rPr>
                <w:rFonts w:ascii="GHEA Grapalat" w:eastAsia="Times New Roman" w:hAnsi="GHEA Grapalat" w:cs="Sylfaen"/>
                <w:sz w:val="24"/>
                <w:szCs w:val="24"/>
                <w:lang w:val="hy-AM"/>
              </w:rPr>
              <w:t>այսուհետ՝ Օրենք</w:t>
            </w:r>
            <w:r w:rsidRPr="009F636D">
              <w:rPr>
                <w:rFonts w:ascii="GHEA Grapalat" w:eastAsia="Times New Roman" w:hAnsi="GHEA Grapalat" w:cs="Sylfaen"/>
                <w:sz w:val="24"/>
                <w:szCs w:val="24"/>
                <w:lang w:val="pt-BR"/>
              </w:rPr>
              <w:t>)</w:t>
            </w:r>
            <w:r w:rsidRPr="009F636D">
              <w:rPr>
                <w:rFonts w:ascii="GHEA Grapalat" w:eastAsia="Times New Roman" w:hAnsi="GHEA Grapalat" w:cs="Sylfaen"/>
                <w:sz w:val="24"/>
                <w:szCs w:val="24"/>
                <w:lang w:val="hy-AM"/>
              </w:rPr>
              <w:t xml:space="preserve"> 13-րդ</w:t>
            </w:r>
            <w:r w:rsidRPr="009F636D">
              <w:rPr>
                <w:rFonts w:ascii="GHEA Grapalat" w:eastAsia="Times New Roman" w:hAnsi="GHEA Grapalat" w:cs="Sylfaen"/>
                <w:sz w:val="24"/>
                <w:szCs w:val="24"/>
                <w:lang w:val="af-ZA"/>
              </w:rPr>
              <w:t xml:space="preserve"> հոդվածների</w:t>
            </w:r>
            <w:r w:rsidRPr="009F636D">
              <w:rPr>
                <w:rFonts w:ascii="GHEA Grapalat" w:eastAsia="Times New Roman" w:hAnsi="GHEA Grapalat" w:cs="Sylfaen"/>
                <w:noProof/>
                <w:sz w:val="24"/>
                <w:szCs w:val="24"/>
                <w:lang w:val="hy-AM"/>
              </w:rPr>
              <w:t xml:space="preserve"> վերաբերելի</w:t>
            </w:r>
            <w:r w:rsidRPr="009F636D">
              <w:rPr>
                <w:rFonts w:ascii="GHEA Grapalat" w:eastAsia="Times New Roman" w:hAnsi="GHEA Grapalat" w:cs="Arial"/>
                <w:noProof/>
                <w:sz w:val="24"/>
                <w:szCs w:val="24"/>
                <w:lang w:val="hy-AM"/>
              </w:rPr>
              <w:t xml:space="preserve"> </w:t>
            </w:r>
            <w:r w:rsidRPr="009F636D">
              <w:rPr>
                <w:rFonts w:ascii="GHEA Grapalat" w:eastAsia="Times New Roman" w:hAnsi="GHEA Grapalat" w:cs="Sylfaen"/>
                <w:noProof/>
                <w:sz w:val="24"/>
                <w:szCs w:val="24"/>
                <w:lang w:val="hy-AM"/>
              </w:rPr>
              <w:t>կոնկրետ</w:t>
            </w:r>
            <w:r w:rsidRPr="009F636D">
              <w:rPr>
                <w:rFonts w:ascii="GHEA Grapalat" w:eastAsia="Times New Roman" w:hAnsi="GHEA Grapalat" w:cs="Arial"/>
                <w:noProof/>
                <w:sz w:val="24"/>
                <w:szCs w:val="24"/>
                <w:lang w:val="hy-AM"/>
              </w:rPr>
              <w:t xml:space="preserve"> </w:t>
            </w:r>
            <w:r w:rsidRPr="009F636D">
              <w:rPr>
                <w:rFonts w:ascii="GHEA Grapalat" w:eastAsia="Times New Roman" w:hAnsi="GHEA Grapalat" w:cs="Sylfaen"/>
                <w:noProof/>
                <w:sz w:val="24"/>
                <w:szCs w:val="24"/>
                <w:lang w:val="hy-AM"/>
              </w:rPr>
              <w:t xml:space="preserve">դրույթներին </w:t>
            </w:r>
            <w:r w:rsidRPr="009F636D">
              <w:rPr>
                <w:rFonts w:ascii="GHEA Grapalat" w:eastAsia="Times New Roman" w:hAnsi="GHEA Grapalat" w:cs="Sylfaen"/>
                <w:noProof/>
                <w:sz w:val="24"/>
                <w:szCs w:val="24"/>
                <w:lang w:val="pt-BR"/>
              </w:rPr>
              <w:t>(</w:t>
            </w:r>
            <w:r w:rsidRPr="009F636D">
              <w:rPr>
                <w:rFonts w:ascii="GHEA Grapalat" w:eastAsia="Times New Roman" w:hAnsi="GHEA Grapalat" w:cs="Sylfaen"/>
                <w:noProof/>
                <w:sz w:val="24"/>
                <w:szCs w:val="24"/>
                <w:lang w:val="hy-AM"/>
              </w:rPr>
              <w:t>Քաղաքացիական օրենսգրքի 67-րդ հոդվածից վերաբերելի է 1-ին մասը և 2-րդ մասի 1-ին կետը, իսկ Օրենքի 13-րդ հոդվածից՝ 2-րդ մասի «զ», «է», «ը» կետերը, 3-րդ մասը</w:t>
            </w:r>
            <w:r w:rsidRPr="009F636D">
              <w:rPr>
                <w:rFonts w:ascii="GHEA Grapalat" w:eastAsia="Times New Roman" w:hAnsi="GHEA Grapalat" w:cs="Sylfaen"/>
                <w:noProof/>
                <w:sz w:val="24"/>
                <w:szCs w:val="24"/>
                <w:lang w:val="pt-BR"/>
              </w:rPr>
              <w:t>)</w:t>
            </w:r>
            <w:r w:rsidRPr="009F636D">
              <w:rPr>
                <w:rFonts w:ascii="GHEA Grapalat" w:eastAsia="Times New Roman" w:hAnsi="GHEA Grapalat" w:cs="Sylfaen"/>
                <w:noProof/>
                <w:sz w:val="24"/>
                <w:szCs w:val="24"/>
                <w:lang w:val="hy-AM"/>
              </w:rPr>
              <w:t>։</w:t>
            </w:r>
          </w:p>
          <w:p w:rsidR="009F636D" w:rsidRPr="009F636D" w:rsidRDefault="009F636D" w:rsidP="00294528">
            <w:pPr>
              <w:shd w:val="clear" w:color="auto" w:fill="FFFFFF"/>
              <w:tabs>
                <w:tab w:val="left" w:pos="0"/>
              </w:tabs>
              <w:spacing w:after="0" w:line="360" w:lineRule="auto"/>
              <w:ind w:firstLine="353"/>
              <w:jc w:val="both"/>
              <w:rPr>
                <w:rFonts w:ascii="GHEA Grapalat" w:eastAsia="Calibri" w:hAnsi="GHEA Grapalat" w:cs="Times New Roman"/>
                <w:sz w:val="24"/>
                <w:szCs w:val="24"/>
                <w:lang w:val="hy-AM"/>
              </w:rPr>
            </w:pPr>
            <w:r w:rsidRPr="009F636D">
              <w:rPr>
                <w:rFonts w:ascii="GHEA Grapalat" w:eastAsia="Calibri" w:hAnsi="GHEA Grapalat" w:cs="Times New Roman"/>
                <w:sz w:val="24"/>
                <w:szCs w:val="24"/>
                <w:lang w:val="hy-AM"/>
              </w:rPr>
              <w:t>2</w:t>
            </w:r>
            <w:r w:rsidRPr="009F636D">
              <w:rPr>
                <w:rFonts w:ascii="Cambria Math" w:eastAsia="Calibri" w:hAnsi="Cambria Math" w:cs="Cambria Math"/>
                <w:sz w:val="24"/>
                <w:szCs w:val="24"/>
                <w:lang w:val="hy-AM"/>
              </w:rPr>
              <w:t>․</w:t>
            </w:r>
            <w:r w:rsidRPr="009F636D">
              <w:rPr>
                <w:rFonts w:ascii="GHEA Grapalat" w:eastAsia="Times New Roman" w:hAnsi="GHEA Grapalat" w:cs="Times Armenian"/>
                <w:sz w:val="24"/>
                <w:szCs w:val="24"/>
                <w:lang w:val="hy-AM" w:eastAsia="ru-RU"/>
              </w:rPr>
              <w:t xml:space="preserve"> </w:t>
            </w:r>
            <w:r w:rsidRPr="009F636D">
              <w:rPr>
                <w:rFonts w:ascii="GHEA Grapalat" w:eastAsia="Calibri" w:hAnsi="GHEA Grapalat" w:cs="Times New Roman"/>
                <w:sz w:val="24"/>
                <w:szCs w:val="24"/>
                <w:lang w:val="hy-AM"/>
              </w:rPr>
              <w:t>Նախագծի 3-րդ կետի 3-րդ ենթակետում նպատակահարմար է մեկամսյա ժամկետում բառերից հետո լրացնել օրենքով բառը։</w:t>
            </w:r>
          </w:p>
          <w:p w:rsidR="009F636D" w:rsidRPr="009F636D" w:rsidRDefault="009F636D" w:rsidP="00294528">
            <w:pPr>
              <w:shd w:val="clear" w:color="auto" w:fill="FFFFFF"/>
              <w:tabs>
                <w:tab w:val="left" w:pos="0"/>
              </w:tabs>
              <w:spacing w:after="0" w:line="360" w:lineRule="auto"/>
              <w:ind w:firstLine="353"/>
              <w:jc w:val="both"/>
              <w:rPr>
                <w:rFonts w:ascii="Cambria Math" w:eastAsia="Calibri" w:hAnsi="Cambria Math" w:cs="Times New Roman"/>
                <w:sz w:val="24"/>
                <w:szCs w:val="24"/>
                <w:lang w:val="hy-AM"/>
              </w:rPr>
            </w:pPr>
            <w:r w:rsidRPr="009F636D">
              <w:rPr>
                <w:rFonts w:ascii="GHEA Grapalat" w:eastAsia="Calibri" w:hAnsi="GHEA Grapalat" w:cs="Times New Roman"/>
                <w:sz w:val="24"/>
                <w:szCs w:val="24"/>
                <w:lang w:val="hy-AM"/>
              </w:rPr>
              <w:t>3</w:t>
            </w:r>
            <w:r w:rsidRPr="009F636D">
              <w:rPr>
                <w:rFonts w:ascii="Cambria Math" w:eastAsia="Calibri" w:hAnsi="Cambria Math" w:cs="Times New Roman"/>
                <w:sz w:val="24"/>
                <w:szCs w:val="24"/>
                <w:lang w:val="hy-AM"/>
              </w:rPr>
              <w:t xml:space="preserve">․ </w:t>
            </w:r>
            <w:r w:rsidRPr="009F636D">
              <w:rPr>
                <w:rFonts w:ascii="GHEA Grapalat" w:eastAsia="Calibri" w:hAnsi="GHEA Grapalat" w:cs="Times New Roman"/>
                <w:sz w:val="24"/>
                <w:szCs w:val="24"/>
                <w:lang w:val="hy-AM"/>
              </w:rPr>
              <w:t>Նախագծի 4-րդ կետում առաջարկվում է կազմակերպության հետ բառերից հետո հանել կնքված բառը՝ բառային կրկնությունից խուսափելու և մտքի հստակությունն ապահովելու նպատակով։</w:t>
            </w:r>
          </w:p>
          <w:p w:rsidR="009F636D" w:rsidRPr="009F636D" w:rsidRDefault="009F636D" w:rsidP="00294528">
            <w:pPr>
              <w:shd w:val="clear" w:color="auto" w:fill="FFFFFF"/>
              <w:tabs>
                <w:tab w:val="left" w:pos="0"/>
              </w:tabs>
              <w:spacing w:after="0" w:line="360" w:lineRule="auto"/>
              <w:ind w:firstLine="353"/>
              <w:jc w:val="both"/>
              <w:rPr>
                <w:rFonts w:ascii="GHEA Grapalat" w:eastAsia="Calibri" w:hAnsi="GHEA Grapalat" w:cs="Times New Roman"/>
                <w:sz w:val="24"/>
                <w:szCs w:val="24"/>
                <w:lang w:val="hy-AM"/>
              </w:rPr>
            </w:pPr>
            <w:r w:rsidRPr="009F636D">
              <w:rPr>
                <w:rFonts w:ascii="GHEA Grapalat" w:eastAsia="Calibri" w:hAnsi="GHEA Grapalat" w:cs="Times New Roman"/>
                <w:noProof/>
                <w:sz w:val="24"/>
                <w:szCs w:val="24"/>
                <w:lang w:val="hy-AM"/>
              </w:rPr>
              <w:t>4</w:t>
            </w:r>
            <w:r w:rsidRPr="009F636D">
              <w:rPr>
                <w:rFonts w:ascii="Cambria Math" w:eastAsia="Calibri" w:hAnsi="Cambria Math" w:cs="Cambria Math"/>
                <w:noProof/>
                <w:sz w:val="24"/>
                <w:szCs w:val="24"/>
                <w:lang w:val="hy-AM"/>
              </w:rPr>
              <w:t>․</w:t>
            </w:r>
            <w:r w:rsidRPr="009F636D">
              <w:rPr>
                <w:rFonts w:ascii="GHEA Grapalat" w:eastAsia="Calibri" w:hAnsi="GHEA Grapalat" w:cs="Cambria Math"/>
                <w:noProof/>
                <w:sz w:val="24"/>
                <w:szCs w:val="24"/>
                <w:lang w:val="hy-AM"/>
              </w:rPr>
              <w:t xml:space="preserve"> </w:t>
            </w:r>
            <w:r w:rsidRPr="009F636D">
              <w:rPr>
                <w:rFonts w:ascii="GHEA Grapalat" w:eastAsia="Calibri" w:hAnsi="GHEA Grapalat" w:cs="Times New Roman"/>
                <w:sz w:val="24"/>
                <w:szCs w:val="24"/>
                <w:lang w:val="hy-AM"/>
              </w:rPr>
              <w:t xml:space="preserve">Նախագծի 5-րդ կետի 1-ին և 2-րդ ենթակետերում առաջարկվում է պարտատերերի բառից առաջ լրացնել լուծարվող կազմակերպության անվանումը՝ մտքի լիարժեքությունն ու ամբողջականությունն ապահովելու համար։ </w:t>
            </w:r>
          </w:p>
          <w:p w:rsidR="009F636D" w:rsidRPr="009F636D" w:rsidRDefault="009F636D" w:rsidP="00294528">
            <w:pPr>
              <w:shd w:val="clear" w:color="auto" w:fill="FFFFFF"/>
              <w:tabs>
                <w:tab w:val="left" w:pos="0"/>
              </w:tabs>
              <w:spacing w:after="0" w:line="360" w:lineRule="auto"/>
              <w:ind w:firstLine="353"/>
              <w:jc w:val="both"/>
              <w:rPr>
                <w:rFonts w:ascii="GHEA Grapalat" w:eastAsia="Times New Roman" w:hAnsi="GHEA Grapalat" w:cs="Arial"/>
                <w:sz w:val="24"/>
                <w:szCs w:val="24"/>
                <w:lang w:val="hy-AM"/>
              </w:rPr>
            </w:pPr>
            <w:r w:rsidRPr="009F636D">
              <w:rPr>
                <w:rFonts w:ascii="GHEA Grapalat" w:eastAsia="Calibri" w:hAnsi="GHEA Grapalat" w:cs="Times New Roman"/>
                <w:sz w:val="24"/>
                <w:szCs w:val="24"/>
                <w:lang w:val="hy-AM"/>
              </w:rPr>
              <w:t xml:space="preserve">Բացի այդ, նույն </w:t>
            </w:r>
            <w:r w:rsidRPr="009F636D">
              <w:rPr>
                <w:rFonts w:ascii="GHEA Grapalat" w:eastAsia="GHEA Grapalat" w:hAnsi="GHEA Grapalat" w:cs="GHEA Grapalat"/>
                <w:sz w:val="24"/>
                <w:szCs w:val="24"/>
                <w:lang w:val="hy-AM"/>
              </w:rPr>
              <w:t xml:space="preserve">կետի 2-րդ ենթակետով սահմանվում է, որ կազմակերպության </w:t>
            </w:r>
            <w:r w:rsidRPr="009F636D">
              <w:rPr>
                <w:rFonts w:ascii="GHEA Grapalat" w:eastAsia="Times New Roman" w:hAnsi="GHEA Grapalat" w:cs="Arial"/>
                <w:sz w:val="24"/>
                <w:szCs w:val="24"/>
                <w:lang w:val="hy-AM"/>
              </w:rPr>
              <w:t xml:space="preserve">պարտատերերի պահանջների բավարարումից հետո մնացած դրամական միջոցները փոխանցվում են </w:t>
            </w:r>
            <w:r w:rsidRPr="009F636D">
              <w:rPr>
                <w:rFonts w:ascii="GHEA Grapalat" w:eastAsia="Times New Roman" w:hAnsi="GHEA Grapalat" w:cs="Arial"/>
                <w:sz w:val="24"/>
                <w:szCs w:val="24"/>
                <w:lang w:val="hy-AM" w:eastAsia="ru-RU"/>
              </w:rPr>
              <w:t>«Նորք» սոցիալական ծառայությունների տեխնոլոգիական և իրազեկման կենտրոն» հիմնադրամին՝ կազմակերպությանը վերապահված գործունեության շարունակականությունը հիմնադրամի կողմից ապահովելու համար,</w:t>
            </w:r>
            <w:r w:rsidRPr="009F636D">
              <w:rPr>
                <w:rFonts w:ascii="GHEA Grapalat" w:eastAsia="Times New Roman" w:hAnsi="GHEA Grapalat" w:cs="Arial"/>
                <w:sz w:val="24"/>
                <w:szCs w:val="24"/>
                <w:lang w:val="hy-AM"/>
              </w:rPr>
              <w:t xml:space="preserve"> իսկ շարժական գույքը՝ առկայության դեպքում, սեփականության իրավունքով փոխանցվում է Հայաստանի Հանրապետությանը՝ ի դեմս Հայաստանի Հանրապետության կառավարության: Այս կապակցությամբ հստակեցման կարիք ունի այն, թե արդյոք գույքը պետք է Հայաստանի Հանրապետությանը փոխանցվի սեփականության իրավունքով, թե վերադարձվի վերջինիս տնօրինմանը՝ այն հաշվառմամբ, որ Կազմակերպության օգտագործմանը հանձնված </w:t>
            </w:r>
            <w:r w:rsidRPr="009F636D">
              <w:rPr>
                <w:rFonts w:ascii="GHEA Grapalat" w:eastAsia="Times New Roman" w:hAnsi="GHEA Grapalat" w:cs="Arial"/>
                <w:sz w:val="24"/>
                <w:szCs w:val="24"/>
                <w:lang w:val="hy-AM"/>
              </w:rPr>
              <w:lastRenderedPageBreak/>
              <w:t>գույքը ենթադրաբար պետք է լիներ Հայաստանի Հանրապետության սեփականությունը և այժմ վերադարձվեր վերջինիս տնօրինմանը։</w:t>
            </w:r>
          </w:p>
          <w:p w:rsidR="00FF13B0" w:rsidRPr="009F636D" w:rsidRDefault="009F636D" w:rsidP="00294528">
            <w:pPr>
              <w:shd w:val="clear" w:color="auto" w:fill="FFFFFF"/>
              <w:tabs>
                <w:tab w:val="left" w:pos="0"/>
              </w:tabs>
              <w:spacing w:after="0" w:line="360" w:lineRule="auto"/>
              <w:ind w:firstLine="353"/>
              <w:jc w:val="both"/>
              <w:rPr>
                <w:rFonts w:ascii="GHEA Grapalat" w:eastAsia="Times New Roman" w:hAnsi="GHEA Grapalat" w:cs="Arial"/>
                <w:sz w:val="24"/>
                <w:szCs w:val="24"/>
                <w:lang w:val="hy-AM"/>
              </w:rPr>
            </w:pPr>
            <w:r w:rsidRPr="009F636D">
              <w:rPr>
                <w:rFonts w:ascii="GHEA Grapalat" w:eastAsia="Times New Roman" w:hAnsi="GHEA Grapalat" w:cs="Arial"/>
                <w:sz w:val="24"/>
                <w:szCs w:val="24"/>
                <w:lang w:val="hy-AM" w:eastAsia="ru-RU"/>
              </w:rPr>
              <w:t>5</w:t>
            </w:r>
            <w:r w:rsidRPr="009F636D">
              <w:rPr>
                <w:rFonts w:ascii="Cambria Math" w:eastAsia="Times New Roman" w:hAnsi="Cambria Math" w:cs="Cambria Math"/>
                <w:sz w:val="24"/>
                <w:szCs w:val="24"/>
                <w:lang w:val="hy-AM" w:eastAsia="ru-RU"/>
              </w:rPr>
              <w:t>․</w:t>
            </w:r>
            <w:r w:rsidRPr="009F636D">
              <w:rPr>
                <w:rFonts w:ascii="GHEA Grapalat" w:eastAsia="Times New Roman" w:hAnsi="GHEA Grapalat" w:cs="Arial"/>
                <w:sz w:val="24"/>
                <w:szCs w:val="24"/>
                <w:lang w:val="hy-AM" w:eastAsia="ru-RU"/>
              </w:rPr>
              <w:t xml:space="preserve"> </w:t>
            </w:r>
            <w:r w:rsidRPr="009F636D">
              <w:rPr>
                <w:rFonts w:ascii="GHEA Grapalat" w:eastAsia="Times New Roman" w:hAnsi="GHEA Grapalat" w:cs="GHEA Grapalat"/>
                <w:sz w:val="24"/>
                <w:szCs w:val="24"/>
                <w:lang w:val="hy-AM" w:eastAsia="ru-RU"/>
              </w:rPr>
              <w:t>Նախագծի</w:t>
            </w:r>
            <w:r w:rsidRPr="009F636D">
              <w:rPr>
                <w:rFonts w:ascii="GHEA Grapalat" w:eastAsia="Times New Roman" w:hAnsi="GHEA Grapalat" w:cs="Arial"/>
                <w:sz w:val="24"/>
                <w:szCs w:val="24"/>
                <w:lang w:val="hy-AM" w:eastAsia="ru-RU"/>
              </w:rPr>
              <w:t xml:space="preserve"> 6-</w:t>
            </w:r>
            <w:r w:rsidRPr="009F636D">
              <w:rPr>
                <w:rFonts w:ascii="GHEA Grapalat" w:eastAsia="Times New Roman" w:hAnsi="GHEA Grapalat" w:cs="GHEA Grapalat"/>
                <w:sz w:val="24"/>
                <w:szCs w:val="24"/>
                <w:lang w:val="hy-AM" w:eastAsia="ru-RU"/>
              </w:rPr>
              <w:t>րդ</w:t>
            </w:r>
            <w:r w:rsidRPr="009F636D">
              <w:rPr>
                <w:rFonts w:ascii="GHEA Grapalat" w:eastAsia="Times New Roman" w:hAnsi="GHEA Grapalat" w:cs="Arial"/>
                <w:sz w:val="24"/>
                <w:szCs w:val="24"/>
                <w:lang w:val="hy-AM" w:eastAsia="ru-RU"/>
              </w:rPr>
              <w:t xml:space="preserve"> </w:t>
            </w:r>
            <w:r w:rsidRPr="009F636D">
              <w:rPr>
                <w:rFonts w:ascii="GHEA Grapalat" w:eastAsia="Times New Roman" w:hAnsi="GHEA Grapalat" w:cs="GHEA Grapalat"/>
                <w:sz w:val="24"/>
                <w:szCs w:val="24"/>
                <w:lang w:val="hy-AM" w:eastAsia="ru-RU"/>
              </w:rPr>
              <w:t>կետով</w:t>
            </w:r>
            <w:r w:rsidRPr="009F636D">
              <w:rPr>
                <w:rFonts w:ascii="GHEA Grapalat" w:eastAsia="Times New Roman" w:hAnsi="GHEA Grapalat" w:cs="Arial"/>
                <w:sz w:val="24"/>
                <w:szCs w:val="24"/>
                <w:lang w:val="hy-AM" w:eastAsia="ru-RU"/>
              </w:rPr>
              <w:t xml:space="preserve"> նախատեսված է, որ Պետական գույքի կառավարման կոմիտեի նախագահը «Նորք» սոցիալական ծառայությունների տեխնոլոգիական և իրազեկման կենտրոն» հիմնադրամի հետ պետք է կնքի որոշման 4-րդ կետում նշված անշարժ գույքի անժամկետ, անհատույց օգտագործման պայմանագիր, մինչդեռ նշված կետում բացակայում է պայմանագրի կնքման ժամկետների վերաբերյալ նշումը, ինչով պայմանավորված՝ առաջարկվում է վերանայել սույն կետը և սահմանել պայմանագրի կնքման հստակ ժամկետ։</w:t>
            </w:r>
          </w:p>
        </w:tc>
        <w:tc>
          <w:tcPr>
            <w:tcW w:w="3150" w:type="dxa"/>
            <w:shd w:val="clear" w:color="auto" w:fill="auto"/>
          </w:tcPr>
          <w:p w:rsidR="00791220" w:rsidRDefault="00791220" w:rsidP="00117182">
            <w:pPr>
              <w:spacing w:after="0"/>
              <w:ind w:left="-104"/>
              <w:rPr>
                <w:rFonts w:ascii="GHEA Grapalat" w:eastAsia="Times New Roman" w:hAnsi="GHEA Grapalat" w:cs="Times New Roman"/>
                <w:b/>
                <w:sz w:val="24"/>
                <w:szCs w:val="24"/>
                <w:lang w:val="hy-AM"/>
              </w:rPr>
            </w:pPr>
          </w:p>
          <w:p w:rsidR="009F636D" w:rsidRDefault="009F636D" w:rsidP="00117182">
            <w:pPr>
              <w:spacing w:after="0"/>
              <w:ind w:left="-104"/>
              <w:rPr>
                <w:rFonts w:ascii="GHEA Grapalat" w:eastAsia="Times New Roman" w:hAnsi="GHEA Grapalat" w:cs="Times New Roman"/>
                <w:b/>
                <w:sz w:val="24"/>
                <w:szCs w:val="24"/>
                <w:lang w:val="hy-AM"/>
              </w:rPr>
            </w:pPr>
          </w:p>
          <w:p w:rsidR="009F636D" w:rsidRDefault="009F636D" w:rsidP="00117182">
            <w:pPr>
              <w:spacing w:after="0"/>
              <w:ind w:left="-104"/>
              <w:rPr>
                <w:rFonts w:ascii="GHEA Grapalat" w:eastAsia="Times New Roman" w:hAnsi="GHEA Grapalat" w:cs="Times New Roman"/>
                <w:b/>
                <w:sz w:val="24"/>
                <w:szCs w:val="24"/>
                <w:lang w:val="hy-AM"/>
              </w:rPr>
            </w:pPr>
          </w:p>
          <w:p w:rsidR="009F636D" w:rsidRDefault="009F636D" w:rsidP="00117182">
            <w:pPr>
              <w:spacing w:after="0"/>
              <w:ind w:left="-104"/>
              <w:rPr>
                <w:rFonts w:ascii="GHEA Grapalat" w:eastAsia="Times New Roman" w:hAnsi="GHEA Grapalat" w:cs="Times New Roman"/>
                <w:b/>
                <w:sz w:val="24"/>
                <w:szCs w:val="24"/>
                <w:lang w:val="hy-AM"/>
              </w:rPr>
            </w:pPr>
          </w:p>
          <w:p w:rsidR="009F636D" w:rsidRDefault="009F636D" w:rsidP="00117182">
            <w:pPr>
              <w:spacing w:after="0"/>
              <w:ind w:left="-104"/>
              <w:rPr>
                <w:rFonts w:ascii="GHEA Grapalat" w:eastAsia="Times New Roman" w:hAnsi="GHEA Grapalat" w:cs="Times New Roman"/>
                <w:b/>
                <w:sz w:val="24"/>
                <w:szCs w:val="24"/>
                <w:lang w:val="hy-AM"/>
              </w:rPr>
            </w:pPr>
          </w:p>
          <w:p w:rsidR="009F636D" w:rsidRDefault="009F636D" w:rsidP="00117182">
            <w:pPr>
              <w:spacing w:after="0"/>
              <w:ind w:left="-104"/>
              <w:rPr>
                <w:rFonts w:ascii="GHEA Grapalat" w:eastAsia="Times New Roman" w:hAnsi="GHEA Grapalat" w:cs="Times New Roman"/>
                <w:b/>
                <w:sz w:val="24"/>
                <w:szCs w:val="24"/>
                <w:lang w:val="hy-AM"/>
              </w:rPr>
            </w:pPr>
          </w:p>
          <w:p w:rsidR="009F636D" w:rsidRDefault="009F636D" w:rsidP="00117182">
            <w:pPr>
              <w:spacing w:after="0"/>
              <w:ind w:left="-104"/>
              <w:rPr>
                <w:rFonts w:ascii="GHEA Grapalat" w:eastAsia="Times New Roman" w:hAnsi="GHEA Grapalat" w:cs="Times New Roman"/>
                <w:b/>
                <w:sz w:val="24"/>
                <w:szCs w:val="24"/>
                <w:lang w:val="hy-AM"/>
              </w:rPr>
            </w:pPr>
          </w:p>
          <w:p w:rsidR="009F636D" w:rsidRPr="009F636D" w:rsidRDefault="009F636D" w:rsidP="009F636D">
            <w:pPr>
              <w:pStyle w:val="ListParagraph"/>
              <w:numPr>
                <w:ilvl w:val="0"/>
                <w:numId w:val="28"/>
              </w:numPr>
              <w:rPr>
                <w:rFonts w:ascii="GHEA Grapalat" w:eastAsia="Times New Roman" w:hAnsi="GHEA Grapalat" w:cs="Times New Roman"/>
                <w:b/>
                <w:szCs w:val="24"/>
              </w:rPr>
            </w:pPr>
            <w:r>
              <w:rPr>
                <w:rFonts w:ascii="GHEA Grapalat" w:eastAsia="Times New Roman" w:hAnsi="GHEA Grapalat" w:cs="Times New Roman"/>
                <w:b/>
                <w:szCs w:val="24"/>
                <w:lang w:val="en-US"/>
              </w:rPr>
              <w:t>Ընդունվել է</w:t>
            </w:r>
          </w:p>
          <w:p w:rsidR="009F636D" w:rsidRDefault="009F636D" w:rsidP="009F636D">
            <w:pPr>
              <w:rPr>
                <w:rFonts w:ascii="GHEA Grapalat" w:eastAsia="Times New Roman" w:hAnsi="GHEA Grapalat" w:cs="Times New Roman"/>
                <w:b/>
                <w:szCs w:val="24"/>
              </w:rPr>
            </w:pPr>
          </w:p>
          <w:p w:rsidR="009F636D" w:rsidRDefault="009F636D" w:rsidP="009F636D">
            <w:pPr>
              <w:rPr>
                <w:rFonts w:ascii="GHEA Grapalat" w:eastAsia="Times New Roman" w:hAnsi="GHEA Grapalat" w:cs="Times New Roman"/>
                <w:b/>
                <w:szCs w:val="24"/>
              </w:rPr>
            </w:pPr>
          </w:p>
          <w:p w:rsidR="009F636D" w:rsidRDefault="009F636D" w:rsidP="009F636D">
            <w:pPr>
              <w:rPr>
                <w:rFonts w:ascii="GHEA Grapalat" w:eastAsia="Times New Roman" w:hAnsi="GHEA Grapalat" w:cs="Times New Roman"/>
                <w:b/>
                <w:szCs w:val="24"/>
              </w:rPr>
            </w:pPr>
          </w:p>
          <w:p w:rsidR="009F636D" w:rsidRDefault="009F636D" w:rsidP="009F636D">
            <w:pPr>
              <w:rPr>
                <w:rFonts w:ascii="GHEA Grapalat" w:eastAsia="Times New Roman" w:hAnsi="GHEA Grapalat" w:cs="Times New Roman"/>
                <w:b/>
                <w:szCs w:val="24"/>
              </w:rPr>
            </w:pPr>
          </w:p>
          <w:p w:rsidR="009F636D" w:rsidRDefault="009F636D" w:rsidP="009F636D">
            <w:pPr>
              <w:rPr>
                <w:rFonts w:ascii="GHEA Grapalat" w:eastAsia="Times New Roman" w:hAnsi="GHEA Grapalat" w:cs="Times New Roman"/>
                <w:b/>
                <w:szCs w:val="24"/>
              </w:rPr>
            </w:pPr>
          </w:p>
          <w:p w:rsidR="00935D20" w:rsidRDefault="00935D20" w:rsidP="009F636D">
            <w:pPr>
              <w:rPr>
                <w:rFonts w:ascii="GHEA Grapalat" w:eastAsia="Times New Roman" w:hAnsi="GHEA Grapalat" w:cs="Times New Roman"/>
                <w:b/>
                <w:szCs w:val="24"/>
              </w:rPr>
            </w:pPr>
          </w:p>
          <w:p w:rsidR="009F636D" w:rsidRDefault="009F636D" w:rsidP="009F636D">
            <w:pPr>
              <w:rPr>
                <w:rFonts w:ascii="GHEA Grapalat" w:eastAsia="Times New Roman" w:hAnsi="GHEA Grapalat" w:cs="Times New Roman"/>
                <w:b/>
                <w:szCs w:val="24"/>
              </w:rPr>
            </w:pPr>
          </w:p>
          <w:p w:rsidR="009F636D" w:rsidRPr="009F636D" w:rsidRDefault="009F636D" w:rsidP="009F636D">
            <w:pPr>
              <w:pStyle w:val="ListParagraph"/>
              <w:numPr>
                <w:ilvl w:val="0"/>
                <w:numId w:val="28"/>
              </w:numPr>
              <w:rPr>
                <w:rFonts w:ascii="GHEA Grapalat" w:eastAsia="Times New Roman" w:hAnsi="GHEA Grapalat" w:cs="Times New Roman"/>
                <w:b/>
                <w:szCs w:val="24"/>
              </w:rPr>
            </w:pPr>
            <w:r>
              <w:rPr>
                <w:rFonts w:ascii="GHEA Grapalat" w:eastAsia="Times New Roman" w:hAnsi="GHEA Grapalat" w:cs="Times New Roman"/>
                <w:b/>
                <w:szCs w:val="24"/>
                <w:lang w:val="en-US"/>
              </w:rPr>
              <w:t>Ընդունվել է</w:t>
            </w:r>
          </w:p>
          <w:p w:rsidR="009F636D" w:rsidRDefault="009F636D" w:rsidP="009F636D">
            <w:pPr>
              <w:rPr>
                <w:rFonts w:ascii="GHEA Grapalat" w:eastAsia="Times New Roman" w:hAnsi="GHEA Grapalat" w:cs="Times New Roman"/>
                <w:b/>
                <w:szCs w:val="24"/>
              </w:rPr>
            </w:pPr>
          </w:p>
          <w:p w:rsidR="009F636D" w:rsidRPr="009F636D" w:rsidRDefault="009F636D" w:rsidP="009F636D">
            <w:pPr>
              <w:pStyle w:val="ListParagraph"/>
              <w:numPr>
                <w:ilvl w:val="0"/>
                <w:numId w:val="28"/>
              </w:numPr>
              <w:rPr>
                <w:rFonts w:ascii="GHEA Grapalat" w:eastAsia="Times New Roman" w:hAnsi="GHEA Grapalat" w:cs="Times New Roman"/>
                <w:b/>
                <w:szCs w:val="24"/>
              </w:rPr>
            </w:pPr>
            <w:r>
              <w:rPr>
                <w:rFonts w:ascii="GHEA Grapalat" w:eastAsia="Times New Roman" w:hAnsi="GHEA Grapalat" w:cs="Times New Roman"/>
                <w:b/>
                <w:szCs w:val="24"/>
                <w:lang w:val="en-US"/>
              </w:rPr>
              <w:t>Ընդունվել է</w:t>
            </w:r>
          </w:p>
          <w:p w:rsidR="009F636D" w:rsidRPr="009F636D" w:rsidRDefault="009F636D" w:rsidP="009F636D">
            <w:pPr>
              <w:pStyle w:val="ListParagraph"/>
              <w:rPr>
                <w:rFonts w:ascii="GHEA Grapalat" w:eastAsia="Times New Roman" w:hAnsi="GHEA Grapalat" w:cs="Times New Roman"/>
                <w:b/>
                <w:szCs w:val="24"/>
              </w:rPr>
            </w:pPr>
          </w:p>
          <w:p w:rsidR="009F636D" w:rsidRDefault="009F636D" w:rsidP="009F636D">
            <w:pPr>
              <w:rPr>
                <w:rFonts w:ascii="GHEA Grapalat" w:eastAsia="Times New Roman" w:hAnsi="GHEA Grapalat" w:cs="Times New Roman"/>
                <w:b/>
                <w:szCs w:val="24"/>
              </w:rPr>
            </w:pPr>
          </w:p>
          <w:p w:rsidR="009F636D" w:rsidRDefault="009F636D" w:rsidP="009F636D">
            <w:pPr>
              <w:rPr>
                <w:rFonts w:ascii="GHEA Grapalat" w:eastAsia="Times New Roman" w:hAnsi="GHEA Grapalat" w:cs="Times New Roman"/>
                <w:b/>
                <w:szCs w:val="24"/>
              </w:rPr>
            </w:pPr>
          </w:p>
          <w:p w:rsidR="009F636D" w:rsidRPr="009F636D" w:rsidRDefault="009F636D" w:rsidP="009F636D">
            <w:pPr>
              <w:pStyle w:val="ListParagraph"/>
              <w:numPr>
                <w:ilvl w:val="0"/>
                <w:numId w:val="28"/>
              </w:numPr>
              <w:rPr>
                <w:rFonts w:ascii="GHEA Grapalat" w:eastAsia="Times New Roman" w:hAnsi="GHEA Grapalat" w:cs="Times New Roman"/>
                <w:b/>
                <w:szCs w:val="24"/>
              </w:rPr>
            </w:pPr>
            <w:r>
              <w:rPr>
                <w:rFonts w:ascii="GHEA Grapalat" w:eastAsia="Times New Roman" w:hAnsi="GHEA Grapalat" w:cs="Times New Roman"/>
                <w:b/>
                <w:szCs w:val="24"/>
                <w:lang w:val="en-US"/>
              </w:rPr>
              <w:t>Ընդունվել է</w:t>
            </w:r>
          </w:p>
          <w:p w:rsidR="009F636D" w:rsidRDefault="009F636D" w:rsidP="009F636D">
            <w:pPr>
              <w:rPr>
                <w:rFonts w:ascii="GHEA Grapalat" w:eastAsia="Times New Roman" w:hAnsi="GHEA Grapalat" w:cs="Times New Roman"/>
                <w:b/>
                <w:szCs w:val="24"/>
              </w:rPr>
            </w:pPr>
          </w:p>
          <w:p w:rsidR="009F636D" w:rsidRDefault="009F636D" w:rsidP="009F636D">
            <w:pPr>
              <w:rPr>
                <w:rFonts w:ascii="GHEA Grapalat" w:eastAsia="Times New Roman" w:hAnsi="GHEA Grapalat" w:cs="Times New Roman"/>
                <w:b/>
                <w:szCs w:val="24"/>
              </w:rPr>
            </w:pPr>
          </w:p>
          <w:p w:rsidR="009F636D" w:rsidRPr="009F636D" w:rsidRDefault="009F636D" w:rsidP="009F636D">
            <w:pPr>
              <w:pStyle w:val="ListParagraph"/>
              <w:numPr>
                <w:ilvl w:val="0"/>
                <w:numId w:val="28"/>
              </w:numPr>
              <w:ind w:left="-14" w:firstLine="360"/>
              <w:rPr>
                <w:rFonts w:ascii="GHEA Grapalat" w:eastAsia="Times New Roman" w:hAnsi="GHEA Grapalat" w:cs="Times New Roman"/>
                <w:b/>
                <w:szCs w:val="24"/>
              </w:rPr>
            </w:pPr>
            <w:r>
              <w:rPr>
                <w:rFonts w:ascii="GHEA Grapalat" w:eastAsia="Times New Roman" w:hAnsi="GHEA Grapalat" w:cs="Times New Roman"/>
                <w:b/>
                <w:szCs w:val="24"/>
                <w:lang w:val="en-US"/>
              </w:rPr>
              <w:t>Ընդունվել է</w:t>
            </w:r>
          </w:p>
          <w:p w:rsidR="009F636D" w:rsidRPr="009F636D" w:rsidRDefault="009F636D" w:rsidP="009F636D">
            <w:pPr>
              <w:pStyle w:val="ListParagraph"/>
              <w:ind w:left="-14" w:firstLine="360"/>
              <w:jc w:val="center"/>
              <w:rPr>
                <w:rFonts w:ascii="GHEA Grapalat" w:eastAsia="Times New Roman" w:hAnsi="GHEA Grapalat" w:cs="Times New Roman"/>
                <w:b/>
                <w:szCs w:val="24"/>
              </w:rPr>
            </w:pPr>
            <w:r>
              <w:rPr>
                <w:rFonts w:ascii="GHEA Grapalat" w:eastAsia="Times New Roman" w:hAnsi="GHEA Grapalat" w:cs="Times New Roman"/>
                <w:b/>
                <w:szCs w:val="24"/>
                <w:lang w:val="en-US"/>
              </w:rPr>
              <w:t xml:space="preserve">Ենթակետը խմբագրվել է՝ հիմք ընդունելով </w:t>
            </w:r>
            <w:r w:rsidRPr="009F636D">
              <w:rPr>
                <w:rFonts w:ascii="GHEA Grapalat" w:eastAsia="Times New Roman" w:hAnsi="GHEA Grapalat" w:cs="Times New Roman"/>
                <w:b/>
                <w:szCs w:val="24"/>
                <w:lang w:val="en-US"/>
              </w:rPr>
              <w:t>տարածքային կառավարման և ենթակառուցվածքների նախարարությ</w:t>
            </w:r>
            <w:r>
              <w:rPr>
                <w:rFonts w:ascii="GHEA Grapalat" w:eastAsia="Times New Roman" w:hAnsi="GHEA Grapalat" w:cs="Times New Roman"/>
                <w:b/>
                <w:szCs w:val="24"/>
                <w:lang w:val="en-US"/>
              </w:rPr>
              <w:t>ա</w:t>
            </w:r>
            <w:r w:rsidRPr="009F636D">
              <w:rPr>
                <w:rFonts w:ascii="GHEA Grapalat" w:eastAsia="Times New Roman" w:hAnsi="GHEA Grapalat" w:cs="Times New Roman"/>
                <w:b/>
                <w:szCs w:val="24"/>
                <w:lang w:val="en-US"/>
              </w:rPr>
              <w:t>ն</w:t>
            </w:r>
            <w:r>
              <w:rPr>
                <w:rFonts w:ascii="GHEA Grapalat" w:eastAsia="Times New Roman" w:hAnsi="GHEA Grapalat" w:cs="Times New Roman"/>
                <w:b/>
                <w:szCs w:val="24"/>
                <w:lang w:val="en-US"/>
              </w:rPr>
              <w:t xml:space="preserve"> առաջարկությունը</w:t>
            </w:r>
          </w:p>
          <w:p w:rsidR="009F636D" w:rsidRDefault="009F636D" w:rsidP="009F636D">
            <w:pPr>
              <w:rPr>
                <w:rFonts w:ascii="GHEA Grapalat" w:eastAsia="Times New Roman" w:hAnsi="GHEA Grapalat" w:cs="Times New Roman"/>
                <w:b/>
                <w:szCs w:val="24"/>
              </w:rPr>
            </w:pPr>
          </w:p>
          <w:p w:rsidR="009F636D" w:rsidRPr="009F636D" w:rsidRDefault="009F636D" w:rsidP="009F636D">
            <w:pPr>
              <w:rPr>
                <w:rFonts w:ascii="GHEA Grapalat" w:eastAsia="Times New Roman" w:hAnsi="GHEA Grapalat" w:cs="Times New Roman"/>
                <w:b/>
                <w:szCs w:val="24"/>
              </w:rPr>
            </w:pPr>
          </w:p>
          <w:p w:rsidR="009F636D" w:rsidRDefault="009F636D" w:rsidP="009F636D">
            <w:pPr>
              <w:rPr>
                <w:rFonts w:ascii="GHEA Grapalat" w:eastAsia="Times New Roman" w:hAnsi="GHEA Grapalat" w:cs="Times New Roman"/>
                <w:b/>
                <w:szCs w:val="24"/>
              </w:rPr>
            </w:pPr>
          </w:p>
          <w:p w:rsidR="009F636D" w:rsidRDefault="009F636D" w:rsidP="009F636D">
            <w:pPr>
              <w:rPr>
                <w:rFonts w:ascii="GHEA Grapalat" w:eastAsia="Times New Roman" w:hAnsi="GHEA Grapalat" w:cs="Times New Roman"/>
                <w:b/>
                <w:szCs w:val="24"/>
              </w:rPr>
            </w:pPr>
          </w:p>
          <w:p w:rsidR="009F636D" w:rsidRDefault="009F636D" w:rsidP="009F636D">
            <w:pPr>
              <w:rPr>
                <w:rFonts w:ascii="GHEA Grapalat" w:eastAsia="Times New Roman" w:hAnsi="GHEA Grapalat" w:cs="Times New Roman"/>
                <w:b/>
                <w:szCs w:val="24"/>
              </w:rPr>
            </w:pPr>
          </w:p>
          <w:p w:rsidR="009F636D" w:rsidRPr="009F636D" w:rsidRDefault="009F636D" w:rsidP="009F636D">
            <w:pPr>
              <w:pStyle w:val="ListParagraph"/>
              <w:numPr>
                <w:ilvl w:val="0"/>
                <w:numId w:val="28"/>
              </w:numPr>
              <w:rPr>
                <w:rFonts w:ascii="GHEA Grapalat" w:eastAsia="Times New Roman" w:hAnsi="GHEA Grapalat" w:cs="Times New Roman"/>
                <w:b/>
                <w:szCs w:val="24"/>
              </w:rPr>
            </w:pPr>
            <w:r>
              <w:rPr>
                <w:rFonts w:ascii="GHEA Grapalat" w:eastAsia="Times New Roman" w:hAnsi="GHEA Grapalat" w:cs="Times New Roman"/>
                <w:b/>
                <w:szCs w:val="24"/>
                <w:lang w:val="en-US"/>
              </w:rPr>
              <w:t>Ընդունվել է</w:t>
            </w:r>
          </w:p>
        </w:tc>
      </w:tr>
      <w:tr w:rsidR="002032CB" w:rsidRPr="007224AB" w:rsidTr="002B7290">
        <w:trPr>
          <w:trHeight w:val="252"/>
        </w:trPr>
        <w:tc>
          <w:tcPr>
            <w:tcW w:w="11254" w:type="dxa"/>
            <w:vMerge w:val="restart"/>
            <w:shd w:val="clear" w:color="auto" w:fill="E0E0E0"/>
          </w:tcPr>
          <w:p w:rsidR="005E1570" w:rsidRPr="005E1570" w:rsidRDefault="002032CB" w:rsidP="00935D20">
            <w:pPr>
              <w:pStyle w:val="ListParagraph"/>
              <w:numPr>
                <w:ilvl w:val="0"/>
                <w:numId w:val="29"/>
              </w:numPr>
              <w:ind w:left="-97" w:firstLine="450"/>
              <w:jc w:val="center"/>
              <w:rPr>
                <w:rFonts w:ascii="GHEA Grapalat" w:hAnsi="GHEA Grapalat"/>
                <w:b/>
                <w:szCs w:val="24"/>
              </w:rPr>
            </w:pPr>
            <w:r w:rsidRPr="005E1570">
              <w:rPr>
                <w:rFonts w:ascii="GHEA Grapalat" w:hAnsi="GHEA Grapalat"/>
                <w:b/>
                <w:szCs w:val="24"/>
              </w:rPr>
              <w:lastRenderedPageBreak/>
              <w:t>ՀՀ տարածքային կառավարման և ենթակառուցվածքների նախարարություն</w:t>
            </w:r>
            <w:r w:rsidR="005E1570" w:rsidRPr="005E1570">
              <w:rPr>
                <w:rFonts w:ascii="GHEA Grapalat" w:hAnsi="GHEA Grapalat"/>
                <w:b/>
                <w:szCs w:val="24"/>
              </w:rPr>
              <w:t xml:space="preserve"> </w:t>
            </w:r>
          </w:p>
          <w:p w:rsidR="002032CB" w:rsidRPr="005E1570" w:rsidRDefault="005E1570" w:rsidP="00294528">
            <w:pPr>
              <w:pStyle w:val="ListParagraph"/>
              <w:ind w:left="256" w:firstLine="353"/>
              <w:jc w:val="center"/>
              <w:rPr>
                <w:rFonts w:ascii="GHEA Grapalat" w:hAnsi="GHEA Grapalat"/>
                <w:b/>
                <w:szCs w:val="24"/>
              </w:rPr>
            </w:pPr>
            <w:r w:rsidRPr="005E1570">
              <w:rPr>
                <w:rFonts w:ascii="GHEA Grapalat" w:hAnsi="GHEA Grapalat"/>
                <w:b/>
                <w:szCs w:val="24"/>
              </w:rPr>
              <w:t>(Պետական գույքի կառավարման կոմիտե)</w:t>
            </w:r>
          </w:p>
        </w:tc>
        <w:tc>
          <w:tcPr>
            <w:tcW w:w="3150" w:type="dxa"/>
            <w:shd w:val="clear" w:color="auto" w:fill="E0E0E0"/>
          </w:tcPr>
          <w:p w:rsidR="002032CB" w:rsidRPr="007224AB" w:rsidRDefault="002032CB" w:rsidP="005E1570">
            <w:pPr>
              <w:spacing w:after="0"/>
              <w:ind w:left="-104"/>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0</w:t>
            </w:r>
            <w:r w:rsidR="005E1570">
              <w:rPr>
                <w:rFonts w:ascii="GHEA Grapalat" w:eastAsia="Times New Roman" w:hAnsi="GHEA Grapalat" w:cs="Times New Roman"/>
                <w:b/>
                <w:sz w:val="24"/>
                <w:szCs w:val="24"/>
              </w:rPr>
              <w:t>5</w:t>
            </w:r>
            <w:r w:rsidRPr="007224AB">
              <w:rPr>
                <w:rFonts w:ascii="GHEA Grapalat" w:eastAsia="MS Mincho" w:hAnsi="GHEA Grapalat" w:cs="Cambria Math"/>
                <w:b/>
                <w:sz w:val="24"/>
                <w:szCs w:val="24"/>
                <w:lang w:val="hy-AM"/>
              </w:rPr>
              <w:t>.</w:t>
            </w:r>
            <w:r>
              <w:rPr>
                <w:rFonts w:ascii="GHEA Grapalat" w:eastAsia="MS Mincho" w:hAnsi="GHEA Grapalat" w:cs="Cambria Math"/>
                <w:b/>
                <w:sz w:val="24"/>
                <w:szCs w:val="24"/>
              </w:rPr>
              <w:t>0</w:t>
            </w:r>
            <w:r w:rsidR="005E1570">
              <w:rPr>
                <w:rFonts w:ascii="GHEA Grapalat" w:eastAsia="MS Mincho" w:hAnsi="GHEA Grapalat" w:cs="Cambria Math"/>
                <w:b/>
                <w:sz w:val="24"/>
                <w:szCs w:val="24"/>
              </w:rPr>
              <w:t>3</w:t>
            </w:r>
            <w:r w:rsidRPr="007224AB">
              <w:rPr>
                <w:rFonts w:ascii="GHEA Grapalat" w:eastAsia="MS Mincho" w:hAnsi="GHEA Grapalat" w:cs="Cambria Math"/>
                <w:b/>
                <w:sz w:val="24"/>
                <w:szCs w:val="24"/>
              </w:rPr>
              <w:t>.</w:t>
            </w:r>
            <w:r w:rsidRPr="007224AB">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rPr>
              <w:t>6</w:t>
            </w:r>
            <w:r w:rsidRPr="007224AB">
              <w:rPr>
                <w:rFonts w:ascii="GHEA Grapalat" w:eastAsia="Times New Roman" w:hAnsi="GHEA Grapalat" w:cs="Times New Roman"/>
                <w:b/>
                <w:sz w:val="24"/>
                <w:szCs w:val="24"/>
                <w:lang w:val="hy-AM"/>
              </w:rPr>
              <w:t>թ</w:t>
            </w:r>
            <w:r w:rsidRPr="007224AB">
              <w:rPr>
                <w:rFonts w:ascii="GHEA Grapalat" w:eastAsia="MS Mincho" w:hAnsi="GHEA Grapalat" w:cs="Cambria Math"/>
                <w:b/>
                <w:sz w:val="24"/>
                <w:szCs w:val="24"/>
              </w:rPr>
              <w:t>.</w:t>
            </w:r>
          </w:p>
        </w:tc>
      </w:tr>
      <w:tr w:rsidR="002032CB" w:rsidRPr="007224AB" w:rsidTr="002B7290">
        <w:trPr>
          <w:trHeight w:val="302"/>
        </w:trPr>
        <w:tc>
          <w:tcPr>
            <w:tcW w:w="11254" w:type="dxa"/>
            <w:vMerge/>
            <w:shd w:val="clear" w:color="auto" w:fill="E0E0E0"/>
          </w:tcPr>
          <w:p w:rsidR="002032CB" w:rsidRPr="00B73EE3" w:rsidRDefault="002032CB" w:rsidP="00294528">
            <w:pPr>
              <w:spacing w:after="0"/>
              <w:ind w:left="-567" w:firstLine="353"/>
              <w:jc w:val="center"/>
              <w:rPr>
                <w:rFonts w:ascii="GHEA Grapalat" w:eastAsia="Times New Roman" w:hAnsi="GHEA Grapalat" w:cs="Times New Roman"/>
                <w:b/>
                <w:sz w:val="24"/>
                <w:szCs w:val="24"/>
                <w:lang w:val="af-ZA"/>
              </w:rPr>
            </w:pPr>
          </w:p>
        </w:tc>
        <w:tc>
          <w:tcPr>
            <w:tcW w:w="3150" w:type="dxa"/>
            <w:shd w:val="clear" w:color="auto" w:fill="E0E0E0"/>
          </w:tcPr>
          <w:p w:rsidR="002032CB" w:rsidRPr="007224AB" w:rsidRDefault="002032CB" w:rsidP="002B7290">
            <w:pPr>
              <w:spacing w:after="0"/>
              <w:ind w:left="-104"/>
              <w:jc w:val="center"/>
              <w:rPr>
                <w:rFonts w:ascii="GHEA Grapalat" w:eastAsia="Times New Roman" w:hAnsi="GHEA Grapalat" w:cs="Times New Roman"/>
                <w:b/>
                <w:sz w:val="24"/>
                <w:szCs w:val="24"/>
                <w:lang w:val="hy-AM" w:eastAsia="ru-RU"/>
              </w:rPr>
            </w:pPr>
            <w:r w:rsidRPr="007224AB">
              <w:rPr>
                <w:rFonts w:ascii="GHEA Grapalat" w:eastAsia="Times New Roman" w:hAnsi="GHEA Grapalat" w:cs="Times New Roman"/>
                <w:b/>
                <w:sz w:val="24"/>
                <w:szCs w:val="24"/>
                <w:lang w:val="hy-AM" w:eastAsia="ru-RU"/>
              </w:rPr>
              <w:t xml:space="preserve"> </w:t>
            </w:r>
            <w:r w:rsidRPr="007224AB">
              <w:rPr>
                <w:rFonts w:ascii="GHEA Grapalat" w:eastAsia="Times New Roman" w:hAnsi="GHEA Grapalat" w:cs="Times New Roman"/>
                <w:b/>
                <w:sz w:val="24"/>
                <w:szCs w:val="24"/>
                <w:lang w:eastAsia="ru-RU"/>
              </w:rPr>
              <w:t xml:space="preserve">N </w:t>
            </w:r>
            <w:r w:rsidR="005E1570" w:rsidRPr="005E1570">
              <w:rPr>
                <w:rFonts w:ascii="GHEA Grapalat" w:eastAsia="Times New Roman" w:hAnsi="GHEA Grapalat" w:cs="Times New Roman"/>
                <w:b/>
                <w:sz w:val="24"/>
                <w:szCs w:val="24"/>
                <w:u w:val="single"/>
                <w:lang w:eastAsia="ru-RU"/>
              </w:rPr>
              <w:t>ԴԽ//8153-2026</w:t>
            </w:r>
          </w:p>
        </w:tc>
      </w:tr>
      <w:tr w:rsidR="002032CB" w:rsidRPr="00FA6F32" w:rsidTr="002B7290">
        <w:trPr>
          <w:trHeight w:val="374"/>
        </w:trPr>
        <w:tc>
          <w:tcPr>
            <w:tcW w:w="11254" w:type="dxa"/>
            <w:shd w:val="clear" w:color="auto" w:fill="auto"/>
          </w:tcPr>
          <w:p w:rsidR="005E1570" w:rsidRPr="005E1570" w:rsidRDefault="005E1570" w:rsidP="00294528">
            <w:pPr>
              <w:spacing w:after="0" w:line="360" w:lineRule="auto"/>
              <w:ind w:right="31" w:firstLine="353"/>
              <w:jc w:val="both"/>
              <w:rPr>
                <w:rFonts w:ascii="GHEA Grapalat" w:eastAsia="Times New Roman" w:hAnsi="GHEA Grapalat" w:cs="Sylfaen"/>
                <w:color w:val="000000"/>
                <w:sz w:val="24"/>
                <w:szCs w:val="24"/>
                <w:lang w:val="hy-AM" w:eastAsia="ru-RU"/>
              </w:rPr>
            </w:pPr>
            <w:r w:rsidRPr="005E1570">
              <w:rPr>
                <w:rFonts w:ascii="GHEA Grapalat" w:eastAsia="Times New Roman" w:hAnsi="GHEA Grapalat" w:cs="Sylfaen"/>
                <w:color w:val="000000"/>
                <w:sz w:val="24"/>
                <w:szCs w:val="24"/>
                <w:lang w:val="hy-AM" w:eastAsia="ru-RU"/>
              </w:rPr>
              <w:t>««Աշխատանքի և սոցիալական հետազոտությունների ազգային ինստիտուտ» պետական ոչ առևտրային կազմակերպությունը լուծարելու մասին» ՀՀ կառավարության որոշման նախագծի (այսուհետ՝ Նախագիծ) հետ կապված հայտնում ենք, որ Նախագծի 4-րդ և 6-րդ կետերում առկա է անհամապատասխանություն և անհրաժեշտ է վերանայել նշված ժամկետները։</w:t>
            </w:r>
          </w:p>
          <w:p w:rsidR="002032CB" w:rsidRPr="005E1570" w:rsidRDefault="005E1570" w:rsidP="00294528">
            <w:pPr>
              <w:spacing w:after="0" w:line="360" w:lineRule="auto"/>
              <w:ind w:right="31" w:firstLine="353"/>
              <w:jc w:val="both"/>
              <w:rPr>
                <w:rFonts w:ascii="GHEA Grapalat" w:eastAsia="Times New Roman" w:hAnsi="GHEA Grapalat" w:cs="Sylfaen"/>
                <w:color w:val="000000"/>
                <w:sz w:val="24"/>
                <w:szCs w:val="24"/>
                <w:lang w:val="hy-AM" w:eastAsia="ru-RU"/>
              </w:rPr>
            </w:pPr>
            <w:r w:rsidRPr="005E1570">
              <w:rPr>
                <w:rFonts w:ascii="GHEA Grapalat" w:eastAsia="Times New Roman" w:hAnsi="GHEA Grapalat" w:cs="Sylfaen"/>
                <w:color w:val="000000"/>
                <w:sz w:val="24"/>
                <w:szCs w:val="24"/>
                <w:lang w:val="hy-AM" w:eastAsia="ru-RU"/>
              </w:rPr>
              <w:t>Հաշվի առնելով վերոգրյալը՝ առաջարկում ենք Նախագծի 4-րդ կետում «մինչև լուծարման գործընթացի ավարտը» բառերը փոխարինել «սույն որոշումն ուժի մեջ մտնելուց հետո երկամսյա ժամկետում» բառերով, իսկ Նախագծի 6-րդ կետում «</w:t>
            </w:r>
            <w:r w:rsidRPr="005E1570">
              <w:rPr>
                <w:rFonts w:ascii="GHEA Grapalat" w:eastAsia="Times New Roman" w:hAnsi="GHEA Grapalat" w:cs="Arial"/>
                <w:color w:val="333333"/>
                <w:sz w:val="24"/>
                <w:szCs w:val="24"/>
                <w:lang w:val="hy-AM" w:eastAsia="ru-RU"/>
              </w:rPr>
              <w:t>սույն որոշումն ուժի մեջ մտնելուց հետո մեկամսյա ժամկետում</w:t>
            </w:r>
            <w:r w:rsidRPr="005E1570">
              <w:rPr>
                <w:rFonts w:ascii="GHEA Grapalat" w:eastAsia="Times New Roman" w:hAnsi="GHEA Grapalat" w:cs="Sylfaen"/>
                <w:color w:val="000000"/>
                <w:sz w:val="24"/>
                <w:szCs w:val="24"/>
                <w:lang w:val="hy-AM" w:eastAsia="ru-RU"/>
              </w:rPr>
              <w:t>» բառերը փոխարինել «սույն որոշման 4-րդ կետում նշված աշխատանքների իրականացումից հետո մեկամսյա ժամկետում» բառերով:</w:t>
            </w:r>
          </w:p>
        </w:tc>
        <w:tc>
          <w:tcPr>
            <w:tcW w:w="3150" w:type="dxa"/>
            <w:shd w:val="clear" w:color="auto" w:fill="auto"/>
          </w:tcPr>
          <w:p w:rsidR="002032CB" w:rsidRDefault="002032CB" w:rsidP="00151805">
            <w:pPr>
              <w:spacing w:after="0"/>
              <w:jc w:val="center"/>
              <w:rPr>
                <w:rFonts w:ascii="GHEA Grapalat" w:eastAsia="Times New Roman" w:hAnsi="GHEA Grapalat" w:cs="Times New Roman"/>
                <w:b/>
                <w:sz w:val="24"/>
                <w:szCs w:val="24"/>
              </w:rPr>
            </w:pPr>
            <w:r w:rsidRPr="00FA6F32">
              <w:rPr>
                <w:rFonts w:ascii="GHEA Grapalat" w:eastAsia="Times New Roman" w:hAnsi="GHEA Grapalat" w:cs="Times New Roman"/>
                <w:b/>
                <w:sz w:val="24"/>
                <w:szCs w:val="24"/>
              </w:rPr>
              <w:t>Ընդունվել է</w:t>
            </w:r>
            <w:r w:rsidR="00151805">
              <w:rPr>
                <w:rFonts w:ascii="GHEA Grapalat" w:eastAsia="Times New Roman" w:hAnsi="GHEA Grapalat" w:cs="Times New Roman"/>
                <w:b/>
                <w:sz w:val="24"/>
                <w:szCs w:val="24"/>
              </w:rPr>
              <w:t xml:space="preserve"> մասամբ</w:t>
            </w:r>
          </w:p>
          <w:p w:rsidR="00151805" w:rsidRPr="00151805" w:rsidRDefault="00151805" w:rsidP="003E56C3">
            <w:pPr>
              <w:spacing w:after="0"/>
              <w:jc w:val="center"/>
              <w:rPr>
                <w:rFonts w:ascii="GHEA Grapalat" w:eastAsia="Times New Roman" w:hAnsi="GHEA Grapalat" w:cs="Times New Roman"/>
                <w:sz w:val="24"/>
                <w:szCs w:val="24"/>
              </w:rPr>
            </w:pPr>
            <w:r w:rsidRPr="00151805">
              <w:rPr>
                <w:rFonts w:ascii="GHEA Grapalat" w:eastAsia="Times New Roman" w:hAnsi="GHEA Grapalat" w:cs="Times New Roman"/>
                <w:sz w:val="24"/>
                <w:szCs w:val="24"/>
              </w:rPr>
              <w:t xml:space="preserve">Նախագծի 4-րդ կետում կատարվել </w:t>
            </w:r>
            <w:r w:rsidR="003E56C3">
              <w:rPr>
                <w:rFonts w:ascii="GHEA Grapalat" w:eastAsia="Times New Roman" w:hAnsi="GHEA Grapalat" w:cs="Times New Roman"/>
                <w:sz w:val="24"/>
                <w:szCs w:val="24"/>
              </w:rPr>
              <w:t>են</w:t>
            </w:r>
            <w:r w:rsidRPr="00151805">
              <w:rPr>
                <w:rFonts w:ascii="GHEA Grapalat" w:eastAsia="Times New Roman" w:hAnsi="GHEA Grapalat" w:cs="Times New Roman"/>
                <w:sz w:val="24"/>
                <w:szCs w:val="24"/>
              </w:rPr>
              <w:t xml:space="preserve"> համապատասխան փոփոխություն</w:t>
            </w:r>
            <w:r w:rsidR="003E56C3">
              <w:rPr>
                <w:rFonts w:ascii="GHEA Grapalat" w:eastAsia="Times New Roman" w:hAnsi="GHEA Grapalat" w:cs="Times New Roman"/>
                <w:sz w:val="24"/>
                <w:szCs w:val="24"/>
              </w:rPr>
              <w:t>ներ</w:t>
            </w:r>
            <w:r w:rsidR="00964421">
              <w:rPr>
                <w:rFonts w:ascii="GHEA Grapalat" w:eastAsia="Times New Roman" w:hAnsi="GHEA Grapalat" w:cs="Times New Roman"/>
                <w:sz w:val="24"/>
                <w:szCs w:val="24"/>
              </w:rPr>
              <w:t>:</w:t>
            </w:r>
          </w:p>
        </w:tc>
      </w:tr>
      <w:tr w:rsidR="002032CB" w:rsidRPr="007224AB" w:rsidTr="002B7290">
        <w:trPr>
          <w:trHeight w:val="252"/>
        </w:trPr>
        <w:tc>
          <w:tcPr>
            <w:tcW w:w="11254" w:type="dxa"/>
            <w:vMerge w:val="restart"/>
            <w:shd w:val="clear" w:color="auto" w:fill="E0E0E0"/>
          </w:tcPr>
          <w:p w:rsidR="002032CB" w:rsidRPr="00B73EE3" w:rsidRDefault="002032CB" w:rsidP="002B7290">
            <w:pPr>
              <w:ind w:left="-567"/>
              <w:jc w:val="center"/>
              <w:rPr>
                <w:rFonts w:ascii="GHEA Grapalat" w:hAnsi="GHEA Grapalat"/>
                <w:b/>
                <w:sz w:val="24"/>
                <w:szCs w:val="24"/>
              </w:rPr>
            </w:pPr>
            <w:r>
              <w:rPr>
                <w:rFonts w:ascii="GHEA Grapalat" w:eastAsia="Times New Roman" w:hAnsi="GHEA Grapalat" w:cs="Times New Roman"/>
                <w:b/>
                <w:sz w:val="24"/>
                <w:szCs w:val="24"/>
                <w:lang w:val="af-ZA"/>
              </w:rPr>
              <w:t>5</w:t>
            </w:r>
            <w:r w:rsidRPr="00B73EE3">
              <w:rPr>
                <w:rFonts w:ascii="GHEA Grapalat" w:eastAsia="Times New Roman" w:hAnsi="GHEA Grapalat" w:cs="Times New Roman"/>
                <w:b/>
                <w:sz w:val="24"/>
                <w:szCs w:val="24"/>
                <w:lang w:val="af-ZA"/>
              </w:rPr>
              <w:t xml:space="preserve">. </w:t>
            </w:r>
            <w:r w:rsidR="00676C1B" w:rsidRPr="00676C1B">
              <w:rPr>
                <w:rFonts w:ascii="GHEA Grapalat" w:hAnsi="GHEA Grapalat"/>
                <w:b/>
                <w:sz w:val="24"/>
                <w:szCs w:val="24"/>
              </w:rPr>
              <w:t>Պետական եկամուտների կոմիտե</w:t>
            </w:r>
          </w:p>
        </w:tc>
        <w:tc>
          <w:tcPr>
            <w:tcW w:w="3150" w:type="dxa"/>
            <w:shd w:val="clear" w:color="auto" w:fill="E0E0E0"/>
          </w:tcPr>
          <w:p w:rsidR="002032CB" w:rsidRPr="007224AB" w:rsidRDefault="002032CB" w:rsidP="00676C1B">
            <w:pPr>
              <w:spacing w:after="0"/>
              <w:ind w:left="-104"/>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0</w:t>
            </w:r>
            <w:r w:rsidR="00676C1B">
              <w:rPr>
                <w:rFonts w:ascii="GHEA Grapalat" w:eastAsia="Times New Roman" w:hAnsi="GHEA Grapalat" w:cs="Times New Roman"/>
                <w:b/>
                <w:sz w:val="24"/>
                <w:szCs w:val="24"/>
              </w:rPr>
              <w:t>4</w:t>
            </w:r>
            <w:r w:rsidRPr="007224AB">
              <w:rPr>
                <w:rFonts w:ascii="GHEA Grapalat" w:eastAsia="MS Mincho" w:hAnsi="GHEA Grapalat" w:cs="Cambria Math"/>
                <w:b/>
                <w:sz w:val="24"/>
                <w:szCs w:val="24"/>
                <w:lang w:val="hy-AM"/>
              </w:rPr>
              <w:t>.</w:t>
            </w:r>
            <w:r>
              <w:rPr>
                <w:rFonts w:ascii="GHEA Grapalat" w:eastAsia="MS Mincho" w:hAnsi="GHEA Grapalat" w:cs="Cambria Math"/>
                <w:b/>
                <w:sz w:val="24"/>
                <w:szCs w:val="24"/>
              </w:rPr>
              <w:t>0</w:t>
            </w:r>
            <w:r w:rsidR="00676C1B">
              <w:rPr>
                <w:rFonts w:ascii="GHEA Grapalat" w:eastAsia="MS Mincho" w:hAnsi="GHEA Grapalat" w:cs="Cambria Math"/>
                <w:b/>
                <w:sz w:val="24"/>
                <w:szCs w:val="24"/>
              </w:rPr>
              <w:t>3</w:t>
            </w:r>
            <w:r w:rsidRPr="007224AB">
              <w:rPr>
                <w:rFonts w:ascii="GHEA Grapalat" w:eastAsia="MS Mincho" w:hAnsi="GHEA Grapalat" w:cs="Cambria Math"/>
                <w:b/>
                <w:sz w:val="24"/>
                <w:szCs w:val="24"/>
              </w:rPr>
              <w:t>.</w:t>
            </w:r>
            <w:r w:rsidRPr="007224AB">
              <w:rPr>
                <w:rFonts w:ascii="GHEA Grapalat" w:eastAsia="Times New Roman" w:hAnsi="GHEA Grapalat" w:cs="Times New Roman"/>
                <w:b/>
                <w:sz w:val="24"/>
                <w:szCs w:val="24"/>
                <w:lang w:val="hy-AM"/>
              </w:rPr>
              <w:t>202</w:t>
            </w:r>
            <w:r>
              <w:rPr>
                <w:rFonts w:ascii="GHEA Grapalat" w:eastAsia="Times New Roman" w:hAnsi="GHEA Grapalat" w:cs="Times New Roman"/>
                <w:b/>
                <w:sz w:val="24"/>
                <w:szCs w:val="24"/>
              </w:rPr>
              <w:t>6</w:t>
            </w:r>
            <w:r w:rsidRPr="007224AB">
              <w:rPr>
                <w:rFonts w:ascii="GHEA Grapalat" w:eastAsia="Times New Roman" w:hAnsi="GHEA Grapalat" w:cs="Times New Roman"/>
                <w:b/>
                <w:sz w:val="24"/>
                <w:szCs w:val="24"/>
                <w:lang w:val="hy-AM"/>
              </w:rPr>
              <w:t>թ</w:t>
            </w:r>
            <w:r w:rsidRPr="007224AB">
              <w:rPr>
                <w:rFonts w:ascii="GHEA Grapalat" w:eastAsia="MS Mincho" w:hAnsi="GHEA Grapalat" w:cs="Cambria Math"/>
                <w:b/>
                <w:sz w:val="24"/>
                <w:szCs w:val="24"/>
              </w:rPr>
              <w:t>.</w:t>
            </w:r>
          </w:p>
        </w:tc>
      </w:tr>
      <w:tr w:rsidR="002032CB" w:rsidRPr="007224AB" w:rsidTr="002B7290">
        <w:trPr>
          <w:trHeight w:val="302"/>
        </w:trPr>
        <w:tc>
          <w:tcPr>
            <w:tcW w:w="11254" w:type="dxa"/>
            <w:vMerge/>
            <w:shd w:val="clear" w:color="auto" w:fill="E0E0E0"/>
          </w:tcPr>
          <w:p w:rsidR="002032CB" w:rsidRPr="00B73EE3" w:rsidRDefault="002032CB" w:rsidP="002B7290">
            <w:pPr>
              <w:spacing w:after="0"/>
              <w:ind w:left="-567"/>
              <w:jc w:val="center"/>
              <w:rPr>
                <w:rFonts w:ascii="GHEA Grapalat" w:eastAsia="Times New Roman" w:hAnsi="GHEA Grapalat" w:cs="Times New Roman"/>
                <w:b/>
                <w:sz w:val="24"/>
                <w:szCs w:val="24"/>
                <w:lang w:val="af-ZA"/>
              </w:rPr>
            </w:pPr>
          </w:p>
        </w:tc>
        <w:tc>
          <w:tcPr>
            <w:tcW w:w="3150" w:type="dxa"/>
            <w:shd w:val="clear" w:color="auto" w:fill="E0E0E0"/>
          </w:tcPr>
          <w:p w:rsidR="002032CB" w:rsidRPr="007224AB" w:rsidRDefault="002032CB" w:rsidP="002B7290">
            <w:pPr>
              <w:spacing w:after="0"/>
              <w:ind w:left="-104"/>
              <w:jc w:val="center"/>
              <w:rPr>
                <w:rFonts w:ascii="GHEA Grapalat" w:eastAsia="Times New Roman" w:hAnsi="GHEA Grapalat" w:cs="Times New Roman"/>
                <w:b/>
                <w:sz w:val="24"/>
                <w:szCs w:val="24"/>
                <w:lang w:val="hy-AM" w:eastAsia="ru-RU"/>
              </w:rPr>
            </w:pPr>
            <w:r w:rsidRPr="007224AB">
              <w:rPr>
                <w:rFonts w:ascii="GHEA Grapalat" w:eastAsia="Times New Roman" w:hAnsi="GHEA Grapalat" w:cs="Times New Roman"/>
                <w:b/>
                <w:sz w:val="24"/>
                <w:szCs w:val="24"/>
                <w:lang w:val="hy-AM" w:eastAsia="ru-RU"/>
              </w:rPr>
              <w:t xml:space="preserve"> </w:t>
            </w:r>
            <w:r w:rsidRPr="007224AB">
              <w:rPr>
                <w:rFonts w:ascii="GHEA Grapalat" w:eastAsia="Times New Roman" w:hAnsi="GHEA Grapalat" w:cs="Times New Roman"/>
                <w:b/>
                <w:sz w:val="24"/>
                <w:szCs w:val="24"/>
                <w:lang w:eastAsia="ru-RU"/>
              </w:rPr>
              <w:t xml:space="preserve">N </w:t>
            </w:r>
            <w:r w:rsidR="00676C1B" w:rsidRPr="00676C1B">
              <w:rPr>
                <w:rFonts w:ascii="GHEA Grapalat" w:eastAsia="Times New Roman" w:hAnsi="GHEA Grapalat" w:cs="Times New Roman"/>
                <w:b/>
                <w:sz w:val="24"/>
                <w:szCs w:val="24"/>
                <w:u w:val="single"/>
                <w:lang w:eastAsia="ru-RU"/>
              </w:rPr>
              <w:t>01/3-1/12919-2026</w:t>
            </w:r>
          </w:p>
        </w:tc>
      </w:tr>
      <w:tr w:rsidR="002032CB" w:rsidRPr="00FA6F32" w:rsidTr="002B7290">
        <w:trPr>
          <w:trHeight w:val="374"/>
        </w:trPr>
        <w:tc>
          <w:tcPr>
            <w:tcW w:w="11254" w:type="dxa"/>
            <w:shd w:val="clear" w:color="auto" w:fill="auto"/>
          </w:tcPr>
          <w:p w:rsidR="004C7A9E" w:rsidRPr="004C7A9E" w:rsidRDefault="004C7A9E" w:rsidP="00294528">
            <w:pPr>
              <w:spacing w:after="0" w:line="360" w:lineRule="auto"/>
              <w:ind w:firstLine="353"/>
              <w:jc w:val="both"/>
              <w:rPr>
                <w:rFonts w:ascii="GHEA Grapalat" w:eastAsia="Times New Roman" w:hAnsi="GHEA Grapalat" w:cs="Times New Roman"/>
                <w:color w:val="000000"/>
                <w:sz w:val="24"/>
                <w:szCs w:val="24"/>
                <w:shd w:val="clear" w:color="auto" w:fill="FFFFFF"/>
                <w:lang w:val="hy-AM"/>
              </w:rPr>
            </w:pPr>
            <w:r w:rsidRPr="004C7A9E">
              <w:rPr>
                <w:rFonts w:ascii="GHEA Grapalat" w:eastAsia="Times New Roman" w:hAnsi="GHEA Grapalat" w:cs="Sylfaen"/>
                <w:bCs/>
                <w:sz w:val="24"/>
                <w:szCs w:val="24"/>
                <w:lang w:val="hy-AM"/>
              </w:rPr>
              <w:t xml:space="preserve">Պետական եկամուտների կոմիտեն քննարկել է </w:t>
            </w:r>
            <w:r w:rsidRPr="004C7A9E">
              <w:rPr>
                <w:rFonts w:ascii="GHEA Grapalat" w:eastAsia="Times New Roman" w:hAnsi="GHEA Grapalat" w:cs="Sylfaen"/>
                <w:bCs/>
                <w:iCs/>
                <w:sz w:val="24"/>
                <w:szCs w:val="24"/>
                <w:lang w:val="hy-AM"/>
              </w:rPr>
              <w:t>««Աշխատանքի և սոցիալական հետազոտությունների ազգային ինստիտուտ» պետական ոչ առևտրային կազմակերպությունը լուծարելու մասին» Հայաստանի Հանրապետության կառավարության որոշման նախագիծը</w:t>
            </w:r>
            <w:r w:rsidRPr="004C7A9E">
              <w:rPr>
                <w:rFonts w:ascii="GHEA Grapalat" w:eastAsia="Times New Roman" w:hAnsi="GHEA Grapalat" w:cs="Sylfaen"/>
                <w:bCs/>
                <w:sz w:val="24"/>
                <w:szCs w:val="24"/>
                <w:lang w:val="hy-AM"/>
              </w:rPr>
              <w:t xml:space="preserve"> և հայտնում ենք, որ նախագծի վերաբերյալ </w:t>
            </w:r>
            <w:r w:rsidRPr="004C7A9E">
              <w:rPr>
                <w:rFonts w:ascii="GHEA Grapalat" w:eastAsia="Times New Roman" w:hAnsi="GHEA Grapalat" w:cs="GHEA Grapalat"/>
                <w:bCs/>
                <w:sz w:val="24"/>
                <w:szCs w:val="24"/>
                <w:lang w:val="hy-AM"/>
              </w:rPr>
              <w:t>առաջարկություններ չկան։</w:t>
            </w:r>
          </w:p>
          <w:p w:rsidR="002032CB" w:rsidRPr="004C7A9E" w:rsidRDefault="004C7A9E" w:rsidP="00294528">
            <w:pPr>
              <w:spacing w:after="0" w:line="360" w:lineRule="auto"/>
              <w:ind w:firstLine="353"/>
              <w:jc w:val="both"/>
              <w:rPr>
                <w:rFonts w:ascii="GHEA Grapalat" w:eastAsia="Times New Roman" w:hAnsi="GHEA Grapalat" w:cs="Times New Roman"/>
                <w:bCs/>
                <w:iCs/>
                <w:color w:val="000000"/>
                <w:sz w:val="24"/>
                <w:szCs w:val="24"/>
                <w:lang w:val="hy-AM" w:eastAsia="ru-RU"/>
              </w:rPr>
            </w:pPr>
            <w:r w:rsidRPr="004C7A9E">
              <w:rPr>
                <w:rFonts w:ascii="GHEA Grapalat" w:eastAsia="Times New Roman" w:hAnsi="GHEA Grapalat" w:cs="Times New Roman"/>
                <w:bCs/>
                <w:iCs/>
                <w:color w:val="000000"/>
                <w:sz w:val="24"/>
                <w:szCs w:val="24"/>
                <w:lang w:val="hy-AM" w:eastAsia="ru-RU"/>
              </w:rPr>
              <w:lastRenderedPageBreak/>
              <w:t>Լրացուցիչ տեղեկատվություն՝ ՊՈԱԿ-ի ժամկետանց հարկային պարտավորությունները 28.02.2026թ. դրությամբ կազմում են 4,415,197.0 դրամ։</w:t>
            </w:r>
          </w:p>
        </w:tc>
        <w:tc>
          <w:tcPr>
            <w:tcW w:w="3150" w:type="dxa"/>
            <w:shd w:val="clear" w:color="auto" w:fill="auto"/>
          </w:tcPr>
          <w:p w:rsidR="002032CB" w:rsidRDefault="002032CB" w:rsidP="00151805">
            <w:pPr>
              <w:spacing w:after="0"/>
              <w:jc w:val="center"/>
              <w:rPr>
                <w:rFonts w:ascii="GHEA Grapalat" w:eastAsia="Times New Roman" w:hAnsi="GHEA Grapalat" w:cs="Times New Roman"/>
                <w:b/>
                <w:sz w:val="24"/>
                <w:szCs w:val="24"/>
              </w:rPr>
            </w:pPr>
            <w:r w:rsidRPr="00FA6F32">
              <w:rPr>
                <w:rFonts w:ascii="GHEA Grapalat" w:eastAsia="Times New Roman" w:hAnsi="GHEA Grapalat" w:cs="Times New Roman"/>
                <w:b/>
                <w:sz w:val="24"/>
                <w:szCs w:val="24"/>
              </w:rPr>
              <w:lastRenderedPageBreak/>
              <w:t>Ընդունվել է</w:t>
            </w:r>
            <w:r w:rsidR="00151805">
              <w:rPr>
                <w:rFonts w:ascii="GHEA Grapalat" w:eastAsia="Times New Roman" w:hAnsi="GHEA Grapalat" w:cs="Times New Roman"/>
                <w:b/>
                <w:sz w:val="24"/>
                <w:szCs w:val="24"/>
              </w:rPr>
              <w:t xml:space="preserve"> ի գիտություն</w:t>
            </w:r>
          </w:p>
          <w:p w:rsidR="00151805" w:rsidRDefault="00151805" w:rsidP="002B7290">
            <w:pPr>
              <w:spacing w:after="0"/>
              <w:ind w:left="-104"/>
              <w:jc w:val="center"/>
              <w:rPr>
                <w:rFonts w:ascii="GHEA Grapalat" w:eastAsia="Times New Roman" w:hAnsi="GHEA Grapalat" w:cs="Times New Roman"/>
                <w:b/>
                <w:sz w:val="24"/>
                <w:szCs w:val="24"/>
              </w:rPr>
            </w:pPr>
          </w:p>
          <w:p w:rsidR="00151805" w:rsidRDefault="00151805" w:rsidP="002B7290">
            <w:pPr>
              <w:spacing w:after="0"/>
              <w:ind w:left="-104"/>
              <w:jc w:val="center"/>
              <w:rPr>
                <w:rFonts w:ascii="GHEA Grapalat" w:eastAsia="Times New Roman" w:hAnsi="GHEA Grapalat" w:cs="Times New Roman"/>
                <w:b/>
                <w:sz w:val="24"/>
                <w:szCs w:val="24"/>
              </w:rPr>
            </w:pPr>
          </w:p>
          <w:p w:rsidR="00151805" w:rsidRDefault="00151805" w:rsidP="002B7290">
            <w:pPr>
              <w:spacing w:after="0"/>
              <w:ind w:left="-104"/>
              <w:jc w:val="center"/>
              <w:rPr>
                <w:rFonts w:ascii="GHEA Grapalat" w:eastAsia="Times New Roman" w:hAnsi="GHEA Grapalat" w:cs="Times New Roman"/>
                <w:b/>
                <w:sz w:val="24"/>
                <w:szCs w:val="24"/>
              </w:rPr>
            </w:pPr>
          </w:p>
          <w:p w:rsidR="00151805" w:rsidRDefault="00151805" w:rsidP="002B7290">
            <w:pPr>
              <w:spacing w:after="0"/>
              <w:ind w:left="-104"/>
              <w:jc w:val="center"/>
              <w:rPr>
                <w:rFonts w:ascii="GHEA Grapalat" w:eastAsia="Times New Roman" w:hAnsi="GHEA Grapalat" w:cs="Times New Roman"/>
                <w:b/>
                <w:sz w:val="24"/>
                <w:szCs w:val="24"/>
              </w:rPr>
            </w:pPr>
          </w:p>
          <w:p w:rsidR="00151805" w:rsidRDefault="00151805" w:rsidP="002B7290">
            <w:pPr>
              <w:spacing w:after="0"/>
              <w:ind w:left="-104"/>
              <w:jc w:val="center"/>
              <w:rPr>
                <w:rFonts w:ascii="GHEA Grapalat" w:eastAsia="Times New Roman" w:hAnsi="GHEA Grapalat" w:cs="Times New Roman"/>
                <w:b/>
                <w:sz w:val="24"/>
                <w:szCs w:val="24"/>
              </w:rPr>
            </w:pPr>
          </w:p>
          <w:p w:rsidR="00151805" w:rsidRPr="00151805" w:rsidRDefault="00151805" w:rsidP="00151805">
            <w:pPr>
              <w:spacing w:after="0"/>
              <w:rPr>
                <w:rFonts w:ascii="GHEA Grapalat" w:eastAsia="Times New Roman" w:hAnsi="GHEA Grapalat" w:cs="Times New Roman"/>
                <w:b/>
                <w:sz w:val="24"/>
                <w:szCs w:val="24"/>
              </w:rPr>
            </w:pPr>
          </w:p>
          <w:p w:rsidR="00151805" w:rsidRPr="00FA6F32" w:rsidRDefault="00151805" w:rsidP="00151805">
            <w:pPr>
              <w:spacing w:after="0"/>
              <w:ind w:left="-104"/>
              <w:jc w:val="center"/>
              <w:rPr>
                <w:rFonts w:ascii="GHEA Grapalat" w:eastAsia="Times New Roman" w:hAnsi="GHEA Grapalat" w:cs="Times New Roman"/>
                <w:b/>
                <w:sz w:val="24"/>
                <w:szCs w:val="24"/>
              </w:rPr>
            </w:pPr>
            <w:r w:rsidRPr="00151805">
              <w:rPr>
                <w:rFonts w:ascii="GHEA Grapalat" w:eastAsia="Times New Roman" w:hAnsi="GHEA Grapalat" w:cs="Times New Roman"/>
                <w:b/>
                <w:sz w:val="24"/>
                <w:szCs w:val="24"/>
              </w:rPr>
              <w:t>Ընդունվել է ի գիտություն</w:t>
            </w:r>
          </w:p>
        </w:tc>
      </w:tr>
      <w:tr w:rsidR="002032CB" w:rsidRPr="007224AB" w:rsidTr="002B7290">
        <w:trPr>
          <w:trHeight w:val="252"/>
        </w:trPr>
        <w:tc>
          <w:tcPr>
            <w:tcW w:w="11254" w:type="dxa"/>
            <w:vMerge w:val="restart"/>
            <w:shd w:val="clear" w:color="auto" w:fill="E0E0E0"/>
          </w:tcPr>
          <w:p w:rsidR="002032CB" w:rsidRPr="00B73EE3" w:rsidRDefault="002032CB" w:rsidP="005E78C9">
            <w:pPr>
              <w:ind w:left="-567"/>
              <w:jc w:val="center"/>
              <w:rPr>
                <w:rFonts w:ascii="GHEA Grapalat" w:hAnsi="GHEA Grapalat"/>
                <w:b/>
                <w:sz w:val="24"/>
                <w:szCs w:val="24"/>
              </w:rPr>
            </w:pPr>
            <w:r>
              <w:rPr>
                <w:rFonts w:ascii="GHEA Grapalat" w:eastAsia="Times New Roman" w:hAnsi="GHEA Grapalat" w:cs="Times New Roman"/>
                <w:b/>
                <w:sz w:val="24"/>
                <w:szCs w:val="24"/>
                <w:lang w:val="af-ZA"/>
              </w:rPr>
              <w:lastRenderedPageBreak/>
              <w:t>6</w:t>
            </w:r>
            <w:r w:rsidRPr="00B73EE3">
              <w:rPr>
                <w:rFonts w:ascii="GHEA Grapalat" w:eastAsia="Times New Roman" w:hAnsi="GHEA Grapalat" w:cs="Times New Roman"/>
                <w:b/>
                <w:sz w:val="24"/>
                <w:szCs w:val="24"/>
                <w:lang w:val="af-ZA"/>
              </w:rPr>
              <w:t xml:space="preserve">. </w:t>
            </w:r>
            <w:r w:rsidRPr="00B73EE3">
              <w:rPr>
                <w:rFonts w:ascii="GHEA Grapalat" w:hAnsi="GHEA Grapalat"/>
                <w:b/>
                <w:sz w:val="24"/>
                <w:szCs w:val="24"/>
              </w:rPr>
              <w:t xml:space="preserve">ՀՀ </w:t>
            </w:r>
            <w:r w:rsidR="005E78C9">
              <w:rPr>
                <w:rFonts w:ascii="GHEA Grapalat" w:hAnsi="GHEA Grapalat"/>
                <w:b/>
                <w:sz w:val="24"/>
                <w:szCs w:val="24"/>
              </w:rPr>
              <w:t>վարչապետի աշխատակազմի սոցիալական հարցերի վարչություն</w:t>
            </w:r>
          </w:p>
        </w:tc>
        <w:tc>
          <w:tcPr>
            <w:tcW w:w="3150" w:type="dxa"/>
            <w:shd w:val="clear" w:color="auto" w:fill="E0E0E0"/>
          </w:tcPr>
          <w:p w:rsidR="002032CB" w:rsidRPr="007224AB" w:rsidRDefault="00F810A2" w:rsidP="002B7290">
            <w:pPr>
              <w:spacing w:after="0"/>
              <w:ind w:left="-104"/>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2</w:t>
            </w:r>
            <w:r w:rsidR="002032CB">
              <w:rPr>
                <w:rFonts w:ascii="GHEA Grapalat" w:eastAsia="Times New Roman" w:hAnsi="GHEA Grapalat" w:cs="Times New Roman"/>
                <w:b/>
                <w:sz w:val="24"/>
                <w:szCs w:val="24"/>
              </w:rPr>
              <w:t>3</w:t>
            </w:r>
            <w:r w:rsidR="002032CB" w:rsidRPr="007224AB">
              <w:rPr>
                <w:rFonts w:ascii="GHEA Grapalat" w:eastAsia="MS Mincho" w:hAnsi="GHEA Grapalat" w:cs="Cambria Math"/>
                <w:b/>
                <w:sz w:val="24"/>
                <w:szCs w:val="24"/>
                <w:lang w:val="hy-AM"/>
              </w:rPr>
              <w:t>.</w:t>
            </w:r>
            <w:r w:rsidR="002032CB">
              <w:rPr>
                <w:rFonts w:ascii="GHEA Grapalat" w:eastAsia="MS Mincho" w:hAnsi="GHEA Grapalat" w:cs="Cambria Math"/>
                <w:b/>
                <w:sz w:val="24"/>
                <w:szCs w:val="24"/>
              </w:rPr>
              <w:t>02</w:t>
            </w:r>
            <w:r w:rsidR="002032CB" w:rsidRPr="007224AB">
              <w:rPr>
                <w:rFonts w:ascii="GHEA Grapalat" w:eastAsia="MS Mincho" w:hAnsi="GHEA Grapalat" w:cs="Cambria Math"/>
                <w:b/>
                <w:sz w:val="24"/>
                <w:szCs w:val="24"/>
              </w:rPr>
              <w:t>.</w:t>
            </w:r>
            <w:r w:rsidR="002032CB" w:rsidRPr="007224AB">
              <w:rPr>
                <w:rFonts w:ascii="GHEA Grapalat" w:eastAsia="Times New Roman" w:hAnsi="GHEA Grapalat" w:cs="Times New Roman"/>
                <w:b/>
                <w:sz w:val="24"/>
                <w:szCs w:val="24"/>
                <w:lang w:val="hy-AM"/>
              </w:rPr>
              <w:t>202</w:t>
            </w:r>
            <w:r w:rsidR="002032CB">
              <w:rPr>
                <w:rFonts w:ascii="GHEA Grapalat" w:eastAsia="Times New Roman" w:hAnsi="GHEA Grapalat" w:cs="Times New Roman"/>
                <w:b/>
                <w:sz w:val="24"/>
                <w:szCs w:val="24"/>
              </w:rPr>
              <w:t>6</w:t>
            </w:r>
            <w:r w:rsidR="002032CB" w:rsidRPr="007224AB">
              <w:rPr>
                <w:rFonts w:ascii="GHEA Grapalat" w:eastAsia="Times New Roman" w:hAnsi="GHEA Grapalat" w:cs="Times New Roman"/>
                <w:b/>
                <w:sz w:val="24"/>
                <w:szCs w:val="24"/>
                <w:lang w:val="hy-AM"/>
              </w:rPr>
              <w:t>թ</w:t>
            </w:r>
            <w:r w:rsidR="002032CB" w:rsidRPr="007224AB">
              <w:rPr>
                <w:rFonts w:ascii="GHEA Grapalat" w:eastAsia="MS Mincho" w:hAnsi="GHEA Grapalat" w:cs="Cambria Math"/>
                <w:b/>
                <w:sz w:val="24"/>
                <w:szCs w:val="24"/>
              </w:rPr>
              <w:t>.</w:t>
            </w:r>
          </w:p>
        </w:tc>
      </w:tr>
      <w:tr w:rsidR="002032CB" w:rsidRPr="007224AB" w:rsidTr="002B7290">
        <w:trPr>
          <w:trHeight w:val="302"/>
        </w:trPr>
        <w:tc>
          <w:tcPr>
            <w:tcW w:w="11254" w:type="dxa"/>
            <w:vMerge/>
            <w:shd w:val="clear" w:color="auto" w:fill="E0E0E0"/>
          </w:tcPr>
          <w:p w:rsidR="002032CB" w:rsidRPr="00B73EE3" w:rsidRDefault="002032CB" w:rsidP="002B7290">
            <w:pPr>
              <w:spacing w:after="0"/>
              <w:ind w:left="-567"/>
              <w:jc w:val="center"/>
              <w:rPr>
                <w:rFonts w:ascii="GHEA Grapalat" w:eastAsia="Times New Roman" w:hAnsi="GHEA Grapalat" w:cs="Times New Roman"/>
                <w:b/>
                <w:sz w:val="24"/>
                <w:szCs w:val="24"/>
                <w:lang w:val="af-ZA"/>
              </w:rPr>
            </w:pPr>
          </w:p>
        </w:tc>
        <w:tc>
          <w:tcPr>
            <w:tcW w:w="3150" w:type="dxa"/>
            <w:shd w:val="clear" w:color="auto" w:fill="E0E0E0"/>
          </w:tcPr>
          <w:p w:rsidR="002032CB" w:rsidRPr="007224AB" w:rsidRDefault="002032CB" w:rsidP="002B7290">
            <w:pPr>
              <w:spacing w:after="0"/>
              <w:ind w:left="-104"/>
              <w:jc w:val="center"/>
              <w:rPr>
                <w:rFonts w:ascii="GHEA Grapalat" w:eastAsia="Times New Roman" w:hAnsi="GHEA Grapalat" w:cs="Times New Roman"/>
                <w:b/>
                <w:sz w:val="24"/>
                <w:szCs w:val="24"/>
                <w:lang w:val="hy-AM" w:eastAsia="ru-RU"/>
              </w:rPr>
            </w:pPr>
            <w:r w:rsidRPr="007224AB">
              <w:rPr>
                <w:rFonts w:ascii="GHEA Grapalat" w:eastAsia="Times New Roman" w:hAnsi="GHEA Grapalat" w:cs="Times New Roman"/>
                <w:b/>
                <w:sz w:val="24"/>
                <w:szCs w:val="24"/>
                <w:lang w:val="hy-AM" w:eastAsia="ru-RU"/>
              </w:rPr>
              <w:t xml:space="preserve"> </w:t>
            </w:r>
            <w:r w:rsidRPr="007224AB">
              <w:rPr>
                <w:rFonts w:ascii="GHEA Grapalat" w:eastAsia="Times New Roman" w:hAnsi="GHEA Grapalat" w:cs="Times New Roman"/>
                <w:b/>
                <w:sz w:val="24"/>
                <w:szCs w:val="24"/>
                <w:lang w:eastAsia="ru-RU"/>
              </w:rPr>
              <w:t xml:space="preserve">N </w:t>
            </w:r>
            <w:r w:rsidR="00F810A2" w:rsidRPr="00F810A2">
              <w:rPr>
                <w:rFonts w:ascii="GHEA Grapalat" w:eastAsia="Times New Roman" w:hAnsi="GHEA Grapalat" w:cs="Times New Roman"/>
                <w:b/>
                <w:sz w:val="24"/>
                <w:szCs w:val="24"/>
                <w:u w:val="single"/>
                <w:lang w:eastAsia="ru-RU"/>
              </w:rPr>
              <w:t>02/11.36/5296-2026</w:t>
            </w:r>
          </w:p>
        </w:tc>
      </w:tr>
      <w:tr w:rsidR="002032CB" w:rsidRPr="00FA6F32" w:rsidTr="002B7290">
        <w:trPr>
          <w:trHeight w:val="374"/>
        </w:trPr>
        <w:tc>
          <w:tcPr>
            <w:tcW w:w="11254" w:type="dxa"/>
            <w:shd w:val="clear" w:color="auto" w:fill="auto"/>
          </w:tcPr>
          <w:p w:rsidR="005E78C9" w:rsidRPr="005E78C9" w:rsidRDefault="005E78C9" w:rsidP="00EA311B">
            <w:pPr>
              <w:spacing w:after="0" w:line="360" w:lineRule="auto"/>
              <w:ind w:firstLine="353"/>
              <w:jc w:val="both"/>
              <w:rPr>
                <w:rFonts w:ascii="GHEA Grapalat" w:eastAsia="Times New Roman" w:hAnsi="GHEA Grapalat" w:cs="Times New Roman"/>
                <w:sz w:val="24"/>
                <w:szCs w:val="24"/>
                <w:lang w:val="hy-AM" w:eastAsia="ru-RU"/>
              </w:rPr>
            </w:pPr>
            <w:r w:rsidRPr="005E78C9">
              <w:rPr>
                <w:rFonts w:ascii="GHEA Grapalat" w:eastAsia="Times New Roman" w:hAnsi="GHEA Grapalat" w:cs="Times New Roman"/>
                <w:sz w:val="24"/>
                <w:szCs w:val="24"/>
                <w:lang w:val="hy-AM" w:eastAsia="ru-RU"/>
              </w:rPr>
              <w:t>Նախագծի վերաբերյալ առկա են հետևյալ դիտարկումները՝</w:t>
            </w:r>
          </w:p>
          <w:p w:rsidR="005E78C9" w:rsidRPr="005E78C9" w:rsidRDefault="005E78C9" w:rsidP="00EA311B">
            <w:pPr>
              <w:spacing w:after="0" w:line="360" w:lineRule="auto"/>
              <w:ind w:firstLine="353"/>
              <w:jc w:val="both"/>
              <w:rPr>
                <w:rFonts w:ascii="GHEA Grapalat" w:eastAsia="Times New Roman" w:hAnsi="GHEA Grapalat" w:cs="Times New Roman"/>
                <w:sz w:val="24"/>
                <w:szCs w:val="24"/>
                <w:lang w:val="hy-AM" w:eastAsia="ru-RU"/>
              </w:rPr>
            </w:pPr>
            <w:r w:rsidRPr="005E78C9">
              <w:rPr>
                <w:rFonts w:ascii="GHEA Grapalat" w:eastAsia="Times New Roman" w:hAnsi="GHEA Grapalat" w:cs="Times New Roman"/>
                <w:sz w:val="24"/>
                <w:szCs w:val="24"/>
                <w:lang w:val="hy-AM" w:eastAsia="ru-RU"/>
              </w:rPr>
              <w:t xml:space="preserve">1. Նախագծին կից հիմնավորման 1-ին և 3-րդ կետերում սահմանված է, որ «Աշխատանքի և սոցիալական հետազոտությունների ազգային ինստիտուտ» ՊՈԱԿ-ի լիազորություններն այլևս վերապահվելու են վերափոխված «Նորք» ՍԾՏԻԿ հիմնադրամին։ Այդ նպատակով հիմնադրամի կանոնադրությամբ վերանայվելու է հիմնադրամի </w:t>
            </w:r>
            <w:r w:rsidRPr="005E78C9">
              <w:rPr>
                <w:rFonts w:ascii="GHEA Grapalat" w:eastAsia="Times New Roman" w:hAnsi="GHEA Grapalat" w:cs="Times New Roman"/>
                <w:i/>
                <w:sz w:val="24"/>
                <w:szCs w:val="24"/>
                <w:lang w:val="hy-AM" w:eastAsia="ru-RU"/>
              </w:rPr>
              <w:t>անվանումը</w:t>
            </w:r>
            <w:r w:rsidRPr="005E78C9">
              <w:rPr>
                <w:rFonts w:ascii="GHEA Grapalat" w:eastAsia="Times New Roman" w:hAnsi="GHEA Grapalat" w:cs="Times New Roman"/>
                <w:sz w:val="24"/>
                <w:szCs w:val="24"/>
                <w:lang w:val="hy-AM" w:eastAsia="ru-RU"/>
              </w:rPr>
              <w:t>,</w:t>
            </w:r>
            <w:r w:rsidRPr="005E78C9">
              <w:rPr>
                <w:rFonts w:ascii="GHEA Grapalat" w:eastAsia="Times New Roman" w:hAnsi="GHEA Grapalat" w:cs="Times New Roman"/>
                <w:i/>
                <w:sz w:val="24"/>
                <w:szCs w:val="24"/>
                <w:lang w:val="hy-AM" w:eastAsia="ru-RU"/>
              </w:rPr>
              <w:t xml:space="preserve"> նպատակները</w:t>
            </w:r>
            <w:r w:rsidRPr="005E78C9">
              <w:rPr>
                <w:rFonts w:ascii="GHEA Grapalat" w:eastAsia="Times New Roman" w:hAnsi="GHEA Grapalat" w:cs="Times New Roman"/>
                <w:sz w:val="24"/>
                <w:szCs w:val="24"/>
                <w:lang w:val="hy-AM" w:eastAsia="ru-RU"/>
              </w:rPr>
              <w:t>, որոնք հաստատվելու են դատարանի որոշմամբ՝ համաձայն «Հիմնադրամների մասին» օրենքի 15-րդ հոդվածի 5-րդ մասի։</w:t>
            </w:r>
          </w:p>
          <w:p w:rsidR="005E78C9" w:rsidRPr="005E78C9" w:rsidRDefault="005E78C9" w:rsidP="00EA311B">
            <w:pPr>
              <w:spacing w:after="0" w:line="360" w:lineRule="auto"/>
              <w:ind w:firstLine="353"/>
              <w:jc w:val="both"/>
              <w:rPr>
                <w:rFonts w:ascii="GHEA Grapalat" w:eastAsia="Times New Roman" w:hAnsi="GHEA Grapalat" w:cs="Times New Roman"/>
                <w:sz w:val="24"/>
                <w:szCs w:val="24"/>
                <w:lang w:val="hy-AM" w:eastAsia="ru-RU"/>
              </w:rPr>
            </w:pPr>
            <w:r w:rsidRPr="005E78C9">
              <w:rPr>
                <w:rFonts w:ascii="GHEA Grapalat" w:eastAsia="Times New Roman" w:hAnsi="GHEA Grapalat" w:cs="Times New Roman"/>
                <w:sz w:val="24"/>
                <w:szCs w:val="24"/>
                <w:lang w:val="hy-AM" w:eastAsia="ru-RU"/>
              </w:rPr>
              <w:t xml:space="preserve">Մինչդեռ, «Հիմնադրամների մասին» ՀՀ օրենքի 15-րդ հոդվածի 5-րդ մասով սահմանվում է, որ «Եթե կանոնադրության պահպանումը անփոփոխ ձևով կարող է առաջացնել այնպիսի հետևանքներ, որոնք հնարավոր չէր կանխատեսել հիմնադրամը ստեղծելիս, իսկ կանոնադրությամբ նախատեսված չէ այն փոխելու հնարավորություն, կամ կանոնադրությունը չի փոփոխում դրա իրավասությունն ունեցող մարմինը, կամ փոփոխությունները պետք է վերաբերեն հիմնադրամի </w:t>
            </w:r>
            <w:r w:rsidRPr="005E78C9">
              <w:rPr>
                <w:rFonts w:ascii="GHEA Grapalat" w:eastAsia="Times New Roman" w:hAnsi="GHEA Grapalat" w:cs="Times New Roman"/>
                <w:i/>
                <w:sz w:val="24"/>
                <w:szCs w:val="24"/>
                <w:lang w:val="hy-AM" w:eastAsia="ru-RU"/>
              </w:rPr>
              <w:t>նպատակներին</w:t>
            </w:r>
            <w:r w:rsidRPr="005E78C9">
              <w:rPr>
                <w:rFonts w:ascii="GHEA Grapalat" w:eastAsia="Times New Roman" w:hAnsi="GHEA Grapalat" w:cs="Times New Roman"/>
                <w:sz w:val="24"/>
                <w:szCs w:val="24"/>
                <w:lang w:val="hy-AM" w:eastAsia="ru-RU"/>
              </w:rPr>
              <w:t xml:space="preserve"> կամ </w:t>
            </w:r>
            <w:r w:rsidRPr="005E78C9">
              <w:rPr>
                <w:rFonts w:ascii="GHEA Grapalat" w:eastAsia="Times New Roman" w:hAnsi="GHEA Grapalat" w:cs="Times New Roman"/>
                <w:i/>
                <w:sz w:val="24"/>
                <w:szCs w:val="24"/>
                <w:lang w:val="hy-AM" w:eastAsia="ru-RU"/>
              </w:rPr>
              <w:t>շահառուներին</w:t>
            </w:r>
            <w:r w:rsidRPr="005E78C9">
              <w:rPr>
                <w:rFonts w:ascii="GHEA Grapalat" w:eastAsia="Times New Roman" w:hAnsi="GHEA Grapalat" w:cs="Times New Roman"/>
                <w:sz w:val="24"/>
                <w:szCs w:val="24"/>
                <w:lang w:val="hy-AM" w:eastAsia="ru-RU"/>
              </w:rPr>
              <w:t>, ապա փոփոխություններ կատարելու իրավունքն իրականացնում է դատարանը՝ հիմնադրամի մարմինների կամ հիմնադիրներից մեկի կամ սույն օրենքի համաձայն ստեղծված հոգաբարձուների ժամանակավոր խորհրդի դիմումի հիման վրա:»:</w:t>
            </w: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4815E2" w:rsidRDefault="004815E2" w:rsidP="00EA311B">
            <w:pPr>
              <w:spacing w:after="0" w:line="360" w:lineRule="auto"/>
              <w:ind w:firstLine="353"/>
              <w:jc w:val="both"/>
              <w:rPr>
                <w:rFonts w:ascii="GHEA Grapalat" w:eastAsia="Times New Roman" w:hAnsi="GHEA Grapalat" w:cs="Times New Roman"/>
                <w:sz w:val="24"/>
                <w:szCs w:val="24"/>
                <w:lang w:val="hy-AM" w:eastAsia="ru-RU"/>
              </w:rPr>
            </w:pPr>
          </w:p>
          <w:p w:rsidR="005E78C9" w:rsidRPr="00EA311B" w:rsidRDefault="005E78C9" w:rsidP="00EA311B">
            <w:pPr>
              <w:pStyle w:val="ListParagraph"/>
              <w:numPr>
                <w:ilvl w:val="0"/>
                <w:numId w:val="31"/>
              </w:numPr>
              <w:spacing w:line="360" w:lineRule="auto"/>
              <w:ind w:left="-15" w:firstLine="360"/>
              <w:rPr>
                <w:rFonts w:ascii="GHEA Grapalat" w:eastAsia="Times New Roman" w:hAnsi="GHEA Grapalat" w:cs="Times New Roman"/>
                <w:szCs w:val="24"/>
                <w:lang w:val="hy-AM" w:eastAsia="ru-RU"/>
              </w:rPr>
            </w:pPr>
            <w:r w:rsidRPr="00EA311B">
              <w:rPr>
                <w:rFonts w:ascii="GHEA Grapalat" w:eastAsia="Times New Roman" w:hAnsi="GHEA Grapalat" w:cs="Times New Roman"/>
                <w:szCs w:val="24"/>
                <w:lang w:val="hy-AM" w:eastAsia="ru-RU"/>
              </w:rPr>
              <w:t xml:space="preserve">Նախագծին կից հիմնավորման 2-րդ կետում որպես խնդիր, որը ևս հիմք է հանդիսացել կազմակերպությունը լուծարելու, նշվում է, որ «Աշխատանքի և սոցիալական ծառայությունների հետազոտությունների ազգային ինստիտուտ» ՊՈԱԿ-ի նախարարության ենթակայությամբ գործելու փաստը հանգեցնում է ինստիտուտի կողմից գործող ծրագրերի մշտադիտարկման արդյունքում տրվող գնահատականներն ու եզրակացությունները ոչ անկախ լինելու կարծրատիպին՝ չխորանալով դրանց մասնագիտական հիմքերի մեջ, մինչդեռ, ««Նորք» սոցիալական ծառայությունների տեխնոլոգիական և իրազեկման կենտրոն» հիմնադրամը ևս գնտվում է ԱՍՀՆ ենթակայության ներքո: Նաև պարզաբանման ենթակա է այն հարցը, թե վերոնշյալ ոչ անկախ լինելու կարծրատիպն </w:t>
            </w:r>
            <w:r w:rsidRPr="00EA311B">
              <w:rPr>
                <w:rFonts w:ascii="GHEA Grapalat" w:eastAsia="Times New Roman" w:hAnsi="GHEA Grapalat" w:cs="Times New Roman"/>
                <w:szCs w:val="24"/>
                <w:lang w:val="hy-AM" w:eastAsia="ru-RU"/>
              </w:rPr>
              <w:lastRenderedPageBreak/>
              <w:t>ում կողմից է բարձրացված (ԱՍՀ նախարարության, թե սոցիալական և հարակից ոլորտների այլ մասնագետների կողմից):</w:t>
            </w: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Pr="002C1D4A" w:rsidRDefault="002C1D4A" w:rsidP="00EA311B">
            <w:pPr>
              <w:spacing w:line="360" w:lineRule="auto"/>
              <w:ind w:firstLine="353"/>
              <w:rPr>
                <w:rFonts w:ascii="GHEA Grapalat" w:eastAsia="Times New Roman" w:hAnsi="GHEA Grapalat" w:cs="Times New Roman"/>
                <w:szCs w:val="24"/>
                <w:lang w:val="hy-AM" w:eastAsia="ru-RU"/>
              </w:rPr>
            </w:pPr>
          </w:p>
          <w:p w:rsidR="005E78C9" w:rsidRPr="002C1D4A" w:rsidRDefault="005E78C9" w:rsidP="00EA311B">
            <w:pPr>
              <w:pStyle w:val="ListParagraph"/>
              <w:numPr>
                <w:ilvl w:val="0"/>
                <w:numId w:val="27"/>
              </w:numPr>
              <w:spacing w:line="360" w:lineRule="auto"/>
              <w:ind w:left="0" w:firstLine="353"/>
              <w:rPr>
                <w:rFonts w:ascii="GHEA Grapalat" w:eastAsia="Times New Roman" w:hAnsi="GHEA Grapalat" w:cs="Times New Roman"/>
                <w:szCs w:val="24"/>
                <w:lang w:val="hy-AM" w:eastAsia="ru-RU"/>
              </w:rPr>
            </w:pPr>
            <w:r w:rsidRPr="002C1D4A">
              <w:rPr>
                <w:rFonts w:ascii="GHEA Grapalat" w:eastAsia="Times New Roman" w:hAnsi="GHEA Grapalat" w:cs="Times New Roman"/>
                <w:szCs w:val="24"/>
                <w:lang w:val="hy-AM" w:eastAsia="ru-RU"/>
              </w:rPr>
              <w:t>Հիմնավորման և պարզաբանման կարիք ունի այն հարցը, թե «Աշխատանքի և սոցիալական հետազոտությունների ազգային ինստիտուտ» ՊՈԱԿ-ը լուծարելուց հետո արդյոք կազմակերպության աշխատակիցները շարունակելու են իրենց աշխատանքը ««Նորք» սոցիալական ծառայությունների տեխնոլոգիական և իրազեկման կենտրոն» ՊՈԱԿ-ում, և եթե՝ ոչ, ինչպես պետք է հետագայում կազմակերպվի վերջիններիս մասնագիտական գործունեությունը:</w:t>
            </w: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Default="002C1D4A" w:rsidP="00EA311B">
            <w:pPr>
              <w:spacing w:line="360" w:lineRule="auto"/>
              <w:ind w:firstLine="353"/>
              <w:rPr>
                <w:rFonts w:ascii="GHEA Grapalat" w:eastAsia="Times New Roman" w:hAnsi="GHEA Grapalat" w:cs="Times New Roman"/>
                <w:szCs w:val="24"/>
                <w:lang w:val="hy-AM" w:eastAsia="ru-RU"/>
              </w:rPr>
            </w:pPr>
          </w:p>
          <w:p w:rsidR="002C1D4A" w:rsidRPr="002C1D4A" w:rsidRDefault="002C1D4A" w:rsidP="00EA311B">
            <w:pPr>
              <w:spacing w:line="360" w:lineRule="auto"/>
              <w:ind w:firstLine="353"/>
              <w:rPr>
                <w:rFonts w:ascii="GHEA Grapalat" w:eastAsia="Times New Roman" w:hAnsi="GHEA Grapalat" w:cs="Times New Roman"/>
                <w:szCs w:val="24"/>
                <w:lang w:val="hy-AM" w:eastAsia="ru-RU"/>
              </w:rPr>
            </w:pPr>
          </w:p>
          <w:p w:rsidR="002C1D4A" w:rsidRDefault="002C1D4A" w:rsidP="00EA311B">
            <w:pPr>
              <w:spacing w:after="0" w:line="360" w:lineRule="auto"/>
              <w:ind w:firstLine="353"/>
              <w:jc w:val="both"/>
              <w:rPr>
                <w:rFonts w:ascii="GHEA Grapalat" w:eastAsia="Times New Roman" w:hAnsi="GHEA Grapalat" w:cs="Times New Roman"/>
                <w:sz w:val="24"/>
                <w:szCs w:val="24"/>
                <w:lang w:val="hy-AM" w:eastAsia="ru-RU"/>
              </w:rPr>
            </w:pPr>
          </w:p>
          <w:p w:rsidR="005E78C9" w:rsidRPr="005E78C9" w:rsidRDefault="005E78C9" w:rsidP="00EA311B">
            <w:pPr>
              <w:spacing w:after="0" w:line="360" w:lineRule="auto"/>
              <w:ind w:firstLine="353"/>
              <w:jc w:val="both"/>
              <w:rPr>
                <w:rFonts w:ascii="GHEA Grapalat" w:eastAsia="Times New Roman" w:hAnsi="GHEA Grapalat" w:cs="Times New Roman"/>
                <w:sz w:val="24"/>
                <w:szCs w:val="24"/>
                <w:lang w:val="hy-AM" w:eastAsia="ru-RU"/>
              </w:rPr>
            </w:pPr>
            <w:r w:rsidRPr="005E78C9">
              <w:rPr>
                <w:rFonts w:ascii="GHEA Grapalat" w:eastAsia="Times New Roman" w:hAnsi="GHEA Grapalat" w:cs="Times New Roman"/>
                <w:sz w:val="24"/>
                <w:szCs w:val="24"/>
                <w:lang w:val="hy-AM" w:eastAsia="ru-RU"/>
              </w:rPr>
              <w:t>4. Նախագծի 2-րդ կետով պետական գույքի կառավարման կոմիտեին հանձնարարվում է որոշումն ուժի մեջ մտնելուց հետո 15-օրյա ժամկետում ապահովել կազմակերպության լուծարման աշխատանքներն իրականացնելու նպատակով լուծարման հանձնաժողովի ստեղծումը՝ դրա կազմում ընդգրկելով Հայաստանի Հանրապետության արդարադատության նախարարության (մեկ անդամ), Հայաստանի Հանրապետության աշխատանքի և սոցիալական հարցերի նախարարության (մեկ անդամ), Հայաստանի Հանրապետության տարածքային կառավարման և ենթակառուցվածքների նախարարության պետական գույքի կառավարման կոմիտեի (երկու անդամ` հանձնաժողովի նախագահ և անդամ-քարտուղար), Հայաստանի Հանրապետության պետական եկամուտների կոմիտեի (մեկ անդամ) ներկայացուցիչներին, մինչդեռ ամփոփաթերթում ՀՀ պետական գույքի կառավարման կոմիտեի և պետական եկամուտների կողմից ներկայացված դիտարկումները/առաջարկությունները բացակայում են:</w:t>
            </w:r>
          </w:p>
          <w:p w:rsidR="005E78C9" w:rsidRPr="005E78C9" w:rsidRDefault="005E78C9" w:rsidP="00EA311B">
            <w:pPr>
              <w:spacing w:after="0" w:line="360" w:lineRule="auto"/>
              <w:ind w:firstLine="353"/>
              <w:jc w:val="both"/>
              <w:rPr>
                <w:rFonts w:ascii="GHEA Grapalat" w:eastAsia="Times New Roman" w:hAnsi="GHEA Grapalat" w:cs="Times New Roman"/>
                <w:sz w:val="24"/>
                <w:szCs w:val="24"/>
                <w:lang w:val="hy-AM" w:eastAsia="ru-RU"/>
              </w:rPr>
            </w:pPr>
            <w:r w:rsidRPr="005E78C9">
              <w:rPr>
                <w:rFonts w:ascii="GHEA Grapalat" w:eastAsia="Times New Roman" w:hAnsi="GHEA Grapalat" w:cs="Times New Roman"/>
                <w:sz w:val="24"/>
                <w:szCs w:val="24"/>
                <w:lang w:val="hy-AM" w:eastAsia="ru-RU"/>
              </w:rPr>
              <w:lastRenderedPageBreak/>
              <w:t>5. Նախագծի հետ բացակայում է հանրային քննարկման տեղեկանքը (հաշվի առնելով՝ ՀՀ կառավարության 2021 թվականի 25 փետրվարի 25-ի N 252-Լ որոշման 20-րդ կետի պահանջները):</w:t>
            </w:r>
          </w:p>
          <w:p w:rsidR="005E78C9" w:rsidRDefault="005E78C9" w:rsidP="00EA311B">
            <w:pPr>
              <w:spacing w:after="0" w:line="360" w:lineRule="auto"/>
              <w:ind w:firstLine="353"/>
              <w:jc w:val="both"/>
              <w:rPr>
                <w:rFonts w:ascii="GHEA Grapalat" w:eastAsia="Times New Roman" w:hAnsi="GHEA Grapalat" w:cs="Times New Roman"/>
                <w:sz w:val="24"/>
                <w:szCs w:val="24"/>
                <w:lang w:val="hy-AM" w:eastAsia="ru-RU"/>
              </w:rPr>
            </w:pPr>
            <w:r w:rsidRPr="005E78C9">
              <w:rPr>
                <w:rFonts w:ascii="GHEA Grapalat" w:eastAsia="Times New Roman" w:hAnsi="GHEA Grapalat" w:cs="Times New Roman"/>
                <w:sz w:val="24"/>
                <w:szCs w:val="24"/>
                <w:lang w:val="hy-AM" w:eastAsia="ru-RU"/>
              </w:rPr>
              <w:t>6. Նախագծի հիմնավորման մեջ բարձրացված խնդիրների առնչությամբ պարզաբանման կարիք ունի նաև այն հարցը, թե արդյոք խնդիրների լուծումը հնարավոր չէր իրականացրել իրավաբանական անձի վերակազմակերպան ձևերից</w:t>
            </w:r>
            <w:r w:rsidR="00676615">
              <w:rPr>
                <w:rFonts w:ascii="GHEA Grapalat" w:eastAsia="Times New Roman" w:hAnsi="GHEA Grapalat" w:cs="Times New Roman"/>
                <w:sz w:val="24"/>
                <w:szCs w:val="24"/>
                <w:lang w:val="hy-AM" w:eastAsia="ru-RU"/>
              </w:rPr>
              <w:t xml:space="preserve"> (օրինակ՝ միացում, միաձուլում) </w:t>
            </w:r>
            <w:bookmarkStart w:id="0" w:name="_GoBack"/>
            <w:bookmarkEnd w:id="0"/>
            <w:r w:rsidRPr="005E78C9">
              <w:rPr>
                <w:rFonts w:ascii="GHEA Grapalat" w:eastAsia="Times New Roman" w:hAnsi="GHEA Grapalat" w:cs="Times New Roman"/>
                <w:sz w:val="24"/>
                <w:szCs w:val="24"/>
                <w:lang w:val="hy-AM" w:eastAsia="ru-RU"/>
              </w:rPr>
              <w:t>որևէ մեկով կամ գործառույթների վերանայմամբ:</w:t>
            </w:r>
          </w:p>
          <w:p w:rsidR="00EA311B" w:rsidRDefault="00EA311B" w:rsidP="00EA311B">
            <w:pPr>
              <w:spacing w:after="0" w:line="360" w:lineRule="auto"/>
              <w:ind w:firstLine="353"/>
              <w:jc w:val="both"/>
              <w:rPr>
                <w:rFonts w:ascii="GHEA Grapalat" w:eastAsia="Times New Roman" w:hAnsi="GHEA Grapalat" w:cs="Times New Roman"/>
                <w:sz w:val="24"/>
                <w:szCs w:val="24"/>
                <w:lang w:val="hy-AM" w:eastAsia="ru-RU"/>
              </w:rPr>
            </w:pPr>
          </w:p>
          <w:p w:rsidR="00EA311B" w:rsidRDefault="00EA311B" w:rsidP="00EA311B">
            <w:pPr>
              <w:spacing w:after="0" w:line="360" w:lineRule="auto"/>
              <w:ind w:firstLine="353"/>
              <w:jc w:val="both"/>
              <w:rPr>
                <w:rFonts w:ascii="GHEA Grapalat" w:eastAsia="Times New Roman" w:hAnsi="GHEA Grapalat" w:cs="Times New Roman"/>
                <w:sz w:val="24"/>
                <w:szCs w:val="24"/>
                <w:lang w:val="hy-AM" w:eastAsia="ru-RU"/>
              </w:rPr>
            </w:pPr>
          </w:p>
          <w:p w:rsidR="00EA311B" w:rsidRDefault="00EA311B" w:rsidP="00EA311B">
            <w:pPr>
              <w:spacing w:after="0" w:line="360" w:lineRule="auto"/>
              <w:ind w:firstLine="353"/>
              <w:jc w:val="both"/>
              <w:rPr>
                <w:rFonts w:ascii="GHEA Grapalat" w:eastAsia="Times New Roman" w:hAnsi="GHEA Grapalat" w:cs="Times New Roman"/>
                <w:sz w:val="24"/>
                <w:szCs w:val="24"/>
                <w:lang w:val="hy-AM" w:eastAsia="ru-RU"/>
              </w:rPr>
            </w:pPr>
          </w:p>
          <w:p w:rsidR="00EA311B" w:rsidRDefault="00EA311B" w:rsidP="00EA311B">
            <w:pPr>
              <w:spacing w:after="0" w:line="360" w:lineRule="auto"/>
              <w:ind w:firstLine="353"/>
              <w:jc w:val="both"/>
              <w:rPr>
                <w:rFonts w:ascii="GHEA Grapalat" w:eastAsia="Times New Roman" w:hAnsi="GHEA Grapalat" w:cs="Times New Roman"/>
                <w:sz w:val="24"/>
                <w:szCs w:val="24"/>
                <w:lang w:val="hy-AM" w:eastAsia="ru-RU"/>
              </w:rPr>
            </w:pPr>
          </w:p>
          <w:p w:rsidR="00EA311B" w:rsidRDefault="00EA311B" w:rsidP="00EA311B">
            <w:pPr>
              <w:spacing w:after="0" w:line="360" w:lineRule="auto"/>
              <w:ind w:firstLine="353"/>
              <w:jc w:val="both"/>
              <w:rPr>
                <w:rFonts w:ascii="GHEA Grapalat" w:eastAsia="Times New Roman" w:hAnsi="GHEA Grapalat" w:cs="Times New Roman"/>
                <w:sz w:val="24"/>
                <w:szCs w:val="24"/>
                <w:lang w:val="hy-AM" w:eastAsia="ru-RU"/>
              </w:rPr>
            </w:pPr>
          </w:p>
          <w:p w:rsidR="00EA311B" w:rsidRDefault="00EA311B" w:rsidP="00EA311B">
            <w:pPr>
              <w:spacing w:after="0" w:line="360" w:lineRule="auto"/>
              <w:ind w:firstLine="353"/>
              <w:jc w:val="both"/>
              <w:rPr>
                <w:rFonts w:ascii="GHEA Grapalat" w:eastAsia="Times New Roman" w:hAnsi="GHEA Grapalat" w:cs="Times New Roman"/>
                <w:sz w:val="24"/>
                <w:szCs w:val="24"/>
                <w:lang w:val="hy-AM" w:eastAsia="ru-RU"/>
              </w:rPr>
            </w:pPr>
          </w:p>
          <w:p w:rsidR="00EA311B" w:rsidRDefault="00EA311B" w:rsidP="00EA311B">
            <w:pPr>
              <w:spacing w:after="0" w:line="360" w:lineRule="auto"/>
              <w:ind w:firstLine="353"/>
              <w:jc w:val="both"/>
              <w:rPr>
                <w:rFonts w:ascii="GHEA Grapalat" w:eastAsia="Times New Roman" w:hAnsi="GHEA Grapalat" w:cs="Times New Roman"/>
                <w:sz w:val="24"/>
                <w:szCs w:val="24"/>
                <w:lang w:val="hy-AM" w:eastAsia="ru-RU"/>
              </w:rPr>
            </w:pPr>
          </w:p>
          <w:p w:rsidR="003E7672" w:rsidRDefault="003E7672" w:rsidP="00EA311B">
            <w:pPr>
              <w:spacing w:after="0" w:line="360" w:lineRule="auto"/>
              <w:ind w:firstLine="353"/>
              <w:jc w:val="both"/>
              <w:rPr>
                <w:rFonts w:ascii="GHEA Grapalat" w:eastAsia="Times New Roman" w:hAnsi="GHEA Grapalat" w:cs="Times New Roman"/>
                <w:sz w:val="24"/>
                <w:szCs w:val="24"/>
                <w:lang w:val="hy-AM" w:eastAsia="ru-RU"/>
              </w:rPr>
            </w:pPr>
          </w:p>
          <w:p w:rsidR="003E7672" w:rsidRDefault="003E7672" w:rsidP="00EA311B">
            <w:pPr>
              <w:spacing w:after="0" w:line="360" w:lineRule="auto"/>
              <w:ind w:firstLine="353"/>
              <w:jc w:val="both"/>
              <w:rPr>
                <w:rFonts w:ascii="GHEA Grapalat" w:eastAsia="Times New Roman" w:hAnsi="GHEA Grapalat" w:cs="Times New Roman"/>
                <w:sz w:val="24"/>
                <w:szCs w:val="24"/>
                <w:lang w:val="hy-AM" w:eastAsia="ru-RU"/>
              </w:rPr>
            </w:pPr>
          </w:p>
          <w:p w:rsidR="00EA311B" w:rsidRPr="005E78C9" w:rsidRDefault="00EA311B" w:rsidP="00EA311B">
            <w:pPr>
              <w:spacing w:after="0" w:line="360" w:lineRule="auto"/>
              <w:ind w:firstLine="353"/>
              <w:jc w:val="both"/>
              <w:rPr>
                <w:rFonts w:ascii="GHEA Grapalat" w:eastAsia="Times New Roman" w:hAnsi="GHEA Grapalat" w:cs="Times New Roman"/>
                <w:sz w:val="24"/>
                <w:szCs w:val="24"/>
                <w:lang w:val="hy-AM" w:eastAsia="ru-RU"/>
              </w:rPr>
            </w:pPr>
          </w:p>
          <w:p w:rsidR="002032CB" w:rsidRPr="005E78C9" w:rsidRDefault="005E78C9" w:rsidP="00EA311B">
            <w:pPr>
              <w:spacing w:after="0" w:line="360" w:lineRule="auto"/>
              <w:ind w:firstLine="353"/>
              <w:jc w:val="both"/>
              <w:rPr>
                <w:rFonts w:ascii="GHEA Grapalat" w:eastAsia="Times New Roman" w:hAnsi="GHEA Grapalat" w:cs="Times New Roman"/>
                <w:sz w:val="24"/>
                <w:szCs w:val="24"/>
                <w:lang w:val="hy-AM" w:eastAsia="ru-RU"/>
              </w:rPr>
            </w:pPr>
            <w:r w:rsidRPr="005E78C9">
              <w:rPr>
                <w:rFonts w:ascii="GHEA Grapalat" w:eastAsia="Times New Roman" w:hAnsi="GHEA Grapalat" w:cs="Times New Roman"/>
                <w:sz w:val="24"/>
                <w:szCs w:val="24"/>
                <w:lang w:val="hy-AM" w:eastAsia="ru-RU"/>
              </w:rPr>
              <w:t>7. Նախագծին կից հիմնավորման մեջ առկա են խմբագրական բնույթի վրիպակներ:</w:t>
            </w:r>
          </w:p>
        </w:tc>
        <w:tc>
          <w:tcPr>
            <w:tcW w:w="3150" w:type="dxa"/>
            <w:shd w:val="clear" w:color="auto" w:fill="auto"/>
          </w:tcPr>
          <w:p w:rsidR="002032CB" w:rsidRDefault="002032CB" w:rsidP="004815E2">
            <w:pPr>
              <w:spacing w:after="0"/>
              <w:jc w:val="center"/>
              <w:rPr>
                <w:rFonts w:ascii="GHEA Grapalat" w:eastAsia="Times New Roman" w:hAnsi="GHEA Grapalat" w:cs="Times New Roman"/>
                <w:sz w:val="24"/>
                <w:szCs w:val="24"/>
                <w:lang w:val="hy-AM"/>
              </w:rPr>
            </w:pPr>
          </w:p>
          <w:p w:rsidR="004815E2" w:rsidRPr="003E7672" w:rsidRDefault="002032CB" w:rsidP="003E7672">
            <w:pPr>
              <w:pStyle w:val="ListParagraph"/>
              <w:numPr>
                <w:ilvl w:val="0"/>
                <w:numId w:val="30"/>
              </w:numPr>
              <w:jc w:val="center"/>
              <w:rPr>
                <w:rFonts w:ascii="GHEA Grapalat" w:eastAsia="Times New Roman" w:hAnsi="GHEA Grapalat" w:cs="Times New Roman"/>
                <w:b/>
                <w:szCs w:val="24"/>
              </w:rPr>
            </w:pPr>
            <w:r w:rsidRPr="004815E2">
              <w:rPr>
                <w:rFonts w:ascii="GHEA Grapalat" w:eastAsia="Times New Roman" w:hAnsi="GHEA Grapalat" w:cs="Times New Roman"/>
                <w:b/>
                <w:szCs w:val="24"/>
              </w:rPr>
              <w:t>Ընդունվել է</w:t>
            </w:r>
          </w:p>
          <w:p w:rsidR="004815E2" w:rsidRPr="004815E2" w:rsidRDefault="004815E2" w:rsidP="004815E2">
            <w:pPr>
              <w:spacing w:after="0"/>
              <w:jc w:val="center"/>
              <w:rPr>
                <w:rFonts w:ascii="GHEA Grapalat" w:eastAsia="Times New Roman" w:hAnsi="GHEA Grapalat" w:cs="Times New Roman"/>
                <w:sz w:val="24"/>
                <w:szCs w:val="24"/>
              </w:rPr>
            </w:pPr>
            <w:r w:rsidRPr="004815E2">
              <w:rPr>
                <w:rFonts w:ascii="GHEA Grapalat" w:eastAsia="Times New Roman" w:hAnsi="GHEA Grapalat" w:cs="Times New Roman"/>
                <w:sz w:val="24"/>
                <w:szCs w:val="24"/>
              </w:rPr>
              <w:t xml:space="preserve">Դիտարկման կապակցությամբ հայտնում ենք, որ նախագծով նախատեսվող փոփոխությունները ենթադրում են «Նորք» սոցիալական ծառայությունների տեխնոլոգիաների կիրառման կենտրոն հիմնադրամի կանոնադրության վերանայում, այդ թվում՝ հիմնադրամի անվանման և նպատակների փոփոխություն։ Քանի որ նախատեսվող փոփոխությունները վերաբերում են հիմնադրամի նպատակներին, դրանց հաստատումը ենթակա է իրականացման </w:t>
            </w:r>
            <w:r w:rsidRPr="004815E2">
              <w:rPr>
                <w:rFonts w:ascii="GHEA Grapalat" w:eastAsia="Times New Roman" w:hAnsi="GHEA Grapalat" w:cs="Times New Roman"/>
                <w:sz w:val="24"/>
                <w:szCs w:val="24"/>
              </w:rPr>
              <w:lastRenderedPageBreak/>
              <w:t>դատարանի կողմից՝ «Հիմնադրամների մասին» օրենքի 15-րդ հոդվածի 5-րդ մասով սահմանված կարգով՝ հիմնադրամի իրավասու մարմնի համապատասխան դիմումի հիման վրա։</w:t>
            </w:r>
          </w:p>
          <w:p w:rsidR="004815E2" w:rsidRDefault="004815E2" w:rsidP="004815E2">
            <w:pPr>
              <w:spacing w:after="0"/>
              <w:jc w:val="center"/>
              <w:rPr>
                <w:rFonts w:ascii="GHEA Grapalat" w:eastAsia="Times New Roman" w:hAnsi="GHEA Grapalat" w:cs="Times New Roman"/>
                <w:sz w:val="24"/>
                <w:szCs w:val="24"/>
              </w:rPr>
            </w:pPr>
            <w:r w:rsidRPr="004815E2">
              <w:rPr>
                <w:rFonts w:ascii="GHEA Grapalat" w:eastAsia="Times New Roman" w:hAnsi="GHEA Grapalat" w:cs="Times New Roman"/>
                <w:sz w:val="24"/>
                <w:szCs w:val="24"/>
              </w:rPr>
              <w:t>Այս առումով նախագծի հիմնավորման մեջ դատարանի կողմից կանոնադրական փոփոխությունների հաստատման վերաբերյալ նշումը պայմանավորված է օրենքով նախատեսված ընթացակարգի ապահովման անհրաժեշտությամբ։</w:t>
            </w:r>
          </w:p>
          <w:p w:rsidR="003E7672" w:rsidRPr="004815E2" w:rsidRDefault="003E7672" w:rsidP="004815E2">
            <w:pPr>
              <w:spacing w:after="0"/>
              <w:jc w:val="center"/>
              <w:rPr>
                <w:rFonts w:ascii="GHEA Grapalat" w:eastAsia="Times New Roman" w:hAnsi="GHEA Grapalat" w:cs="Times New Roman"/>
                <w:sz w:val="24"/>
                <w:szCs w:val="24"/>
              </w:rPr>
            </w:pPr>
          </w:p>
          <w:p w:rsidR="004815E2" w:rsidRPr="004815E2" w:rsidRDefault="004815E2" w:rsidP="004815E2">
            <w:pPr>
              <w:pStyle w:val="ListParagraph"/>
              <w:numPr>
                <w:ilvl w:val="0"/>
                <w:numId w:val="30"/>
              </w:numPr>
              <w:jc w:val="center"/>
              <w:rPr>
                <w:rFonts w:ascii="GHEA Grapalat" w:eastAsia="Times New Roman" w:hAnsi="GHEA Grapalat" w:cs="Times New Roman"/>
                <w:b/>
                <w:szCs w:val="24"/>
              </w:rPr>
            </w:pPr>
            <w:r>
              <w:rPr>
                <w:rFonts w:ascii="GHEA Grapalat" w:eastAsia="Times New Roman" w:hAnsi="GHEA Grapalat" w:cs="Times New Roman"/>
                <w:b/>
                <w:szCs w:val="24"/>
                <w:lang w:val="en-US"/>
              </w:rPr>
              <w:t>Ընդունվել է ի գիտություն</w:t>
            </w:r>
          </w:p>
          <w:p w:rsidR="004815E2" w:rsidRPr="002C1D4A" w:rsidRDefault="004815E2" w:rsidP="004815E2">
            <w:pPr>
              <w:spacing w:after="0"/>
              <w:jc w:val="center"/>
              <w:rPr>
                <w:rFonts w:ascii="GHEA Grapalat" w:hAnsi="GHEA Grapalat"/>
                <w:sz w:val="24"/>
                <w:szCs w:val="24"/>
              </w:rPr>
            </w:pPr>
            <w:r>
              <w:rPr>
                <w:rFonts w:ascii="GHEA Grapalat" w:hAnsi="GHEA Grapalat"/>
                <w:sz w:val="24"/>
                <w:szCs w:val="24"/>
                <w:lang w:val="hy-AM"/>
              </w:rPr>
              <w:t>«Գ</w:t>
            </w:r>
            <w:r w:rsidRPr="00007A44">
              <w:rPr>
                <w:rFonts w:ascii="GHEA Grapalat" w:hAnsi="GHEA Grapalat"/>
                <w:sz w:val="24"/>
                <w:szCs w:val="24"/>
                <w:lang w:val="hy-AM"/>
              </w:rPr>
              <w:t>նահատականներն ու եզրակացությունները ոչ անկախ լինելու կարծրատիպ</w:t>
            </w:r>
            <w:r>
              <w:rPr>
                <w:rFonts w:ascii="GHEA Grapalat" w:hAnsi="GHEA Grapalat"/>
                <w:sz w:val="24"/>
                <w:szCs w:val="24"/>
                <w:lang w:val="hy-AM"/>
              </w:rPr>
              <w:t xml:space="preserve">ը» պայմանավորված չէ </w:t>
            </w:r>
            <w:r w:rsidRPr="002C1D4A">
              <w:rPr>
                <w:rFonts w:ascii="GHEA Grapalat" w:hAnsi="GHEA Grapalat"/>
                <w:sz w:val="24"/>
                <w:szCs w:val="24"/>
                <w:lang w:val="hy-AM"/>
              </w:rPr>
              <w:t>ԱՍՀՆ ենթակայությամբ</w:t>
            </w:r>
            <w:r w:rsidR="002C1D4A" w:rsidRPr="002C1D4A">
              <w:rPr>
                <w:rFonts w:ascii="GHEA Grapalat" w:hAnsi="GHEA Grapalat"/>
                <w:sz w:val="24"/>
                <w:szCs w:val="24"/>
              </w:rPr>
              <w:t xml:space="preserve"> գործելուն</w:t>
            </w:r>
            <w:r>
              <w:rPr>
                <w:rFonts w:ascii="GHEA Grapalat" w:hAnsi="GHEA Grapalat"/>
                <w:sz w:val="24"/>
                <w:szCs w:val="24"/>
                <w:lang w:val="hy-AM"/>
              </w:rPr>
              <w:t xml:space="preserve">, այն պայմանավորված է </w:t>
            </w:r>
            <w:r>
              <w:rPr>
                <w:rFonts w:ascii="GHEA Grapalat" w:hAnsi="GHEA Grapalat"/>
                <w:sz w:val="24"/>
                <w:szCs w:val="24"/>
                <w:lang w:val="hy-AM"/>
              </w:rPr>
              <w:lastRenderedPageBreak/>
              <w:t>պետական ոչ առևտրային կազմակերպություն լինելու հանգամանքով, և «ՊՈԱԿ-ի լիազորությունների վերապահումը Հիմնադրամին» առաջարկությունը բխում է ավելի անկախ գործելու և ինքնուրույն որոշումներ կայացնելու հիմնադրամներին օրենքով տրված հնարավորություններից։</w:t>
            </w:r>
            <w:r w:rsidR="002C1D4A">
              <w:rPr>
                <w:rFonts w:ascii="GHEA Grapalat" w:hAnsi="GHEA Grapalat"/>
                <w:sz w:val="24"/>
                <w:szCs w:val="24"/>
              </w:rPr>
              <w:t xml:space="preserve"> Միաժամանակ </w:t>
            </w:r>
            <w:r w:rsidR="002C1D4A" w:rsidRPr="002C1D4A">
              <w:rPr>
                <w:rFonts w:ascii="GHEA Grapalat" w:hAnsi="GHEA Grapalat"/>
                <w:sz w:val="24"/>
                <w:szCs w:val="24"/>
                <w:lang w:val="hy-AM"/>
              </w:rPr>
              <w:t xml:space="preserve">ԱՍՀՆ ենթակայության ներքո գտնվելու առչնությամբ նշենք, որ Հիմնադրամը ոչ թե Նախարարության ենթակայությամբ գործող կառույց է, այլ սոցիալական պաշտպանության միասնական տեղեկատվական համակարգի սպասարկման և վարման լիազորած կազմակերպություն՝ համաձայն ՀՀ կառավարության 10 </w:t>
            </w:r>
            <w:r w:rsidR="002C1D4A" w:rsidRPr="002C1D4A">
              <w:rPr>
                <w:rFonts w:ascii="GHEA Grapalat" w:hAnsi="GHEA Grapalat"/>
                <w:sz w:val="24"/>
                <w:szCs w:val="24"/>
                <w:lang w:val="hy-AM"/>
              </w:rPr>
              <w:lastRenderedPageBreak/>
              <w:t>ապրիլի 2025 թվականի N 404-Ն որոշման</w:t>
            </w:r>
          </w:p>
          <w:p w:rsidR="004815E2" w:rsidRDefault="002C1D4A" w:rsidP="002C1D4A">
            <w:pPr>
              <w:pStyle w:val="ListParagraph"/>
              <w:numPr>
                <w:ilvl w:val="0"/>
                <w:numId w:val="30"/>
              </w:numPr>
              <w:jc w:val="center"/>
              <w:rPr>
                <w:rFonts w:ascii="GHEA Grapalat" w:eastAsia="Times New Roman" w:hAnsi="GHEA Grapalat" w:cs="Times New Roman"/>
                <w:b/>
                <w:szCs w:val="24"/>
                <w:lang w:val="en-US"/>
              </w:rPr>
            </w:pPr>
            <w:r>
              <w:rPr>
                <w:rFonts w:ascii="GHEA Grapalat" w:eastAsia="Times New Roman" w:hAnsi="GHEA Grapalat" w:cs="Times New Roman"/>
                <w:b/>
                <w:szCs w:val="24"/>
                <w:lang w:val="en-US"/>
              </w:rPr>
              <w:t>Ընդունվել է</w:t>
            </w:r>
          </w:p>
          <w:p w:rsidR="002C1D4A" w:rsidRDefault="002C1D4A" w:rsidP="002C1D4A">
            <w:pPr>
              <w:jc w:val="center"/>
              <w:rPr>
                <w:rFonts w:ascii="GHEA Grapalat" w:eastAsia="Times New Roman" w:hAnsi="GHEA Grapalat" w:cs="Times New Roman"/>
                <w:sz w:val="24"/>
                <w:szCs w:val="24"/>
              </w:rPr>
            </w:pPr>
            <w:r w:rsidRPr="002C1D4A">
              <w:rPr>
                <w:rFonts w:ascii="GHEA Grapalat" w:eastAsia="Times New Roman" w:hAnsi="GHEA Grapalat" w:cs="Times New Roman"/>
                <w:sz w:val="24"/>
                <w:szCs w:val="24"/>
              </w:rPr>
              <w:t>Հիմնադրամի խորհրդի որոշմամբ հաստատվել է նոր հաստիքացուցակ, որի շրջանակներում հնարավոր է ապահովել ՊՈԱԿ-ի աշխատակիցների՝ Հիմնադրամում աշխատանքի անցնելը և գործառույթների ինտեգրումը։</w:t>
            </w:r>
          </w:p>
          <w:p w:rsidR="002C1D4A" w:rsidRPr="002C1D4A" w:rsidRDefault="002C1D4A" w:rsidP="002C1D4A">
            <w:pPr>
              <w:pStyle w:val="ListParagraph"/>
              <w:numPr>
                <w:ilvl w:val="0"/>
                <w:numId w:val="30"/>
              </w:numPr>
              <w:jc w:val="center"/>
              <w:rPr>
                <w:rFonts w:ascii="GHEA Grapalat" w:eastAsia="Times New Roman" w:hAnsi="GHEA Grapalat" w:cs="Times New Roman"/>
                <w:b/>
                <w:szCs w:val="24"/>
              </w:rPr>
            </w:pPr>
            <w:r w:rsidRPr="002C1D4A">
              <w:rPr>
                <w:rFonts w:ascii="GHEA Grapalat" w:eastAsia="Times New Roman" w:hAnsi="GHEA Grapalat" w:cs="Times New Roman"/>
                <w:b/>
                <w:szCs w:val="24"/>
                <w:lang w:val="en-US"/>
              </w:rPr>
              <w:t>Ընդունվել է</w:t>
            </w:r>
          </w:p>
          <w:p w:rsidR="002C1D4A" w:rsidRDefault="002C1D4A" w:rsidP="002C1D4A">
            <w:pPr>
              <w:pStyle w:val="ListParagraph"/>
              <w:spacing w:line="276" w:lineRule="auto"/>
              <w:ind w:left="256"/>
              <w:jc w:val="center"/>
              <w:rPr>
                <w:rFonts w:ascii="GHEA Grapalat" w:eastAsia="Times New Roman" w:hAnsi="GHEA Grapalat" w:cs="Times New Roman"/>
                <w:szCs w:val="24"/>
                <w:lang w:val="en-US"/>
              </w:rPr>
            </w:pPr>
            <w:r w:rsidRPr="002C1D4A">
              <w:rPr>
                <w:rFonts w:ascii="GHEA Grapalat" w:eastAsia="Times New Roman" w:hAnsi="GHEA Grapalat" w:cs="Times New Roman"/>
                <w:szCs w:val="24"/>
                <w:lang w:val="en-US"/>
              </w:rPr>
              <w:t xml:space="preserve">Նախագիծը կարծիքի է ներկայացվել </w:t>
            </w:r>
            <w:r w:rsidRPr="002C1D4A">
              <w:rPr>
                <w:rFonts w:ascii="GHEA Grapalat" w:eastAsia="Times New Roman" w:hAnsi="GHEA Grapalat" w:cs="Times New Roman"/>
                <w:szCs w:val="24"/>
                <w:lang w:val="hy-AM"/>
              </w:rPr>
              <w:t>ՀՀ պետական գույքի կառավարման կոմիտեի և պետական եկամուտների</w:t>
            </w:r>
            <w:r w:rsidRPr="002C1D4A">
              <w:rPr>
                <w:rFonts w:ascii="GHEA Grapalat" w:eastAsia="Times New Roman" w:hAnsi="GHEA Grapalat" w:cs="Times New Roman"/>
                <w:szCs w:val="24"/>
                <w:lang w:val="en-US"/>
              </w:rPr>
              <w:t xml:space="preserve"> կոմիտեի կարծիքին, որոնք արտացոլված են ամփոփաթերթում:</w:t>
            </w:r>
          </w:p>
          <w:p w:rsidR="002C1D4A" w:rsidRDefault="002C1D4A" w:rsidP="002C1D4A">
            <w:pPr>
              <w:pStyle w:val="ListParagraph"/>
              <w:spacing w:line="276" w:lineRule="auto"/>
              <w:ind w:left="256"/>
              <w:jc w:val="center"/>
              <w:rPr>
                <w:rFonts w:ascii="GHEA Grapalat" w:eastAsia="Times New Roman" w:hAnsi="GHEA Grapalat" w:cs="Times New Roman"/>
                <w:szCs w:val="24"/>
                <w:lang w:val="en-US"/>
              </w:rPr>
            </w:pPr>
          </w:p>
          <w:p w:rsidR="002C1D4A" w:rsidRDefault="002C1D4A" w:rsidP="002C1D4A">
            <w:pPr>
              <w:pStyle w:val="ListParagraph"/>
              <w:spacing w:line="276" w:lineRule="auto"/>
              <w:ind w:left="256"/>
              <w:jc w:val="center"/>
              <w:rPr>
                <w:rFonts w:ascii="GHEA Grapalat" w:eastAsia="Times New Roman" w:hAnsi="GHEA Grapalat" w:cs="Times New Roman"/>
                <w:szCs w:val="24"/>
                <w:lang w:val="en-US"/>
              </w:rPr>
            </w:pPr>
          </w:p>
          <w:p w:rsidR="002C1D4A" w:rsidRDefault="002C1D4A" w:rsidP="002C1D4A">
            <w:pPr>
              <w:pStyle w:val="ListParagraph"/>
              <w:spacing w:line="276" w:lineRule="auto"/>
              <w:ind w:left="256"/>
              <w:jc w:val="center"/>
              <w:rPr>
                <w:rFonts w:ascii="GHEA Grapalat" w:eastAsia="Times New Roman" w:hAnsi="GHEA Grapalat" w:cs="Times New Roman"/>
                <w:szCs w:val="24"/>
                <w:lang w:val="en-US"/>
              </w:rPr>
            </w:pPr>
          </w:p>
          <w:p w:rsidR="002C1D4A" w:rsidRDefault="002C1D4A" w:rsidP="002C1D4A">
            <w:pPr>
              <w:pStyle w:val="ListParagraph"/>
              <w:spacing w:line="276" w:lineRule="auto"/>
              <w:ind w:left="256"/>
              <w:jc w:val="center"/>
              <w:rPr>
                <w:rFonts w:ascii="GHEA Grapalat" w:eastAsia="Times New Roman" w:hAnsi="GHEA Grapalat" w:cs="Times New Roman"/>
                <w:szCs w:val="24"/>
                <w:lang w:val="en-US"/>
              </w:rPr>
            </w:pPr>
          </w:p>
          <w:p w:rsidR="002C1D4A" w:rsidRDefault="002C1D4A" w:rsidP="002C1D4A">
            <w:pPr>
              <w:pStyle w:val="ListParagraph"/>
              <w:spacing w:line="276" w:lineRule="auto"/>
              <w:ind w:left="256"/>
              <w:jc w:val="center"/>
              <w:rPr>
                <w:rFonts w:ascii="GHEA Grapalat" w:eastAsia="Times New Roman" w:hAnsi="GHEA Grapalat" w:cs="Times New Roman"/>
                <w:szCs w:val="24"/>
                <w:lang w:val="en-US"/>
              </w:rPr>
            </w:pPr>
          </w:p>
          <w:p w:rsidR="002C1D4A" w:rsidRDefault="002C1D4A" w:rsidP="002C1D4A">
            <w:pPr>
              <w:pStyle w:val="ListParagraph"/>
              <w:spacing w:line="276" w:lineRule="auto"/>
              <w:ind w:left="256"/>
              <w:jc w:val="center"/>
              <w:rPr>
                <w:rFonts w:ascii="GHEA Grapalat" w:eastAsia="Times New Roman" w:hAnsi="GHEA Grapalat" w:cs="Times New Roman"/>
                <w:szCs w:val="24"/>
                <w:lang w:val="en-US"/>
              </w:rPr>
            </w:pPr>
          </w:p>
          <w:p w:rsidR="002C1D4A" w:rsidRDefault="002C1D4A" w:rsidP="002C1D4A">
            <w:pPr>
              <w:pStyle w:val="ListParagraph"/>
              <w:spacing w:line="276" w:lineRule="auto"/>
              <w:ind w:left="256"/>
              <w:jc w:val="center"/>
              <w:rPr>
                <w:rFonts w:ascii="GHEA Grapalat" w:eastAsia="Times New Roman" w:hAnsi="GHEA Grapalat" w:cs="Times New Roman"/>
                <w:szCs w:val="24"/>
                <w:lang w:val="en-US"/>
              </w:rPr>
            </w:pPr>
          </w:p>
          <w:p w:rsidR="002C1D4A" w:rsidRDefault="002C1D4A" w:rsidP="002C1D4A">
            <w:pPr>
              <w:pStyle w:val="ListParagraph"/>
              <w:numPr>
                <w:ilvl w:val="0"/>
                <w:numId w:val="30"/>
              </w:numPr>
              <w:spacing w:line="276" w:lineRule="auto"/>
              <w:jc w:val="center"/>
              <w:rPr>
                <w:rFonts w:ascii="GHEA Grapalat" w:eastAsia="Times New Roman" w:hAnsi="GHEA Grapalat" w:cs="Times New Roman"/>
                <w:b/>
                <w:szCs w:val="24"/>
                <w:lang w:val="en-US"/>
              </w:rPr>
            </w:pPr>
            <w:r w:rsidRPr="002C1D4A">
              <w:rPr>
                <w:rFonts w:ascii="GHEA Grapalat" w:eastAsia="Times New Roman" w:hAnsi="GHEA Grapalat" w:cs="Times New Roman"/>
                <w:b/>
                <w:szCs w:val="24"/>
                <w:lang w:val="en-US"/>
              </w:rPr>
              <w:lastRenderedPageBreak/>
              <w:t>Ընդունվել է</w:t>
            </w:r>
          </w:p>
          <w:p w:rsidR="002C1D4A" w:rsidRDefault="002C1D4A" w:rsidP="002C1D4A">
            <w:pPr>
              <w:jc w:val="center"/>
              <w:rPr>
                <w:rFonts w:ascii="GHEA Grapalat" w:eastAsia="Times New Roman" w:hAnsi="GHEA Grapalat" w:cs="Times New Roman"/>
                <w:b/>
                <w:szCs w:val="24"/>
              </w:rPr>
            </w:pPr>
          </w:p>
          <w:p w:rsidR="002C1D4A" w:rsidRPr="002C1D4A" w:rsidRDefault="002C1D4A" w:rsidP="002C1D4A">
            <w:pPr>
              <w:pStyle w:val="ListParagraph"/>
              <w:numPr>
                <w:ilvl w:val="0"/>
                <w:numId w:val="30"/>
              </w:numPr>
              <w:jc w:val="center"/>
              <w:rPr>
                <w:rFonts w:ascii="GHEA Grapalat" w:eastAsia="Times New Roman" w:hAnsi="GHEA Grapalat" w:cs="Times New Roman"/>
                <w:b/>
                <w:szCs w:val="24"/>
              </w:rPr>
            </w:pPr>
            <w:r>
              <w:rPr>
                <w:rFonts w:ascii="GHEA Grapalat" w:eastAsia="Times New Roman" w:hAnsi="GHEA Grapalat" w:cs="Times New Roman"/>
                <w:b/>
                <w:szCs w:val="24"/>
                <w:lang w:val="en-US"/>
              </w:rPr>
              <w:t>Ընդունվել է</w:t>
            </w:r>
            <w:r w:rsidR="00EA311B">
              <w:rPr>
                <w:rFonts w:ascii="GHEA Grapalat" w:eastAsia="Times New Roman" w:hAnsi="GHEA Grapalat" w:cs="Times New Roman"/>
                <w:b/>
                <w:szCs w:val="24"/>
                <w:lang w:val="en-US"/>
              </w:rPr>
              <w:t xml:space="preserve"> ի գիտություն</w:t>
            </w:r>
          </w:p>
          <w:p w:rsidR="002C1D4A" w:rsidRPr="00EA311B" w:rsidRDefault="00EA311B" w:rsidP="00EA311B">
            <w:pPr>
              <w:pStyle w:val="ListParagraph"/>
              <w:spacing w:line="276" w:lineRule="auto"/>
              <w:ind w:left="-104"/>
              <w:jc w:val="center"/>
              <w:rPr>
                <w:rFonts w:ascii="GHEA Grapalat" w:eastAsia="Times New Roman" w:hAnsi="GHEA Grapalat" w:cs="Times New Roman"/>
                <w:szCs w:val="24"/>
                <w:lang w:val="en-US"/>
              </w:rPr>
            </w:pPr>
            <w:r w:rsidRPr="00EA311B">
              <w:rPr>
                <w:rFonts w:ascii="GHEA Grapalat" w:eastAsia="Times New Roman" w:hAnsi="GHEA Grapalat" w:cs="Times New Roman"/>
                <w:szCs w:val="24"/>
                <w:lang w:val="en-US"/>
              </w:rPr>
              <w:t xml:space="preserve">Ազգային ինստիտուտը լուծարելու և իրեն վերապահված գործառույթները հիմնադրամի միջոցով իրականացնելու ձևաչափի ընտրությունը պայմանավորված է այն հանգամանքով, որ դրա միջոցով </w:t>
            </w:r>
            <w:r w:rsidRPr="00EA311B">
              <w:rPr>
                <w:rFonts w:ascii="GHEA Grapalat" w:eastAsia="Times New Roman" w:hAnsi="GHEA Grapalat" w:cs="Times New Roman"/>
                <w:szCs w:val="24"/>
                <w:lang w:val="hy-AM"/>
              </w:rPr>
              <w:t>հիմնադրամին օրենքով տրված</w:t>
            </w:r>
            <w:r w:rsidRPr="00EA311B">
              <w:rPr>
                <w:rFonts w:ascii="GHEA Grapalat" w:eastAsia="Times New Roman" w:hAnsi="GHEA Grapalat" w:cs="Times New Roman"/>
                <w:szCs w:val="24"/>
                <w:lang w:val="en-US"/>
              </w:rPr>
              <w:t xml:space="preserve"> լիազորությունների շրջանակներում,</w:t>
            </w:r>
            <w:r w:rsidRPr="00EA311B">
              <w:rPr>
                <w:rFonts w:ascii="GHEA Grapalat" w:eastAsia="Times New Roman" w:hAnsi="GHEA Grapalat" w:cs="Times New Roman"/>
                <w:szCs w:val="24"/>
                <w:lang w:val="hy-AM"/>
              </w:rPr>
              <w:t xml:space="preserve"> </w:t>
            </w:r>
            <w:r w:rsidRPr="00EA311B">
              <w:rPr>
                <w:rFonts w:ascii="GHEA Grapalat" w:eastAsia="Times New Roman" w:hAnsi="GHEA Grapalat" w:cs="Times New Roman"/>
                <w:szCs w:val="24"/>
                <w:lang w:val="en-US"/>
              </w:rPr>
              <w:t xml:space="preserve">հնարավորություն կտրվի </w:t>
            </w:r>
            <w:r w:rsidRPr="00EA311B">
              <w:rPr>
                <w:rFonts w:ascii="GHEA Grapalat" w:eastAsia="Times New Roman" w:hAnsi="GHEA Grapalat" w:cs="Times New Roman"/>
                <w:szCs w:val="24"/>
                <w:lang w:val="hy-AM"/>
              </w:rPr>
              <w:t>ավելի անկախ գործելու և ինքնուրույն որոշումներ կայացնելու</w:t>
            </w:r>
            <w:r w:rsidRPr="00EA311B">
              <w:rPr>
                <w:rFonts w:ascii="GHEA Grapalat" w:eastAsia="Times New Roman" w:hAnsi="GHEA Grapalat" w:cs="Times New Roman"/>
                <w:szCs w:val="24"/>
                <w:lang w:val="en-US"/>
              </w:rPr>
              <w:t>:</w:t>
            </w:r>
          </w:p>
          <w:p w:rsidR="002C1D4A" w:rsidRPr="002C1D4A" w:rsidRDefault="002C1D4A" w:rsidP="002C1D4A">
            <w:pPr>
              <w:pStyle w:val="ListParagraph"/>
              <w:numPr>
                <w:ilvl w:val="0"/>
                <w:numId w:val="30"/>
              </w:numPr>
              <w:jc w:val="center"/>
              <w:rPr>
                <w:rFonts w:ascii="GHEA Grapalat" w:eastAsia="Times New Roman" w:hAnsi="GHEA Grapalat" w:cs="Times New Roman"/>
                <w:b/>
                <w:szCs w:val="24"/>
              </w:rPr>
            </w:pPr>
            <w:r>
              <w:rPr>
                <w:rFonts w:ascii="GHEA Grapalat" w:eastAsia="Times New Roman" w:hAnsi="GHEA Grapalat" w:cs="Times New Roman"/>
                <w:b/>
                <w:szCs w:val="24"/>
                <w:lang w:val="en-US"/>
              </w:rPr>
              <w:t>Ընդունվել է</w:t>
            </w:r>
          </w:p>
        </w:tc>
      </w:tr>
      <w:tr w:rsidR="002032CB" w:rsidRPr="007224AB" w:rsidTr="002B7290">
        <w:trPr>
          <w:trHeight w:val="252"/>
        </w:trPr>
        <w:tc>
          <w:tcPr>
            <w:tcW w:w="11254" w:type="dxa"/>
            <w:vMerge w:val="restart"/>
            <w:shd w:val="clear" w:color="auto" w:fill="E0E0E0"/>
          </w:tcPr>
          <w:p w:rsidR="002032CB" w:rsidRPr="00B73EE3" w:rsidRDefault="002032CB" w:rsidP="00294528">
            <w:pPr>
              <w:ind w:left="-567" w:firstLine="353"/>
              <w:jc w:val="center"/>
              <w:rPr>
                <w:rFonts w:ascii="GHEA Grapalat" w:hAnsi="GHEA Grapalat"/>
                <w:b/>
                <w:sz w:val="24"/>
                <w:szCs w:val="24"/>
              </w:rPr>
            </w:pPr>
            <w:r>
              <w:rPr>
                <w:rFonts w:ascii="GHEA Grapalat" w:eastAsia="Times New Roman" w:hAnsi="GHEA Grapalat" w:cs="Times New Roman"/>
                <w:b/>
                <w:sz w:val="24"/>
                <w:szCs w:val="24"/>
                <w:lang w:val="af-ZA"/>
              </w:rPr>
              <w:lastRenderedPageBreak/>
              <w:t>7</w:t>
            </w:r>
            <w:r w:rsidRPr="00B73EE3">
              <w:rPr>
                <w:rFonts w:ascii="GHEA Grapalat" w:eastAsia="Times New Roman" w:hAnsi="GHEA Grapalat" w:cs="Times New Roman"/>
                <w:b/>
                <w:sz w:val="24"/>
                <w:szCs w:val="24"/>
                <w:lang w:val="af-ZA"/>
              </w:rPr>
              <w:t xml:space="preserve">. </w:t>
            </w:r>
            <w:r w:rsidRPr="00B73EE3">
              <w:rPr>
                <w:rFonts w:ascii="GHEA Grapalat" w:hAnsi="GHEA Grapalat"/>
                <w:b/>
                <w:sz w:val="24"/>
                <w:szCs w:val="24"/>
              </w:rPr>
              <w:t xml:space="preserve">ՀՀ </w:t>
            </w:r>
            <w:r w:rsidR="005E78C9">
              <w:rPr>
                <w:rFonts w:ascii="GHEA Grapalat" w:hAnsi="GHEA Grapalat"/>
                <w:b/>
                <w:sz w:val="24"/>
                <w:szCs w:val="24"/>
              </w:rPr>
              <w:t>վարչապետի աշխատակազմի իրավաբանական վարչություն</w:t>
            </w:r>
          </w:p>
        </w:tc>
        <w:tc>
          <w:tcPr>
            <w:tcW w:w="3150" w:type="dxa"/>
            <w:shd w:val="clear" w:color="auto" w:fill="E0E0E0"/>
          </w:tcPr>
          <w:p w:rsidR="002032CB" w:rsidRPr="007224AB" w:rsidRDefault="00F810A2" w:rsidP="002B7290">
            <w:pPr>
              <w:spacing w:after="0"/>
              <w:ind w:left="-104"/>
              <w:jc w:val="center"/>
              <w:rPr>
                <w:rFonts w:ascii="GHEA Grapalat" w:eastAsia="Times New Roman" w:hAnsi="GHEA Grapalat" w:cs="Times New Roman"/>
                <w:b/>
                <w:sz w:val="24"/>
                <w:szCs w:val="24"/>
              </w:rPr>
            </w:pPr>
            <w:r>
              <w:rPr>
                <w:rFonts w:ascii="GHEA Grapalat" w:eastAsia="Times New Roman" w:hAnsi="GHEA Grapalat" w:cs="Times New Roman"/>
                <w:b/>
                <w:sz w:val="24"/>
                <w:szCs w:val="24"/>
              </w:rPr>
              <w:t>2</w:t>
            </w:r>
            <w:r w:rsidR="002032CB">
              <w:rPr>
                <w:rFonts w:ascii="GHEA Grapalat" w:eastAsia="Times New Roman" w:hAnsi="GHEA Grapalat" w:cs="Times New Roman"/>
                <w:b/>
                <w:sz w:val="24"/>
                <w:szCs w:val="24"/>
              </w:rPr>
              <w:t>3</w:t>
            </w:r>
            <w:r w:rsidR="002032CB" w:rsidRPr="007224AB">
              <w:rPr>
                <w:rFonts w:ascii="GHEA Grapalat" w:eastAsia="MS Mincho" w:hAnsi="GHEA Grapalat" w:cs="Cambria Math"/>
                <w:b/>
                <w:sz w:val="24"/>
                <w:szCs w:val="24"/>
                <w:lang w:val="hy-AM"/>
              </w:rPr>
              <w:t>.</w:t>
            </w:r>
            <w:r w:rsidR="002032CB">
              <w:rPr>
                <w:rFonts w:ascii="GHEA Grapalat" w:eastAsia="MS Mincho" w:hAnsi="GHEA Grapalat" w:cs="Cambria Math"/>
                <w:b/>
                <w:sz w:val="24"/>
                <w:szCs w:val="24"/>
              </w:rPr>
              <w:t>02</w:t>
            </w:r>
            <w:r w:rsidR="002032CB" w:rsidRPr="007224AB">
              <w:rPr>
                <w:rFonts w:ascii="GHEA Grapalat" w:eastAsia="MS Mincho" w:hAnsi="GHEA Grapalat" w:cs="Cambria Math"/>
                <w:b/>
                <w:sz w:val="24"/>
                <w:szCs w:val="24"/>
              </w:rPr>
              <w:t>.</w:t>
            </w:r>
            <w:r w:rsidR="002032CB" w:rsidRPr="007224AB">
              <w:rPr>
                <w:rFonts w:ascii="GHEA Grapalat" w:eastAsia="Times New Roman" w:hAnsi="GHEA Grapalat" w:cs="Times New Roman"/>
                <w:b/>
                <w:sz w:val="24"/>
                <w:szCs w:val="24"/>
                <w:lang w:val="hy-AM"/>
              </w:rPr>
              <w:t>202</w:t>
            </w:r>
            <w:r w:rsidR="002032CB">
              <w:rPr>
                <w:rFonts w:ascii="GHEA Grapalat" w:eastAsia="Times New Roman" w:hAnsi="GHEA Grapalat" w:cs="Times New Roman"/>
                <w:b/>
                <w:sz w:val="24"/>
                <w:szCs w:val="24"/>
              </w:rPr>
              <w:t>6</w:t>
            </w:r>
            <w:r w:rsidR="002032CB" w:rsidRPr="007224AB">
              <w:rPr>
                <w:rFonts w:ascii="GHEA Grapalat" w:eastAsia="Times New Roman" w:hAnsi="GHEA Grapalat" w:cs="Times New Roman"/>
                <w:b/>
                <w:sz w:val="24"/>
                <w:szCs w:val="24"/>
                <w:lang w:val="hy-AM"/>
              </w:rPr>
              <w:t>թ</w:t>
            </w:r>
            <w:r w:rsidR="002032CB" w:rsidRPr="007224AB">
              <w:rPr>
                <w:rFonts w:ascii="GHEA Grapalat" w:eastAsia="MS Mincho" w:hAnsi="GHEA Grapalat" w:cs="Cambria Math"/>
                <w:b/>
                <w:sz w:val="24"/>
                <w:szCs w:val="24"/>
              </w:rPr>
              <w:t>.</w:t>
            </w:r>
          </w:p>
        </w:tc>
      </w:tr>
      <w:tr w:rsidR="002032CB" w:rsidRPr="007224AB" w:rsidTr="002B7290">
        <w:trPr>
          <w:trHeight w:val="302"/>
        </w:trPr>
        <w:tc>
          <w:tcPr>
            <w:tcW w:w="11254" w:type="dxa"/>
            <w:vMerge/>
            <w:shd w:val="clear" w:color="auto" w:fill="E0E0E0"/>
          </w:tcPr>
          <w:p w:rsidR="002032CB" w:rsidRPr="00B73EE3" w:rsidRDefault="002032CB" w:rsidP="00294528">
            <w:pPr>
              <w:spacing w:after="0"/>
              <w:ind w:left="-567" w:firstLine="353"/>
              <w:jc w:val="center"/>
              <w:rPr>
                <w:rFonts w:ascii="GHEA Grapalat" w:eastAsia="Times New Roman" w:hAnsi="GHEA Grapalat" w:cs="Times New Roman"/>
                <w:b/>
                <w:sz w:val="24"/>
                <w:szCs w:val="24"/>
                <w:lang w:val="af-ZA"/>
              </w:rPr>
            </w:pPr>
          </w:p>
        </w:tc>
        <w:tc>
          <w:tcPr>
            <w:tcW w:w="3150" w:type="dxa"/>
            <w:shd w:val="clear" w:color="auto" w:fill="E0E0E0"/>
          </w:tcPr>
          <w:p w:rsidR="002032CB" w:rsidRPr="007224AB" w:rsidRDefault="002032CB" w:rsidP="002B7290">
            <w:pPr>
              <w:spacing w:after="0"/>
              <w:ind w:left="-104"/>
              <w:jc w:val="center"/>
              <w:rPr>
                <w:rFonts w:ascii="GHEA Grapalat" w:eastAsia="Times New Roman" w:hAnsi="GHEA Grapalat" w:cs="Times New Roman"/>
                <w:b/>
                <w:sz w:val="24"/>
                <w:szCs w:val="24"/>
                <w:lang w:val="hy-AM" w:eastAsia="ru-RU"/>
              </w:rPr>
            </w:pPr>
            <w:r w:rsidRPr="007224AB">
              <w:rPr>
                <w:rFonts w:ascii="GHEA Grapalat" w:eastAsia="Times New Roman" w:hAnsi="GHEA Grapalat" w:cs="Times New Roman"/>
                <w:b/>
                <w:sz w:val="24"/>
                <w:szCs w:val="24"/>
                <w:lang w:val="hy-AM" w:eastAsia="ru-RU"/>
              </w:rPr>
              <w:t xml:space="preserve"> </w:t>
            </w:r>
            <w:r w:rsidRPr="007224AB">
              <w:rPr>
                <w:rFonts w:ascii="GHEA Grapalat" w:eastAsia="Times New Roman" w:hAnsi="GHEA Grapalat" w:cs="Times New Roman"/>
                <w:b/>
                <w:sz w:val="24"/>
                <w:szCs w:val="24"/>
                <w:lang w:eastAsia="ru-RU"/>
              </w:rPr>
              <w:t xml:space="preserve">N </w:t>
            </w:r>
            <w:r w:rsidR="00F810A2" w:rsidRPr="00F810A2">
              <w:rPr>
                <w:rFonts w:ascii="GHEA Grapalat" w:eastAsia="Times New Roman" w:hAnsi="GHEA Grapalat" w:cs="Times New Roman"/>
                <w:b/>
                <w:sz w:val="24"/>
                <w:szCs w:val="24"/>
                <w:u w:val="single"/>
                <w:lang w:eastAsia="ru-RU"/>
              </w:rPr>
              <w:t>02/11.36/5296-2026</w:t>
            </w:r>
          </w:p>
        </w:tc>
      </w:tr>
      <w:tr w:rsidR="002032CB" w:rsidRPr="00FA6F32" w:rsidTr="002B7290">
        <w:trPr>
          <w:trHeight w:val="374"/>
        </w:trPr>
        <w:tc>
          <w:tcPr>
            <w:tcW w:w="11254" w:type="dxa"/>
            <w:shd w:val="clear" w:color="auto" w:fill="auto"/>
          </w:tcPr>
          <w:p w:rsidR="002032CB" w:rsidRPr="00B509D6" w:rsidRDefault="005E78C9" w:rsidP="00294528">
            <w:pPr>
              <w:spacing w:after="0" w:line="360" w:lineRule="auto"/>
              <w:ind w:firstLine="353"/>
              <w:jc w:val="both"/>
              <w:rPr>
                <w:rFonts w:ascii="GHEA Grapalat" w:eastAsia="Times New Roman" w:hAnsi="GHEA Grapalat" w:cs="Times New Roman"/>
                <w:color w:val="000000"/>
                <w:sz w:val="24"/>
                <w:szCs w:val="24"/>
                <w:lang w:val="hy-AM" w:eastAsia="ru-RU"/>
              </w:rPr>
            </w:pPr>
            <w:r w:rsidRPr="005E78C9">
              <w:rPr>
                <w:rFonts w:ascii="GHEA Grapalat" w:eastAsia="Times New Roman" w:hAnsi="GHEA Grapalat" w:cs="Times New Roman"/>
                <w:sz w:val="24"/>
                <w:szCs w:val="24"/>
                <w:lang w:val="hy-AM"/>
              </w:rPr>
              <w:t xml:space="preserve">Նախագծի 5-րդ կետի 2-3-րդ ենթակետերով նախատեսվում է կազմակերպության լուծարումից հետո մնացած շարժական և անշարժ գույքերը </w:t>
            </w:r>
            <w:r w:rsidRPr="005E78C9">
              <w:rPr>
                <w:rFonts w:ascii="GHEA Grapalat" w:eastAsia="Times New Roman" w:hAnsi="GHEA Grapalat" w:cs="Times New Roman"/>
                <w:i/>
                <w:sz w:val="24"/>
                <w:szCs w:val="24"/>
                <w:u w:val="single"/>
                <w:lang w:val="hy-AM"/>
              </w:rPr>
              <w:t>անժամկետ, անհատույց օգտագործման իրավունքով</w:t>
            </w:r>
            <w:r w:rsidRPr="005E78C9">
              <w:rPr>
                <w:rFonts w:ascii="GHEA Grapalat" w:eastAsia="Times New Roman" w:hAnsi="GHEA Grapalat" w:cs="Times New Roman"/>
                <w:bCs/>
                <w:i/>
                <w:sz w:val="24"/>
                <w:szCs w:val="24"/>
                <w:u w:val="single"/>
                <w:lang w:val="hy-AM"/>
              </w:rPr>
              <w:t xml:space="preserve"> տրամադրել</w:t>
            </w:r>
            <w:r w:rsidRPr="005E78C9">
              <w:rPr>
                <w:rFonts w:ascii="GHEA Grapalat" w:eastAsia="Times New Roman" w:hAnsi="GHEA Grapalat" w:cs="Times New Roman"/>
                <w:bCs/>
                <w:sz w:val="24"/>
                <w:szCs w:val="24"/>
                <w:lang w:val="hy-AM"/>
              </w:rPr>
              <w:t xml:space="preserve"> «Նորք» սոցիալական ծառայությունների տեխնոլոգիական և իրազեկման կենտրոն» հիմնադրամին, մինչդեռ սույն դրույթների ամրագրման պարագայում չի ապահովվում ՀՀ </w:t>
            </w:r>
            <w:r w:rsidRPr="005E78C9">
              <w:rPr>
                <w:rFonts w:ascii="GHEA Grapalat" w:eastAsia="Times New Roman" w:hAnsi="GHEA Grapalat" w:cs="Times New Roman"/>
                <w:bCs/>
                <w:sz w:val="24"/>
                <w:szCs w:val="24"/>
                <w:lang w:val="hy-AM"/>
              </w:rPr>
              <w:lastRenderedPageBreak/>
              <w:t>կառավարության 2023 թվականի ապրիլի 21-ի N 595-Ն որոշման N 1 հավելվածի 4-րդ կետի 1-ին ենթակետով, 17-րդ և 18-րդ կետերով սահմանված պահանջների իրացումը:</w:t>
            </w:r>
          </w:p>
        </w:tc>
        <w:tc>
          <w:tcPr>
            <w:tcW w:w="3150" w:type="dxa"/>
            <w:shd w:val="clear" w:color="auto" w:fill="auto"/>
          </w:tcPr>
          <w:p w:rsidR="002032CB" w:rsidRDefault="002032CB" w:rsidP="003E7672">
            <w:pPr>
              <w:spacing w:after="0"/>
              <w:jc w:val="center"/>
              <w:rPr>
                <w:rFonts w:ascii="GHEA Grapalat" w:eastAsia="Times New Roman" w:hAnsi="GHEA Grapalat" w:cs="Times New Roman"/>
                <w:b/>
                <w:sz w:val="24"/>
                <w:szCs w:val="24"/>
              </w:rPr>
            </w:pPr>
            <w:r w:rsidRPr="00FA6F32">
              <w:rPr>
                <w:rFonts w:ascii="GHEA Grapalat" w:eastAsia="Times New Roman" w:hAnsi="GHEA Grapalat" w:cs="Times New Roman"/>
                <w:b/>
                <w:sz w:val="24"/>
                <w:szCs w:val="24"/>
              </w:rPr>
              <w:lastRenderedPageBreak/>
              <w:t>Ընդունվել է</w:t>
            </w:r>
            <w:r w:rsidR="00EA311B">
              <w:rPr>
                <w:rFonts w:ascii="GHEA Grapalat" w:eastAsia="Times New Roman" w:hAnsi="GHEA Grapalat" w:cs="Times New Roman"/>
                <w:b/>
                <w:sz w:val="24"/>
                <w:szCs w:val="24"/>
              </w:rPr>
              <w:t xml:space="preserve"> մասամբ</w:t>
            </w:r>
          </w:p>
          <w:p w:rsidR="00C62FB9" w:rsidRPr="00C62FB9" w:rsidRDefault="00C62FB9" w:rsidP="00676615">
            <w:pPr>
              <w:spacing w:after="0"/>
              <w:ind w:left="-104"/>
              <w:jc w:val="center"/>
              <w:rPr>
                <w:rFonts w:ascii="GHEA Grapalat" w:eastAsia="Times New Roman" w:hAnsi="GHEA Grapalat" w:cs="Times New Roman"/>
                <w:b/>
                <w:sz w:val="24"/>
                <w:szCs w:val="24"/>
              </w:rPr>
            </w:pPr>
            <w:r w:rsidRPr="00C62FB9">
              <w:rPr>
                <w:rFonts w:ascii="GHEA Grapalat" w:eastAsia="Times New Roman" w:hAnsi="GHEA Grapalat" w:cs="Times New Roman"/>
                <w:sz w:val="24"/>
                <w:szCs w:val="24"/>
              </w:rPr>
              <w:t>Նախագծում</w:t>
            </w:r>
            <w:r>
              <w:rPr>
                <w:rFonts w:ascii="GHEA Grapalat" w:eastAsia="Times New Roman" w:hAnsi="GHEA Grapalat" w:cs="Times New Roman"/>
                <w:b/>
                <w:sz w:val="24"/>
                <w:szCs w:val="24"/>
              </w:rPr>
              <w:t xml:space="preserve"> </w:t>
            </w:r>
            <w:r w:rsidRPr="003E7672">
              <w:rPr>
                <w:rFonts w:ascii="GHEA Grapalat" w:eastAsia="Times New Roman" w:hAnsi="GHEA Grapalat" w:cs="Times New Roman"/>
                <w:sz w:val="24"/>
                <w:szCs w:val="24"/>
              </w:rPr>
              <w:t>կատարվել են համապատասխան լրացումներ՝ համաձայն</w:t>
            </w:r>
            <w:r>
              <w:rPr>
                <w:rFonts w:ascii="GHEA Grapalat" w:eastAsia="Times New Roman" w:hAnsi="GHEA Grapalat" w:cs="Times New Roman"/>
                <w:b/>
                <w:sz w:val="24"/>
                <w:szCs w:val="24"/>
              </w:rPr>
              <w:t xml:space="preserve"> </w:t>
            </w:r>
            <w:r w:rsidRPr="005E78C9">
              <w:rPr>
                <w:rFonts w:ascii="GHEA Grapalat" w:eastAsia="Times New Roman" w:hAnsi="GHEA Grapalat" w:cs="Times New Roman"/>
                <w:bCs/>
                <w:sz w:val="24"/>
                <w:szCs w:val="24"/>
                <w:lang w:val="hy-AM"/>
              </w:rPr>
              <w:t xml:space="preserve">ՀՀ կառավարության 2023 թվականի ապրիլի 21-ի N 595-Ն որոշման N 1 </w:t>
            </w:r>
            <w:r w:rsidRPr="005E78C9">
              <w:rPr>
                <w:rFonts w:ascii="GHEA Grapalat" w:eastAsia="Times New Roman" w:hAnsi="GHEA Grapalat" w:cs="Times New Roman"/>
                <w:bCs/>
                <w:sz w:val="24"/>
                <w:szCs w:val="24"/>
                <w:lang w:val="hy-AM"/>
              </w:rPr>
              <w:lastRenderedPageBreak/>
              <w:t>հավելվածի 17-րդ և 18-րդ կետեր</w:t>
            </w:r>
            <w:r>
              <w:rPr>
                <w:rFonts w:ascii="GHEA Grapalat" w:eastAsia="Times New Roman" w:hAnsi="GHEA Grapalat" w:cs="Times New Roman"/>
                <w:bCs/>
                <w:sz w:val="24"/>
                <w:szCs w:val="24"/>
              </w:rPr>
              <w:t xml:space="preserve">ի պահանջների: Միաժամանակ հայտնում ենք, որ </w:t>
            </w:r>
            <w:r w:rsidRPr="00C62FB9">
              <w:rPr>
                <w:rFonts w:ascii="GHEA Grapalat" w:eastAsia="Times New Roman" w:hAnsi="GHEA Grapalat" w:cs="Times New Roman"/>
                <w:bCs/>
                <w:sz w:val="24"/>
                <w:szCs w:val="24"/>
                <w:lang w:val="hy-AM"/>
              </w:rPr>
              <w:t>ՀՀ կառավարության 2023 թվականի ապրիլի 21-ի N 595-Ն որոշման N 1 հավելվածի 4-րդ կետի 1-ին ենթակետ</w:t>
            </w:r>
            <w:r>
              <w:rPr>
                <w:rFonts w:ascii="GHEA Grapalat" w:eastAsia="Times New Roman" w:hAnsi="GHEA Grapalat" w:cs="Times New Roman"/>
                <w:bCs/>
                <w:sz w:val="24"/>
                <w:szCs w:val="24"/>
              </w:rPr>
              <w:t>ի պահանջը չի տարածվում ՀՀ կառավարության կողմից ստեղծված հիմնադրամների վրա</w:t>
            </w:r>
            <w:r w:rsidR="005439EA">
              <w:rPr>
                <w:rFonts w:ascii="GHEA Grapalat" w:eastAsia="Times New Roman" w:hAnsi="GHEA Grapalat" w:cs="Times New Roman"/>
                <w:bCs/>
                <w:sz w:val="24"/>
                <w:szCs w:val="24"/>
              </w:rPr>
              <w:t>՝ համաձայն նուն որոշման հավելվածի 3-րդ կետի</w:t>
            </w:r>
            <w:r>
              <w:rPr>
                <w:rFonts w:ascii="GHEA Grapalat" w:eastAsia="Times New Roman" w:hAnsi="GHEA Grapalat" w:cs="Times New Roman"/>
                <w:bCs/>
                <w:sz w:val="24"/>
                <w:szCs w:val="24"/>
              </w:rPr>
              <w:t>: Իրավաբանական վարչության եզրակացությունը կարծիքի է ներկայացվել նաև Պետական գույքի կառավարման կոմիտեին:</w:t>
            </w:r>
          </w:p>
        </w:tc>
      </w:tr>
    </w:tbl>
    <w:p w:rsidR="00334EC9" w:rsidRDefault="00334EC9" w:rsidP="00791220">
      <w:pPr>
        <w:tabs>
          <w:tab w:val="center" w:pos="2520"/>
        </w:tabs>
        <w:spacing w:after="0"/>
        <w:ind w:left="-567" w:right="-10"/>
        <w:jc w:val="center"/>
      </w:pPr>
    </w:p>
    <w:sectPr w:rsidR="00334EC9" w:rsidSect="00553615">
      <w:pgSz w:w="15840" w:h="12240" w:orient="landscape"/>
      <w:pgMar w:top="238"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00"/>
    <w:family w:val="swiss"/>
    <w:pitch w:val="variable"/>
  </w:font>
  <w:font w:name="NSimSun">
    <w:panose1 w:val="02010609030101010101"/>
    <w:charset w:val="86"/>
    <w:family w:val="modern"/>
    <w:pitch w:val="fixed"/>
    <w:sig w:usb0="0000028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AK Courier">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A3A49"/>
    <w:multiLevelType w:val="hybridMultilevel"/>
    <w:tmpl w:val="7FE0327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18260C8"/>
    <w:multiLevelType w:val="hybridMultilevel"/>
    <w:tmpl w:val="81B2F692"/>
    <w:lvl w:ilvl="0" w:tplc="BDC25B3C">
      <w:start w:val="1"/>
      <w:numFmt w:val="decimal"/>
      <w:lvlText w:val="%1."/>
      <w:lvlJc w:val="left"/>
      <w:pPr>
        <w:ind w:left="1170" w:hanging="360"/>
      </w:pPr>
      <w:rPr>
        <w:rFonts w:eastAsia="Calibri" w:cs="Calibri" w:hint="default"/>
        <w:color w:val="00000A"/>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8594142"/>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 w15:restartNumberingAfterBreak="0">
    <w:nsid w:val="18F70368"/>
    <w:multiLevelType w:val="hybridMultilevel"/>
    <w:tmpl w:val="736A0464"/>
    <w:lvl w:ilvl="0" w:tplc="BCD02428">
      <w:start w:val="1"/>
      <w:numFmt w:val="decimal"/>
      <w:lvlText w:val="%1."/>
      <w:lvlJc w:val="left"/>
      <w:pPr>
        <w:ind w:left="705" w:hanging="360"/>
      </w:pPr>
      <w:rPr>
        <w:rFonts w:eastAsia="Calibri" w:cs="Calibri" w:hint="default"/>
        <w:color w:val="00000A"/>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4" w15:restartNumberingAfterBreak="0">
    <w:nsid w:val="284811DC"/>
    <w:multiLevelType w:val="hybridMultilevel"/>
    <w:tmpl w:val="21DEB296"/>
    <w:lvl w:ilvl="0" w:tplc="723E2712">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5" w15:restartNumberingAfterBreak="0">
    <w:nsid w:val="2C434217"/>
    <w:multiLevelType w:val="hybridMultilevel"/>
    <w:tmpl w:val="FB20C824"/>
    <w:lvl w:ilvl="0" w:tplc="1E4A435E">
      <w:start w:val="1"/>
      <w:numFmt w:val="decimal"/>
      <w:lvlText w:val="%1."/>
      <w:lvlJc w:val="left"/>
      <w:pPr>
        <w:ind w:left="796" w:hanging="360"/>
      </w:pPr>
      <w:rPr>
        <w:rFonts w:hint="default"/>
      </w:rPr>
    </w:lvl>
    <w:lvl w:ilvl="1" w:tplc="04090019" w:tentative="1">
      <w:start w:val="1"/>
      <w:numFmt w:val="lowerLetter"/>
      <w:lvlText w:val="%2."/>
      <w:lvlJc w:val="left"/>
      <w:pPr>
        <w:ind w:left="1516" w:hanging="360"/>
      </w:pPr>
    </w:lvl>
    <w:lvl w:ilvl="2" w:tplc="0409001B" w:tentative="1">
      <w:start w:val="1"/>
      <w:numFmt w:val="lowerRoman"/>
      <w:lvlText w:val="%3."/>
      <w:lvlJc w:val="right"/>
      <w:pPr>
        <w:ind w:left="2236" w:hanging="180"/>
      </w:pPr>
    </w:lvl>
    <w:lvl w:ilvl="3" w:tplc="0409000F" w:tentative="1">
      <w:start w:val="1"/>
      <w:numFmt w:val="decimal"/>
      <w:lvlText w:val="%4."/>
      <w:lvlJc w:val="left"/>
      <w:pPr>
        <w:ind w:left="2956" w:hanging="360"/>
      </w:pPr>
    </w:lvl>
    <w:lvl w:ilvl="4" w:tplc="04090019" w:tentative="1">
      <w:start w:val="1"/>
      <w:numFmt w:val="lowerLetter"/>
      <w:lvlText w:val="%5."/>
      <w:lvlJc w:val="left"/>
      <w:pPr>
        <w:ind w:left="3676" w:hanging="360"/>
      </w:pPr>
    </w:lvl>
    <w:lvl w:ilvl="5" w:tplc="0409001B" w:tentative="1">
      <w:start w:val="1"/>
      <w:numFmt w:val="lowerRoman"/>
      <w:lvlText w:val="%6."/>
      <w:lvlJc w:val="right"/>
      <w:pPr>
        <w:ind w:left="4396" w:hanging="180"/>
      </w:pPr>
    </w:lvl>
    <w:lvl w:ilvl="6" w:tplc="0409000F" w:tentative="1">
      <w:start w:val="1"/>
      <w:numFmt w:val="decimal"/>
      <w:lvlText w:val="%7."/>
      <w:lvlJc w:val="left"/>
      <w:pPr>
        <w:ind w:left="5116" w:hanging="360"/>
      </w:pPr>
    </w:lvl>
    <w:lvl w:ilvl="7" w:tplc="04090019" w:tentative="1">
      <w:start w:val="1"/>
      <w:numFmt w:val="lowerLetter"/>
      <w:lvlText w:val="%8."/>
      <w:lvlJc w:val="left"/>
      <w:pPr>
        <w:ind w:left="5836" w:hanging="360"/>
      </w:pPr>
    </w:lvl>
    <w:lvl w:ilvl="8" w:tplc="0409001B" w:tentative="1">
      <w:start w:val="1"/>
      <w:numFmt w:val="lowerRoman"/>
      <w:lvlText w:val="%9."/>
      <w:lvlJc w:val="right"/>
      <w:pPr>
        <w:ind w:left="6556" w:hanging="180"/>
      </w:pPr>
    </w:lvl>
  </w:abstractNum>
  <w:abstractNum w:abstractNumId="6" w15:restartNumberingAfterBreak="0">
    <w:nsid w:val="2EC62A69"/>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7" w15:restartNumberingAfterBreak="0">
    <w:nsid w:val="32BE6F02"/>
    <w:multiLevelType w:val="hybridMultilevel"/>
    <w:tmpl w:val="26C0E58C"/>
    <w:lvl w:ilvl="0" w:tplc="6DD85116">
      <w:start w:val="1"/>
      <w:numFmt w:val="decimal"/>
      <w:lvlText w:val="%1."/>
      <w:lvlJc w:val="left"/>
      <w:pPr>
        <w:ind w:left="360"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8" w15:restartNumberingAfterBreak="0">
    <w:nsid w:val="37E45E61"/>
    <w:multiLevelType w:val="hybridMultilevel"/>
    <w:tmpl w:val="8DD81DBA"/>
    <w:lvl w:ilvl="0" w:tplc="E70A28BE">
      <w:start w:val="1"/>
      <w:numFmt w:val="decimal"/>
      <w:lvlText w:val="%1."/>
      <w:lvlJc w:val="left"/>
      <w:pPr>
        <w:ind w:left="900" w:hanging="360"/>
      </w:pPr>
      <w:rPr>
        <w:rFonts w:eastAsiaTheme="minorHAnsi" w:cstheme="minorBidi"/>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 w15:restartNumberingAfterBreak="0">
    <w:nsid w:val="39DF515F"/>
    <w:multiLevelType w:val="hybridMultilevel"/>
    <w:tmpl w:val="F9061838"/>
    <w:lvl w:ilvl="0" w:tplc="F8268202">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0" w15:restartNumberingAfterBreak="0">
    <w:nsid w:val="3A5162FD"/>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15:restartNumberingAfterBreak="0">
    <w:nsid w:val="3C856D9C"/>
    <w:multiLevelType w:val="hybridMultilevel"/>
    <w:tmpl w:val="455430F4"/>
    <w:lvl w:ilvl="0" w:tplc="B602063A">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12" w15:restartNumberingAfterBreak="0">
    <w:nsid w:val="42173C0A"/>
    <w:multiLevelType w:val="hybridMultilevel"/>
    <w:tmpl w:val="CE96CF12"/>
    <w:lvl w:ilvl="0" w:tplc="E872130A">
      <w:start w:val="1"/>
      <w:numFmt w:val="decimal"/>
      <w:lvlText w:val="%1."/>
      <w:lvlJc w:val="left"/>
      <w:pPr>
        <w:ind w:left="927" w:hanging="360"/>
      </w:pPr>
      <w:rPr>
        <w:rFonts w:eastAsiaTheme="minorHAnsi"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D090E9F"/>
    <w:multiLevelType w:val="hybridMultilevel"/>
    <w:tmpl w:val="B3E4A18A"/>
    <w:lvl w:ilvl="0" w:tplc="971ED5E6">
      <w:start w:val="1"/>
      <w:numFmt w:val="decimal"/>
      <w:lvlText w:val="%1."/>
      <w:lvlJc w:val="left"/>
      <w:pPr>
        <w:ind w:left="1056" w:hanging="720"/>
      </w:pPr>
      <w:rPr>
        <w:rFonts w:hint="defaul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14" w15:restartNumberingAfterBreak="0">
    <w:nsid w:val="514D2D3A"/>
    <w:multiLevelType w:val="hybridMultilevel"/>
    <w:tmpl w:val="6E8677A6"/>
    <w:lvl w:ilvl="0" w:tplc="04090011">
      <w:start w:val="1"/>
      <w:numFmt w:val="decimal"/>
      <w:lvlText w:val="%1)"/>
      <w:lvlJc w:val="left"/>
      <w:pPr>
        <w:ind w:left="1716" w:hanging="360"/>
      </w:pPr>
    </w:lvl>
    <w:lvl w:ilvl="1" w:tplc="04090019" w:tentative="1">
      <w:start w:val="1"/>
      <w:numFmt w:val="lowerLetter"/>
      <w:lvlText w:val="%2."/>
      <w:lvlJc w:val="left"/>
      <w:pPr>
        <w:ind w:left="2436" w:hanging="360"/>
      </w:pPr>
    </w:lvl>
    <w:lvl w:ilvl="2" w:tplc="0409001B" w:tentative="1">
      <w:start w:val="1"/>
      <w:numFmt w:val="lowerRoman"/>
      <w:lvlText w:val="%3."/>
      <w:lvlJc w:val="right"/>
      <w:pPr>
        <w:ind w:left="3156" w:hanging="180"/>
      </w:pPr>
    </w:lvl>
    <w:lvl w:ilvl="3" w:tplc="0409000F" w:tentative="1">
      <w:start w:val="1"/>
      <w:numFmt w:val="decimal"/>
      <w:lvlText w:val="%4."/>
      <w:lvlJc w:val="left"/>
      <w:pPr>
        <w:ind w:left="3876" w:hanging="360"/>
      </w:pPr>
    </w:lvl>
    <w:lvl w:ilvl="4" w:tplc="04090019" w:tentative="1">
      <w:start w:val="1"/>
      <w:numFmt w:val="lowerLetter"/>
      <w:lvlText w:val="%5."/>
      <w:lvlJc w:val="left"/>
      <w:pPr>
        <w:ind w:left="4596" w:hanging="360"/>
      </w:pPr>
    </w:lvl>
    <w:lvl w:ilvl="5" w:tplc="0409001B" w:tentative="1">
      <w:start w:val="1"/>
      <w:numFmt w:val="lowerRoman"/>
      <w:lvlText w:val="%6."/>
      <w:lvlJc w:val="right"/>
      <w:pPr>
        <w:ind w:left="5316" w:hanging="180"/>
      </w:pPr>
    </w:lvl>
    <w:lvl w:ilvl="6" w:tplc="0409000F" w:tentative="1">
      <w:start w:val="1"/>
      <w:numFmt w:val="decimal"/>
      <w:lvlText w:val="%7."/>
      <w:lvlJc w:val="left"/>
      <w:pPr>
        <w:ind w:left="6036" w:hanging="360"/>
      </w:pPr>
    </w:lvl>
    <w:lvl w:ilvl="7" w:tplc="04090019" w:tentative="1">
      <w:start w:val="1"/>
      <w:numFmt w:val="lowerLetter"/>
      <w:lvlText w:val="%8."/>
      <w:lvlJc w:val="left"/>
      <w:pPr>
        <w:ind w:left="6756" w:hanging="360"/>
      </w:pPr>
    </w:lvl>
    <w:lvl w:ilvl="8" w:tplc="0409001B" w:tentative="1">
      <w:start w:val="1"/>
      <w:numFmt w:val="lowerRoman"/>
      <w:lvlText w:val="%9."/>
      <w:lvlJc w:val="right"/>
      <w:pPr>
        <w:ind w:left="7476" w:hanging="180"/>
      </w:pPr>
    </w:lvl>
  </w:abstractNum>
  <w:abstractNum w:abstractNumId="15" w15:restartNumberingAfterBreak="0">
    <w:nsid w:val="51F615D2"/>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6" w15:restartNumberingAfterBreak="0">
    <w:nsid w:val="542B2BDA"/>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51A084D"/>
    <w:multiLevelType w:val="hybridMultilevel"/>
    <w:tmpl w:val="BE845D36"/>
    <w:lvl w:ilvl="0" w:tplc="43F8E95A">
      <w:start w:val="1"/>
      <w:numFmt w:val="decimal"/>
      <w:lvlText w:val="%1."/>
      <w:lvlJc w:val="left"/>
      <w:pPr>
        <w:ind w:left="303" w:hanging="360"/>
      </w:pPr>
      <w:rPr>
        <w:rFonts w:eastAsiaTheme="minorHAnsi" w:cstheme="minorBidi"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18" w15:restartNumberingAfterBreak="0">
    <w:nsid w:val="5ADA2A22"/>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C185BBE"/>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0002DE8"/>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1" w15:restartNumberingAfterBreak="0">
    <w:nsid w:val="624367C1"/>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6826844"/>
    <w:multiLevelType w:val="hybridMultilevel"/>
    <w:tmpl w:val="6E402794"/>
    <w:lvl w:ilvl="0" w:tplc="8D124E12">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23" w15:restartNumberingAfterBreak="0">
    <w:nsid w:val="699837C5"/>
    <w:multiLevelType w:val="hybridMultilevel"/>
    <w:tmpl w:val="F2961B5C"/>
    <w:lvl w:ilvl="0" w:tplc="FC84E670">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4" w15:restartNumberingAfterBreak="0">
    <w:nsid w:val="6AAE5FFF"/>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267288E"/>
    <w:multiLevelType w:val="hybridMultilevel"/>
    <w:tmpl w:val="7B141760"/>
    <w:lvl w:ilvl="0" w:tplc="B9765E78">
      <w:start w:val="4"/>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26" w15:restartNumberingAfterBreak="0">
    <w:nsid w:val="75283E45"/>
    <w:multiLevelType w:val="hybridMultilevel"/>
    <w:tmpl w:val="B2724844"/>
    <w:lvl w:ilvl="0" w:tplc="C0483E12">
      <w:start w:val="1"/>
      <w:numFmt w:val="decimal"/>
      <w:lvlText w:val="%1."/>
      <w:lvlJc w:val="left"/>
      <w:pPr>
        <w:ind w:left="870" w:hanging="360"/>
      </w:pPr>
      <w:rPr>
        <w:rFonts w:eastAsiaTheme="minorHAnsi"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7" w15:restartNumberingAfterBreak="0">
    <w:nsid w:val="77956A14"/>
    <w:multiLevelType w:val="hybridMultilevel"/>
    <w:tmpl w:val="B8D8E020"/>
    <w:lvl w:ilvl="0" w:tplc="A07AFF96">
      <w:start w:val="1"/>
      <w:numFmt w:val="decimal"/>
      <w:lvlText w:val="%1."/>
      <w:lvlJc w:val="left"/>
      <w:pPr>
        <w:ind w:left="927" w:hanging="36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784C3D75"/>
    <w:multiLevelType w:val="hybridMultilevel"/>
    <w:tmpl w:val="32E6FA62"/>
    <w:lvl w:ilvl="0" w:tplc="FD24E650">
      <w:start w:val="1"/>
      <w:numFmt w:val="decimal"/>
      <w:lvlText w:val="%1."/>
      <w:lvlJc w:val="left"/>
      <w:pPr>
        <w:ind w:left="705" w:hanging="360"/>
      </w:pPr>
      <w:rPr>
        <w:rFonts w:cs="Lucida Sans" w:hint="default"/>
        <w:i w:val="0"/>
        <w:color w:val="auto"/>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9" w15:restartNumberingAfterBreak="0">
    <w:nsid w:val="7AF01A7C"/>
    <w:multiLevelType w:val="hybridMultilevel"/>
    <w:tmpl w:val="9B8AAE1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FFC303D"/>
    <w:multiLevelType w:val="hybridMultilevel"/>
    <w:tmpl w:val="46DA8204"/>
    <w:lvl w:ilvl="0" w:tplc="DBA8441C">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num w:numId="1">
    <w:abstractNumId w:val="17"/>
  </w:num>
  <w:num w:numId="2">
    <w:abstractNumId w:val="19"/>
  </w:num>
  <w:num w:numId="3">
    <w:abstractNumId w:val="12"/>
  </w:num>
  <w:num w:numId="4">
    <w:abstractNumId w:val="26"/>
  </w:num>
  <w:num w:numId="5">
    <w:abstractNumId w:val="0"/>
  </w:num>
  <w:num w:numId="6">
    <w:abstractNumId w:val="2"/>
  </w:num>
  <w:num w:numId="7">
    <w:abstractNumId w:val="13"/>
  </w:num>
  <w:num w:numId="8">
    <w:abstractNumId w:val="1"/>
  </w:num>
  <w:num w:numId="9">
    <w:abstractNumId w:val="3"/>
  </w:num>
  <w:num w:numId="10">
    <w:abstractNumId w:val="15"/>
  </w:num>
  <w:num w:numId="11">
    <w:abstractNumId w:val="20"/>
  </w:num>
  <w:num w:numId="12">
    <w:abstractNumId w:val="14"/>
  </w:num>
  <w:num w:numId="13">
    <w:abstractNumId w:val="18"/>
  </w:num>
  <w:num w:numId="14">
    <w:abstractNumId w:val="10"/>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21"/>
  </w:num>
  <w:num w:numId="18">
    <w:abstractNumId w:val="16"/>
  </w:num>
  <w:num w:numId="19">
    <w:abstractNumId w:val="28"/>
  </w:num>
  <w:num w:numId="20">
    <w:abstractNumId w:val="27"/>
  </w:num>
  <w:num w:numId="21">
    <w:abstractNumId w:val="23"/>
  </w:num>
  <w:num w:numId="22">
    <w:abstractNumId w:val="9"/>
  </w:num>
  <w:num w:numId="23">
    <w:abstractNumId w:val="4"/>
  </w:num>
  <w:num w:numId="24">
    <w:abstractNumId w:val="6"/>
  </w:num>
  <w:num w:numId="25">
    <w:abstractNumId w:val="11"/>
  </w:num>
  <w:num w:numId="26">
    <w:abstractNumId w:val="22"/>
  </w:num>
  <w:num w:numId="27">
    <w:abstractNumId w:val="7"/>
  </w:num>
  <w:num w:numId="28">
    <w:abstractNumId w:val="5"/>
  </w:num>
  <w:num w:numId="29">
    <w:abstractNumId w:val="25"/>
  </w:num>
  <w:num w:numId="30">
    <w:abstractNumId w:val="30"/>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696"/>
    <w:rsid w:val="0006552A"/>
    <w:rsid w:val="00117182"/>
    <w:rsid w:val="00123A19"/>
    <w:rsid w:val="00151805"/>
    <w:rsid w:val="001D0435"/>
    <w:rsid w:val="001F39BA"/>
    <w:rsid w:val="002032CB"/>
    <w:rsid w:val="00294528"/>
    <w:rsid w:val="002C1D4A"/>
    <w:rsid w:val="00334EC9"/>
    <w:rsid w:val="00366EFB"/>
    <w:rsid w:val="003C264E"/>
    <w:rsid w:val="003E56C3"/>
    <w:rsid w:val="003E7672"/>
    <w:rsid w:val="004815E2"/>
    <w:rsid w:val="004C7A9E"/>
    <w:rsid w:val="005439EA"/>
    <w:rsid w:val="00545963"/>
    <w:rsid w:val="00552560"/>
    <w:rsid w:val="00554F7F"/>
    <w:rsid w:val="005E1570"/>
    <w:rsid w:val="005E78C9"/>
    <w:rsid w:val="00676615"/>
    <w:rsid w:val="00676C1B"/>
    <w:rsid w:val="006A6B8F"/>
    <w:rsid w:val="00764235"/>
    <w:rsid w:val="00791220"/>
    <w:rsid w:val="00792C53"/>
    <w:rsid w:val="009007B8"/>
    <w:rsid w:val="00935D20"/>
    <w:rsid w:val="00964421"/>
    <w:rsid w:val="009F636D"/>
    <w:rsid w:val="00A50696"/>
    <w:rsid w:val="00AB0251"/>
    <w:rsid w:val="00B509D6"/>
    <w:rsid w:val="00B73EE3"/>
    <w:rsid w:val="00B85EA2"/>
    <w:rsid w:val="00C0623B"/>
    <w:rsid w:val="00C62FB9"/>
    <w:rsid w:val="00C66762"/>
    <w:rsid w:val="00DB504F"/>
    <w:rsid w:val="00DD5054"/>
    <w:rsid w:val="00E936C6"/>
    <w:rsid w:val="00EA311B"/>
    <w:rsid w:val="00EC183E"/>
    <w:rsid w:val="00ED37DB"/>
    <w:rsid w:val="00F600B9"/>
    <w:rsid w:val="00F810A2"/>
    <w:rsid w:val="00FA6F32"/>
    <w:rsid w:val="00FA74C2"/>
    <w:rsid w:val="00FF13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1F7D4"/>
  <w15:chartTrackingRefBased/>
  <w15:docId w15:val="{B59928A5-1096-4B9A-A74F-C2D68AFB0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2C5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792C53"/>
    <w:pPr>
      <w:jc w:val="center"/>
    </w:pPr>
    <w:rPr>
      <w:rFonts w:ascii="GHEA Grapalat" w:eastAsia="GHEA Grapalat" w:hAnsi="GHEA Grapalat" w:cs="GHEA Grapalat"/>
      <w:b/>
      <w:bCs/>
      <w:caps/>
      <w:color w:val="000000"/>
      <w:sz w:val="28"/>
      <w:szCs w:val="28"/>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792C53"/>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792C53"/>
    <w:rPr>
      <w:rFonts w:ascii="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locked/>
    <w:rsid w:val="00792C53"/>
    <w:rPr>
      <w:rFonts w:ascii="Liberation Serif" w:eastAsia="NSimSun" w:hAnsi="Liberation Serif" w:cs="Mangal"/>
      <w:kern w:val="2"/>
      <w:sz w:val="24"/>
      <w:szCs w:val="21"/>
      <w:lang w:val="ru-RU" w:eastAsia="zh-CN" w:bidi="hi-I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92C53"/>
    <w:rPr>
      <w:rFonts w:ascii="Times New Roman" w:hAnsi="Times New Roman" w:cs="Times New Roman"/>
      <w:sz w:val="24"/>
      <w:szCs w:val="24"/>
    </w:rPr>
  </w:style>
  <w:style w:type="character" w:styleId="Strong">
    <w:name w:val="Strong"/>
    <w:basedOn w:val="DefaultParagraphFont"/>
    <w:uiPriority w:val="22"/>
    <w:qFormat/>
    <w:rsid w:val="00792C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702963">
      <w:bodyDiv w:val="1"/>
      <w:marLeft w:val="0"/>
      <w:marRight w:val="0"/>
      <w:marTop w:val="0"/>
      <w:marBottom w:val="0"/>
      <w:divBdr>
        <w:top w:val="none" w:sz="0" w:space="0" w:color="auto"/>
        <w:left w:val="none" w:sz="0" w:space="0" w:color="auto"/>
        <w:bottom w:val="none" w:sz="0" w:space="0" w:color="auto"/>
        <w:right w:val="none" w:sz="0" w:space="0" w:color="auto"/>
      </w:divBdr>
      <w:divsChild>
        <w:div w:id="415247880">
          <w:marLeft w:val="0"/>
          <w:marRight w:val="0"/>
          <w:marTop w:val="0"/>
          <w:marBottom w:val="0"/>
          <w:divBdr>
            <w:top w:val="none" w:sz="0" w:space="0" w:color="auto"/>
            <w:left w:val="none" w:sz="0" w:space="0" w:color="auto"/>
            <w:bottom w:val="none" w:sz="0" w:space="0" w:color="auto"/>
            <w:right w:val="none" w:sz="0" w:space="0" w:color="auto"/>
          </w:divBdr>
          <w:divsChild>
            <w:div w:id="140556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80664">
      <w:bodyDiv w:val="1"/>
      <w:marLeft w:val="0"/>
      <w:marRight w:val="0"/>
      <w:marTop w:val="0"/>
      <w:marBottom w:val="0"/>
      <w:divBdr>
        <w:top w:val="none" w:sz="0" w:space="0" w:color="auto"/>
        <w:left w:val="none" w:sz="0" w:space="0" w:color="auto"/>
        <w:bottom w:val="none" w:sz="0" w:space="0" w:color="auto"/>
        <w:right w:val="none" w:sz="0" w:space="0" w:color="auto"/>
      </w:divBdr>
      <w:divsChild>
        <w:div w:id="2013988084">
          <w:marLeft w:val="0"/>
          <w:marRight w:val="0"/>
          <w:marTop w:val="0"/>
          <w:marBottom w:val="0"/>
          <w:divBdr>
            <w:top w:val="none" w:sz="0" w:space="0" w:color="auto"/>
            <w:left w:val="none" w:sz="0" w:space="0" w:color="auto"/>
            <w:bottom w:val="none" w:sz="0" w:space="0" w:color="auto"/>
            <w:right w:val="none" w:sz="0" w:space="0" w:color="auto"/>
          </w:divBdr>
          <w:divsChild>
            <w:div w:id="53157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717658">
      <w:bodyDiv w:val="1"/>
      <w:marLeft w:val="0"/>
      <w:marRight w:val="0"/>
      <w:marTop w:val="0"/>
      <w:marBottom w:val="0"/>
      <w:divBdr>
        <w:top w:val="none" w:sz="0" w:space="0" w:color="auto"/>
        <w:left w:val="none" w:sz="0" w:space="0" w:color="auto"/>
        <w:bottom w:val="none" w:sz="0" w:space="0" w:color="auto"/>
        <w:right w:val="none" w:sz="0" w:space="0" w:color="auto"/>
      </w:divBdr>
      <w:divsChild>
        <w:div w:id="462816116">
          <w:marLeft w:val="0"/>
          <w:marRight w:val="0"/>
          <w:marTop w:val="0"/>
          <w:marBottom w:val="0"/>
          <w:divBdr>
            <w:top w:val="none" w:sz="0" w:space="0" w:color="auto"/>
            <w:left w:val="none" w:sz="0" w:space="0" w:color="auto"/>
            <w:bottom w:val="none" w:sz="0" w:space="0" w:color="auto"/>
            <w:right w:val="none" w:sz="0" w:space="0" w:color="auto"/>
          </w:divBdr>
          <w:divsChild>
            <w:div w:id="15650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155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10</Pages>
  <Words>2038</Words>
  <Characters>11619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13630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hrach.margaryan</dc:creator>
  <cp:keywords/>
  <dc:description/>
  <cp:lastModifiedBy>hrach.margaryan</cp:lastModifiedBy>
  <cp:revision>44</cp:revision>
  <dcterms:created xsi:type="dcterms:W3CDTF">2026-01-08T09:04:00Z</dcterms:created>
  <dcterms:modified xsi:type="dcterms:W3CDTF">2026-03-13T10:36:00Z</dcterms:modified>
</cp:coreProperties>
</file>