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3B2" w:rsidRDefault="004B33B2" w:rsidP="005D1240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4B33B2" w:rsidRDefault="004B33B2" w:rsidP="004B33B2">
      <w:pPr>
        <w:spacing w:before="120" w:after="0"/>
        <w:ind w:firstLine="567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Pr="00EE129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20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25</w:t>
      </w:r>
      <w:r w:rsidRPr="00EE129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ԹՎԱԿԱՆԻ ՕԳՈՍՏՈՍԻ 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28</w:t>
      </w:r>
      <w:r w:rsidRPr="00EE129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-Ի N 12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4</w:t>
      </w:r>
      <w:r w:rsidRPr="00EE129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2-Ն ՈՐՈՇՄԱՆ ՄԵՋ </w:t>
      </w:r>
      <w:r w:rsidRPr="00EE1295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EE1295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ԿԱՏԱՐԵԼՈՒ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 ՀՀ ԿԱՌԱՎԱՐՈՒԹՅԱՆ ՈՐՈՇՄԱՆ ՆԱԽԱԳԾԻ</w:t>
      </w:r>
    </w:p>
    <w:p w:rsidR="004B33B2" w:rsidRDefault="004B33B2" w:rsidP="004B33B2">
      <w:pPr>
        <w:pStyle w:val="NormalWeb"/>
        <w:tabs>
          <w:tab w:val="left" w:pos="720"/>
        </w:tabs>
        <w:spacing w:before="0" w:beforeAutospacing="0" w:after="120" w:afterAutospacing="0" w:line="276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4B33B2" w:rsidRDefault="004B33B2" w:rsidP="004B33B2">
      <w:pPr>
        <w:pStyle w:val="NormalWeb"/>
        <w:tabs>
          <w:tab w:val="left" w:pos="720"/>
        </w:tabs>
        <w:spacing w:before="0" w:beforeAutospacing="0" w:after="120" w:afterAutospacing="0" w:line="276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ակտի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 xml:space="preserve">անհրաժեշտությունը. </w:t>
      </w:r>
    </w:p>
    <w:p w:rsidR="004B33B2" w:rsidRDefault="004B33B2" w:rsidP="004B33B2">
      <w:pPr>
        <w:spacing w:after="120"/>
        <w:ind w:right="175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4B33B2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2025 թվականի օգոստոսի 28-ի N 1242-Ն որոշման մեջ </w:t>
      </w:r>
      <w:r w:rsidRPr="004B33B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փոփոխություններ </w:t>
      </w:r>
      <w:r>
        <w:rPr>
          <w:rFonts w:ascii="GHEA Grapalat" w:hAnsi="GHEA Grapalat" w:cs="Sylfaen"/>
          <w:sz w:val="24"/>
          <w:szCs w:val="24"/>
          <w:lang w:val="hy-AM"/>
        </w:rPr>
        <w:t>կատարելու անհրաժեշտությունը պայմանավորված է 24.10.2025թ-ին «Հանրակրթության մասին» օրենքում փոփոխություններ և լրացումներ կատարելու մասին» ՀՕ-356-Ն ՀՀ օրենքի ընդունմամբ։</w:t>
      </w:r>
    </w:p>
    <w:p w:rsidR="004B33B2" w:rsidRDefault="004B33B2" w:rsidP="004B33B2">
      <w:pPr>
        <w:spacing w:after="120"/>
        <w:ind w:right="175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:rsidR="004B33B2" w:rsidRDefault="004B33B2" w:rsidP="004B33B2">
      <w:pPr>
        <w:pStyle w:val="NormalWeb"/>
        <w:spacing w:before="0" w:beforeAutospacing="0" w:after="12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lang w:val="hy-AM" w:eastAsia="ru-RU"/>
        </w:rPr>
        <w:t>Ընթացիկ իրավիճակը և խնդիրները.</w:t>
      </w:r>
    </w:p>
    <w:p w:rsidR="004B33B2" w:rsidRDefault="004B33B2" w:rsidP="004B33B2">
      <w:pPr>
        <w:spacing w:after="120"/>
        <w:ind w:right="19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ՀՀ ԱԺ կողմից 24.10.2025թ-ին ընդունվել է «Հանրակրթության մասին» օրենքում փոփոխություններ և լրացումներ կատարելու մասին» ՀՕ-356-Ն ՀՀ օրենքը, որով «Հանրակրթության մասին» ՀՀ օրենքի 9-րդ հոդվածի 4-րդ մասը խմբագրվել է հետևյալ բովանդակությամբ</w:t>
      </w:r>
      <w:r>
        <w:rPr>
          <w:rFonts w:ascii="GHEA Grapalat" w:hAnsi="Cambria Math" w:cs="Sylfaen"/>
          <w:sz w:val="24"/>
          <w:szCs w:val="24"/>
          <w:lang w:val="hy-AM"/>
        </w:rPr>
        <w:t>․</w:t>
      </w:r>
    </w:p>
    <w:p w:rsidR="004B33B2" w:rsidRDefault="004B33B2" w:rsidP="004B33B2">
      <w:pPr>
        <w:spacing w:after="120"/>
        <w:ind w:right="191" w:firstLine="567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hAnsi="GHEA Grapalat" w:cs="Sylfaen"/>
          <w:i/>
          <w:sz w:val="24"/>
          <w:szCs w:val="24"/>
          <w:lang w:val="hy-AM"/>
        </w:rPr>
        <w:t>4. Կրթության պետական կառավարման լիազորված մարմինը հանդիսանում է, այդ թվում՝ մասնագիտացված ուսումնական հաստատությունների, ինչպես նաև տարածքային ու հանրապետական մանկավարժահոգեբանական կենտրոնների, հատուկ դպրոց-ռեսուրս կենտրոնների լիազոր մարմինը։</w:t>
      </w:r>
    </w:p>
    <w:p w:rsidR="004B33B2" w:rsidRDefault="004B33B2" w:rsidP="004B33B2">
      <w:pPr>
        <w:spacing w:after="120"/>
        <w:ind w:right="191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Այսինքն, 2026 թվականի սեպտեմբերի 1-ից (իսկ Երևանի քաղաքապետարանի ենթակայությամբ գործող պետական հանրակրթական ուսումնական հաստատությունների ենթակայության փոփոխության դեպքում՝ 2027 թվականի սեպտեմբերի 1-ից) պետական հանրակրթական ուսումնական հաստատությունների լիազոր մարմին է հանդիսանալու ՀՀ կրթության, գիտության, մշակույթի և սպորտի նախարարությունը։</w:t>
      </w:r>
    </w:p>
    <w:p w:rsidR="004B33B2" w:rsidRDefault="00AF2B3B" w:rsidP="00AF2B3B">
      <w:pPr>
        <w:spacing w:after="120"/>
        <w:ind w:right="191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Միևնույն ժամանակ նախկինում դ</w:t>
      </w:r>
      <w:r w:rsidRP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պրոցական բաժանորդային համակարգի ծրագրից օգտվող մանկավարժական աշխատողներին և սովորողներին փոխհատուցումը տրվում է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</w:t>
      </w:r>
      <w:r w:rsidRP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 «1168 Արվեստների ծրագիր» «11005 Մշակութային միջոցառումների իրականացում» միջոցառման «Աջակցություն կրթամշակութային նախագծերին» ուղղության շրջանակում «Դպրոցական բաժանորդային համակարգի» ծրագրից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 իսկ հիմա այն նախատեսված է փոխհատուցել</w:t>
      </w:r>
      <w:r w:rsidRP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««1198 Մշակութային և գեղագիտական </w:t>
      </w:r>
      <w:r w:rsidRP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 xml:space="preserve">դաստիարակության ծրագիր» ծրագրի «11009 Դպրոցական բաժանորդային համակարգի ծրագրի իրականացում»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միջոցառման շրջանակում, ուստի անհրաժեշտություն է առաջացել խմբագրել հավելվածի 18-րդ կետը:</w:t>
      </w:r>
    </w:p>
    <w:p w:rsidR="00AF2B3B" w:rsidRDefault="00AF2B3B" w:rsidP="00AF2B3B">
      <w:pPr>
        <w:spacing w:after="120"/>
        <w:ind w:right="191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:rsidR="004B33B2" w:rsidRDefault="004B33B2" w:rsidP="004B33B2">
      <w:pPr>
        <w:spacing w:after="120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:rsidR="004B33B2" w:rsidRDefault="00DE514E" w:rsidP="00C1455F">
      <w:pPr>
        <w:spacing w:after="120"/>
        <w:ind w:right="191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Քանի որ վերոնշյալ օրենսդրական փոփոխության արդյունքում </w:t>
      </w:r>
      <w:r w:rsidRPr="009A42B0">
        <w:rPr>
          <w:rFonts w:ascii="GHEA Grapalat" w:eastAsia="CIDFont+F2" w:hAnsi="GHEA Grapalat" w:cs="Sylfaen"/>
          <w:sz w:val="24"/>
          <w:szCs w:val="24"/>
          <w:lang w:val="hy-AM"/>
        </w:rPr>
        <w:t>որոշմամբ իրականացվող գործառույթներ</w:t>
      </w:r>
      <w:r>
        <w:rPr>
          <w:rFonts w:ascii="GHEA Grapalat" w:eastAsia="CIDFont+F2" w:hAnsi="GHEA Grapalat" w:cs="Sylfaen"/>
          <w:sz w:val="24"/>
          <w:szCs w:val="24"/>
          <w:lang w:val="hy-AM"/>
        </w:rPr>
        <w:t>ը</w:t>
      </w:r>
      <w:r w:rsidRPr="009A42B0">
        <w:rPr>
          <w:rFonts w:ascii="GHEA Grapalat" w:eastAsia="CIDFont+F2" w:hAnsi="GHEA Grapalat" w:cs="Sylfaen"/>
          <w:sz w:val="24"/>
          <w:szCs w:val="24"/>
          <w:lang w:val="hy-AM"/>
        </w:rPr>
        <w:t xml:space="preserve"> իրականաց</w:t>
      </w:r>
      <w:r>
        <w:rPr>
          <w:rFonts w:ascii="GHEA Grapalat" w:eastAsia="CIDFont+F2" w:hAnsi="GHEA Grapalat" w:cs="Sylfaen"/>
          <w:sz w:val="24"/>
          <w:szCs w:val="24"/>
          <w:lang w:val="hy-AM"/>
        </w:rPr>
        <w:t xml:space="preserve">վելու են </w:t>
      </w:r>
      <w:r w:rsidRPr="009A42B0">
        <w:rPr>
          <w:rFonts w:ascii="GHEA Grapalat" w:eastAsia="CIDFont+F2" w:hAnsi="GHEA Grapalat" w:cs="Sylfaen"/>
          <w:sz w:val="24"/>
          <w:szCs w:val="24"/>
          <w:lang w:val="hy-AM"/>
        </w:rPr>
        <w:t>ՀՀ կրթության, գիտության, մշակույթի և սպորտի նախարարության կողմից</w:t>
      </w:r>
      <w:r>
        <w:rPr>
          <w:rFonts w:ascii="GHEA Grapalat" w:eastAsia="CIDFont+F2" w:hAnsi="GHEA Grapalat" w:cs="Sylfaen"/>
          <w:sz w:val="24"/>
          <w:szCs w:val="24"/>
          <w:lang w:val="hy-AM"/>
        </w:rPr>
        <w:t>, ուստի հաշվի առնելով ֆինանսավորման անընդհատությունը և տեխնիկապես ֆինանսական տարվա կեսից միջոցառման կատարող փոխելու աննպատակահարմարությունը՝ ն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ախատեսվում է ս</w:t>
      </w:r>
      <w:r w:rsidRPr="00902C2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ույն որոշումն ուժի մեջ 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դնել</w:t>
      </w:r>
      <w:r w:rsidRPr="00902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902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հունվարի</w:t>
      </w:r>
      <w:r w:rsidRPr="00902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1-ից</w:t>
      </w:r>
      <w:r w:rsidR="004B33B2">
        <w:rPr>
          <w:rFonts w:ascii="GHEA Grapalat" w:eastAsia="CIDFont+F2" w:hAnsi="GHEA Grapalat" w:cs="Sylfaen"/>
          <w:sz w:val="24"/>
          <w:szCs w:val="24"/>
          <w:lang w:val="hy-AM"/>
        </w:rPr>
        <w:t xml:space="preserve">։ </w:t>
      </w:r>
      <w:r w:rsidR="00AF2B3B">
        <w:rPr>
          <w:rFonts w:ascii="GHEA Grapalat" w:eastAsia="CIDFont+F2" w:hAnsi="GHEA Grapalat" w:cs="Sylfaen"/>
          <w:sz w:val="24"/>
          <w:szCs w:val="24"/>
          <w:lang w:val="hy-AM"/>
        </w:rPr>
        <w:t>Ինչպես նաև</w:t>
      </w:r>
      <w:r w:rsid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դ</w:t>
      </w:r>
      <w:r w:rsidR="00AF2B3B" w:rsidRP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պրոցական բաժանորդային համակարգի ծրագրից օգտվող մանկավարժական աշխատողներին և սովորողներին փոխհատուցումը </w:t>
      </w:r>
      <w:r w:rsid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նախատեսվում է տրամադրել</w:t>
      </w:r>
      <w:r w:rsidR="00AF2B3B" w:rsidRP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 ««1198 Մշակութային և գեղագիտական դաստիարակության ծրագիր» ծրագրի «11009 Դպրոցական բաժանորդային համակարգի ծրագրի իրականացում» </w:t>
      </w:r>
      <w:r w:rsid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միջոցառման շրջանակում</w:t>
      </w:r>
      <w:r w:rsid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 նախկին</w:t>
      </w:r>
      <w:r w:rsidR="00AF2B3B" w:rsidRP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AF2B3B" w:rsidRP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«1168 Արվեստների ծրագիր» «11005 Մշակութային միջոցառումների իրականացում» միջոցառման </w:t>
      </w:r>
      <w:r w:rsid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փոխարեն, </w:t>
      </w:r>
      <w:r w:rsidR="00AF2B3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ուստի անհրաժեշտություն է առաջացել խմբագրել հավելվածի 18-րդ կետը</w:t>
      </w:r>
      <w:r w:rsidR="00C145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:rsidR="00C1455F" w:rsidRPr="00C1455F" w:rsidRDefault="00C1455F" w:rsidP="00C1455F">
      <w:pPr>
        <w:spacing w:after="120"/>
        <w:ind w:right="191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4B33B2" w:rsidRDefault="004B33B2" w:rsidP="004B33B2">
      <w:pPr>
        <w:pStyle w:val="NormalWeb"/>
        <w:spacing w:before="0" w:beforeAutospacing="0" w:after="120" w:afterAutospacing="0" w:line="276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4B33B2" w:rsidRDefault="004B33B2" w:rsidP="004B33B2">
      <w:pPr>
        <w:spacing w:after="120"/>
        <w:ind w:right="175" w:firstLine="567"/>
        <w:jc w:val="both"/>
        <w:rPr>
          <w:rFonts w:ascii="GHEA Grapalat" w:eastAsia="CIDFont+F2" w:hAnsi="GHEA Grapalat" w:cs="Sylfaen"/>
          <w:sz w:val="24"/>
          <w:szCs w:val="24"/>
          <w:lang w:val="hy-AM"/>
        </w:rPr>
      </w:pPr>
      <w:r>
        <w:rPr>
          <w:rFonts w:ascii="GHEA Grapalat" w:eastAsia="CIDFont+F2" w:hAnsi="GHEA Grapalat" w:cs="Sylfaen"/>
          <w:sz w:val="24"/>
          <w:szCs w:val="24"/>
          <w:lang w:val="hy-AM"/>
        </w:rPr>
        <w:t>Նախագծի ընդունմամբ պետական կամ տեղական ինքնակառավարման մարմնի բյուջեում եկամուտների և ծախսերի ավելացմում կամ նվազեցում չի նախատեսվում։</w:t>
      </w:r>
    </w:p>
    <w:p w:rsidR="004B33B2" w:rsidRDefault="004B33B2" w:rsidP="004B33B2">
      <w:pPr>
        <w:spacing w:after="120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B33B2" w:rsidRDefault="004B33B2" w:rsidP="004B33B2">
      <w:pPr>
        <w:spacing w:after="120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4B33B2" w:rsidRDefault="004B33B2" w:rsidP="004B33B2">
      <w:pPr>
        <w:spacing w:after="120"/>
        <w:ind w:right="2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նախարարություն: </w:t>
      </w:r>
    </w:p>
    <w:p w:rsidR="004B33B2" w:rsidRDefault="004B33B2" w:rsidP="004B33B2">
      <w:pPr>
        <w:spacing w:after="120"/>
        <w:ind w:firstLine="567"/>
        <w:jc w:val="both"/>
        <w:rPr>
          <w:rFonts w:ascii="GHEA Grapalat" w:hAnsi="GHEA Grapalat" w:cs="Times Armenian"/>
          <w:b/>
          <w:color w:val="FF0000"/>
          <w:sz w:val="24"/>
          <w:szCs w:val="24"/>
          <w:lang w:val="hy-AM"/>
        </w:rPr>
      </w:pPr>
    </w:p>
    <w:p w:rsidR="004B33B2" w:rsidRPr="005236D4" w:rsidRDefault="004B33B2" w:rsidP="004B33B2">
      <w:pPr>
        <w:pStyle w:val="NormalWeb"/>
        <w:spacing w:before="0" w:beforeAutospacing="0" w:after="120" w:afterAutospacing="0" w:line="276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5236D4">
        <w:rPr>
          <w:rFonts w:ascii="GHEA Grapalat" w:hAnsi="GHEA Grapalat" w:cs="Sylfaen"/>
          <w:b/>
          <w:lang w:val="hy-AM"/>
        </w:rPr>
        <w:t xml:space="preserve">Կապը ռազմավարական փաստաթղթերի հետ. </w:t>
      </w:r>
    </w:p>
    <w:p w:rsidR="005236D4" w:rsidRPr="00A82549" w:rsidRDefault="005236D4" w:rsidP="005236D4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A82549">
        <w:rPr>
          <w:rFonts w:ascii="GHEA Grapalat" w:hAnsi="GHEA Grapalat"/>
          <w:sz w:val="24"/>
          <w:szCs w:val="24"/>
          <w:lang w:val="hy-AM"/>
        </w:rPr>
        <w:lastRenderedPageBreak/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A8254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825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2021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օգոստոսի</w:t>
      </w:r>
      <w:r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18-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ի</w:t>
      </w:r>
      <w:r w:rsidRPr="00A82549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թիվ</w:t>
      </w:r>
      <w:r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1363-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</w:t>
      </w:r>
      <w:r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որոշմամբ</w:t>
      </w:r>
      <w:r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հաստատված</w:t>
      </w:r>
      <w:r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A8254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A8254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825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A82549">
        <w:rPr>
          <w:rFonts w:ascii="Calibri" w:hAnsi="Calibri" w:cs="Calibri"/>
          <w:sz w:val="24"/>
          <w:szCs w:val="24"/>
          <w:shd w:val="clear" w:color="auto" w:fill="FFFFFF"/>
          <w:lang w:val="af-ZA" w:eastAsia="ru-RU"/>
        </w:rPr>
        <w:t> </w:t>
      </w:r>
      <w:r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ծրագրի</w:t>
      </w:r>
      <w:r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«4.3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ԿՐԹՈՒԹՅՈՒՆ</w:t>
      </w:r>
      <w:r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»</w:t>
      </w:r>
      <w:r w:rsidRPr="00A82549">
        <w:rPr>
          <w:rFonts w:ascii="Calibri" w:hAnsi="Calibri" w:cs="Calibri"/>
          <w:sz w:val="24"/>
          <w:szCs w:val="24"/>
          <w:shd w:val="clear" w:color="auto" w:fill="FFFFFF"/>
          <w:lang w:val="af-ZA" w:eastAsia="ru-RU"/>
        </w:rPr>
        <w:t> </w:t>
      </w:r>
      <w:r w:rsidRPr="00A82549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Pr="00A82549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բաժնի</w:t>
      </w:r>
      <w:r w:rsidRPr="00A82549">
        <w:rPr>
          <w:rFonts w:ascii="Calibri" w:eastAsia="Times New Roman" w:hAnsi="Calibri" w:cs="Calibri"/>
          <w:sz w:val="24"/>
          <w:szCs w:val="24"/>
          <w:shd w:val="clear" w:color="auto" w:fill="FFFFFF"/>
          <w:lang w:val="it-IT" w:eastAsia="ru-RU"/>
        </w:rPr>
        <w:t> </w:t>
      </w:r>
      <w:r w:rsidRPr="00A82549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1-ին</w:t>
      </w:r>
      <w:r w:rsidRPr="00A8254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 w:rsidRPr="00A82549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«</w:t>
      </w:r>
      <w:r w:rsidRPr="00A82549">
        <w:rPr>
          <w:rFonts w:ascii="GHEA Grapalat" w:hAnsi="GHEA Grapalat"/>
          <w:sz w:val="24"/>
          <w:szCs w:val="24"/>
          <w:lang w:val="hy-AM"/>
        </w:rPr>
        <w:t xml:space="preserve"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</w:t>
      </w:r>
      <w:r w:rsidRPr="00A8254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․․․</w:t>
      </w:r>
      <w:r w:rsidRPr="00A82549">
        <w:rPr>
          <w:rFonts w:ascii="GHEA Grapalat" w:hAnsi="GHEA Grapalat"/>
          <w:sz w:val="24"/>
          <w:szCs w:val="24"/>
          <w:lang w:val="hy-AM"/>
        </w:rPr>
        <w:t xml:space="preserve"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</w:t>
      </w:r>
      <w:r w:rsidRPr="00A82549">
        <w:rPr>
          <w:rFonts w:ascii="Cambria Math" w:hAnsi="Cambria Math" w:cs="Cambria Math"/>
          <w:sz w:val="24"/>
          <w:szCs w:val="24"/>
          <w:lang w:val="hy-AM"/>
        </w:rPr>
        <w:t>․․․․․</w:t>
      </w:r>
      <w:r w:rsidRPr="00A82549">
        <w:rPr>
          <w:rFonts w:ascii="GHEA Grapalat" w:hAnsi="GHEA Grapalat"/>
          <w:sz w:val="24"/>
          <w:szCs w:val="24"/>
          <w:lang w:val="hy-AM"/>
        </w:rPr>
        <w:t>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r w:rsidRPr="00A82549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»</w:t>
      </w:r>
      <w:r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A82549">
        <w:rPr>
          <w:rFonts w:ascii="Cambria Math" w:hAnsi="Cambria Math" w:cs="Cambria Math"/>
          <w:sz w:val="24"/>
          <w:szCs w:val="24"/>
          <w:shd w:val="clear" w:color="auto" w:fill="FFFFFF"/>
          <w:lang w:val="hy-AM" w:eastAsia="ru-RU"/>
        </w:rPr>
        <w:t>․․․․․․</w:t>
      </w:r>
      <w:r w:rsidRPr="00A8254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Խրախուսվելու է նաև կրթությունն ամբողջ կյանքի ընթացքում:»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պարբերությունից,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A82549">
        <w:rPr>
          <w:rFonts w:ascii="Cambria Math" w:eastAsia="MS Gothic" w:hAnsi="Cambria Math" w:cs="Cambria Math"/>
          <w:sz w:val="24"/>
          <w:szCs w:val="24"/>
          <w:shd w:val="clear" w:color="auto" w:fill="FFFFFF"/>
          <w:lang w:val="af-ZA"/>
        </w:rPr>
        <w:t>․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Pr="00A82549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Pr="00A8254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պահանջից՝ 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Pr="00A82549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կրթության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մինչև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թվականը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զարգացման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ծրագրի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5-րդ՝ «</w:t>
      </w:r>
      <w:r w:rsidRPr="00A8254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Ռազմավարական ուղղություններով նախատեսվող քայլերը և գործողությունների շրջանակը» գլխի 80-րդ՝ «Համընդհանուր ներառական, 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տարածքում» կետի 3-րդ՝ «Այս ուղղությամբ  </w:t>
      </w:r>
      <w:r w:rsidRPr="00A82549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քաղաքականությունների ու գործողությունների շրջանակը ներառում է կրթության կազմակերպման սովորողակենտրոն մեխանիզմների ընդլայնում.» բ) ենթակետի՝ «պարտադիր կրթությունից դուրս մնալու ռիսկերի կանխարգելման, դուրս մնացած երեխաների հայտնաբերման և նրանց կրթական համակարգ վերաներառման մեխանիզմների գործարկում» և 86-րդ կետի՝ «Ծրագրի իրականացումը կապահովի 2030թ. հետևյալ արդյունքային շրջանակը.» է) ենթակետի՝ «ոչ մի երեխա դուրս չի մնա պարտադիր կրթության համակարգից» 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սահմանված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արդյունքների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պահանջից</w:t>
      </w:r>
      <w:r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4B33B2" w:rsidRDefault="004B33B2" w:rsidP="004B33B2">
      <w:pPr>
        <w:autoSpaceDE w:val="0"/>
        <w:autoSpaceDN w:val="0"/>
        <w:adjustRightInd w:val="0"/>
        <w:spacing w:after="120"/>
        <w:ind w:firstLine="567"/>
        <w:jc w:val="both"/>
        <w:rPr>
          <w:rFonts w:ascii="GHEA Grapalat" w:eastAsia="CIDFont+F2" w:hAnsi="GHEA Grapalat" w:cs="CIDFont+F2"/>
          <w:sz w:val="24"/>
          <w:szCs w:val="24"/>
          <w:lang w:val="af-ZA"/>
        </w:rPr>
      </w:pPr>
      <w:r>
        <w:rPr>
          <w:rFonts w:ascii="GHEA Grapalat" w:eastAsia="CIDFont+F2" w:hAnsi="GHEA Grapalat" w:cs="CIDFont+F2"/>
          <w:color w:val="FF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FF0000"/>
          <w:sz w:val="24"/>
          <w:szCs w:val="24"/>
          <w:shd w:val="clear" w:color="auto" w:fill="FFFFFF"/>
          <w:lang w:val="af-ZA"/>
        </w:rPr>
        <w:t xml:space="preserve"> </w:t>
      </w:r>
    </w:p>
    <w:p w:rsidR="004B33B2" w:rsidRDefault="004B33B2" w:rsidP="004B33B2">
      <w:pPr>
        <w:pStyle w:val="NormalWeb"/>
        <w:spacing w:before="0" w:beforeAutospacing="0" w:after="120" w:afterAutospacing="0" w:line="276" w:lineRule="auto"/>
        <w:ind w:firstLine="567"/>
        <w:contextualSpacing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4B33B2" w:rsidRPr="002E1708" w:rsidRDefault="004B33B2" w:rsidP="002E1708">
      <w:pPr>
        <w:spacing w:after="120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 Այլ նորմատիվ իրավական ակտերի ընդունման անհրաժեշտությունը բացակայում է:</w:t>
      </w:r>
    </w:p>
    <w:sectPr w:rsidR="004B33B2" w:rsidRPr="002E1708" w:rsidSect="004A124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30F"/>
    <w:multiLevelType w:val="hybridMultilevel"/>
    <w:tmpl w:val="BBB4821E"/>
    <w:lvl w:ilvl="0" w:tplc="7F4ABF92">
      <w:start w:val="1"/>
      <w:numFmt w:val="decimal"/>
      <w:lvlText w:val="%1."/>
      <w:lvlJc w:val="left"/>
      <w:pPr>
        <w:ind w:left="853" w:hanging="540"/>
      </w:pPr>
      <w:rPr>
        <w:rFonts w:eastAsia="Times New Roman" w:cs="Arial" w:hint="default"/>
        <w:b w:val="0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>
    <w:nsid w:val="38362556"/>
    <w:multiLevelType w:val="hybridMultilevel"/>
    <w:tmpl w:val="AE5CA342"/>
    <w:lvl w:ilvl="0" w:tplc="33FCC5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E1295"/>
    <w:rsid w:val="000E7ED5"/>
    <w:rsid w:val="001459F9"/>
    <w:rsid w:val="0016707F"/>
    <w:rsid w:val="00177B48"/>
    <w:rsid w:val="002159CF"/>
    <w:rsid w:val="002E1708"/>
    <w:rsid w:val="004A124C"/>
    <w:rsid w:val="004B33B2"/>
    <w:rsid w:val="005236D4"/>
    <w:rsid w:val="005D1240"/>
    <w:rsid w:val="006B5CE4"/>
    <w:rsid w:val="00AF2B3B"/>
    <w:rsid w:val="00BD211B"/>
    <w:rsid w:val="00C1455F"/>
    <w:rsid w:val="00C97AE7"/>
    <w:rsid w:val="00CF0BD8"/>
    <w:rsid w:val="00DB2859"/>
    <w:rsid w:val="00DC08FB"/>
    <w:rsid w:val="00DD2FA8"/>
    <w:rsid w:val="00DE514E"/>
    <w:rsid w:val="00EE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1E7BE1-173B-41C6-BF18-30F720F9C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2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Знак Знак,Знак"/>
    <w:basedOn w:val="Normal"/>
    <w:uiPriority w:val="99"/>
    <w:unhideWhenUsed/>
    <w:qFormat/>
    <w:rsid w:val="00EE1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1295"/>
    <w:rPr>
      <w:b/>
      <w:bCs/>
    </w:rPr>
  </w:style>
  <w:style w:type="character" w:styleId="Emphasis">
    <w:name w:val="Emphasis"/>
    <w:basedOn w:val="DefaultParagraphFont"/>
    <w:uiPriority w:val="20"/>
    <w:qFormat/>
    <w:rsid w:val="00EE1295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qFormat/>
    <w:rsid w:val="002159C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locked/>
    <w:rsid w:val="00523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4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 2</cp:lastModifiedBy>
  <cp:revision>11</cp:revision>
  <cp:lastPrinted>2026-01-22T15:07:00Z</cp:lastPrinted>
  <dcterms:created xsi:type="dcterms:W3CDTF">2026-01-22T14:26:00Z</dcterms:created>
  <dcterms:modified xsi:type="dcterms:W3CDTF">2026-03-16T14:20:00Z</dcterms:modified>
</cp:coreProperties>
</file>