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0D1882C" w:rsidR="00914853" w:rsidRPr="00327C70" w:rsidRDefault="00C52F4A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52F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BB401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ԼԵՆՏԵՔՍ</w:t>
      </w:r>
      <w:r w:rsidRPr="00C52F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CD76FFA" w:rsidR="0077537C" w:rsidRPr="00327C70" w:rsidRDefault="00D707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B401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38254A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B4011" w:rsidRPr="00BB4011">
              <w:rPr>
                <w:rFonts w:ascii="GHEA Grapalat" w:eastAsia="Times New Roman" w:hAnsi="GHEA Grapalat" w:cs="Times New Roman"/>
                <w:sz w:val="24"/>
                <w:szCs w:val="24"/>
              </w:rPr>
              <w:t>02/2-1/3471-2026</w:t>
            </w:r>
          </w:p>
        </w:tc>
      </w:tr>
      <w:tr w:rsidR="0077537C" w:rsidRPr="00C52F4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091D99" w14:textId="77777777" w:rsidR="00BB4011" w:rsidRPr="00BB4011" w:rsidRDefault="00E0183F" w:rsidP="00BB401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21-րդ տողում ներառված՝ ԱՏԳ ԱԱ ծած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կագրերին դասվող ապրանքների չափման միա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 անհ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քառակուսի մետրով՝ համա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ե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BB4011"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  <w:p w14:paraId="04328472" w14:textId="770697BC" w:rsidR="0016145A" w:rsidRPr="00327C70" w:rsidRDefault="00BB4011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D656FD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C52F4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4670924" w:rsidR="0077537C" w:rsidRPr="00327C70" w:rsidRDefault="00D707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52F4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61ABAAB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B4011" w:rsidRPr="00BB4011">
              <w:rPr>
                <w:rFonts w:ascii="GHEA Grapalat" w:eastAsia="Times New Roman" w:hAnsi="GHEA Grapalat" w:cs="Times New Roman"/>
                <w:sz w:val="24"/>
                <w:szCs w:val="24"/>
              </w:rPr>
              <w:t>01/3-2/9200-2026</w:t>
            </w:r>
          </w:p>
        </w:tc>
      </w:tr>
      <w:tr w:rsidR="0077537C" w:rsidRPr="00C52F4A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3DF7CB" w14:textId="77777777" w:rsidR="00BB4011" w:rsidRPr="00BB4011" w:rsidRDefault="00BB4011" w:rsidP="00BB401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«ԼԵՆՏԵՔՍ» սահմանափակ պատասխանատվությամբ ընկերության կողմից ներկայացված հայտի 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«ԼԵՆՏԵՔՍ»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հավելվածի հումքի և նյութերի ցանկի «Անվանում» սյունակում ապրանքների անվանումների նկարագրման փոխարեն նշված են Եվրասիական տնտեսական միության ԱՏԳ ԱԱ տասանիշ ծածկագրերի նկարագրերը։ </w:t>
            </w:r>
          </w:p>
          <w:p w14:paraId="5E57F6C5" w14:textId="77777777" w:rsidR="00BB4011" w:rsidRPr="00BB4011" w:rsidRDefault="00BB4011" w:rsidP="00BB401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t>ԼԵՆՏԵՔՍ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ընկերությունը (ՀՎՀՀ 05524005, գրանցված 06.04.2001թ.) գործում է հարկման ընդհանուր համակարգում, ըստ 2025 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դեկտեմբեր ամսվա եկամտային հարկի և սոցիալական վճարի ամսական հաշվարկի ունի 500 հարկման բազա ունեցող վարձու աշխատողներ: 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 2024 թվականի հարկման բազա ունեցող վարձու աշխատողների միջին ամսական թվաքանակը կազմել է 407, իսկ 2025 թվականինը` 437։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216F3EE9" w:rsidR="001B0211" w:rsidRPr="00C52F4A" w:rsidRDefault="00BB4011" w:rsidP="00D7075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նախագծին կից  ներկայացված փաստաթղթերում 2024-2025 թվականների մասով լրացված տեղեկատվությունը չի համընկնում հարկային մարմնի տեղեկատվական բազայում առկա տվյալների հետ, իսկ 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af-ZA"/>
              </w:rPr>
              <w:t>10.02.2026թ. դրությամբ ընկերությունը ունի հարկային մարմնի կողմից վերահսկվող եկամուտների գծով ժամկետանց պարտավորություն</w:t>
            </w:r>
            <w:r w:rsidRPr="00BB401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24A892C8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03B1F95" w:rsidR="005B08DC" w:rsidRPr="00327C70" w:rsidRDefault="00BB401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F1308D3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B4011" w:rsidRPr="00BB4011">
              <w:rPr>
                <w:rFonts w:ascii="GHEA Grapalat" w:eastAsia="Times New Roman" w:hAnsi="GHEA Grapalat" w:cs="Times New Roman"/>
                <w:sz w:val="24"/>
                <w:szCs w:val="24"/>
              </w:rPr>
              <w:t>/27.2.1/6383-2026</w:t>
            </w:r>
          </w:p>
        </w:tc>
      </w:tr>
      <w:tr w:rsidR="005B08DC" w:rsidRPr="00C52F4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7333E52A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52F4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9C32F07" w:rsidR="00F81FB6" w:rsidRPr="00327C70" w:rsidRDefault="00C52F4A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B4011"/>
    <w:rsid w:val="00BE6250"/>
    <w:rsid w:val="00C146C2"/>
    <w:rsid w:val="00C16E4E"/>
    <w:rsid w:val="00C42FC9"/>
    <w:rsid w:val="00C52F4A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0751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3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93</cp:revision>
  <cp:lastPrinted>2025-12-15T05:09:00Z</cp:lastPrinted>
  <dcterms:created xsi:type="dcterms:W3CDTF">2021-11-10T11:33:00Z</dcterms:created>
  <dcterms:modified xsi:type="dcterms:W3CDTF">2026-03-10T13:17:00Z</dcterms:modified>
</cp:coreProperties>
</file>